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6B" w:rsidRPr="006C456B" w:rsidRDefault="006C456B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6B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:rsidR="00637223" w:rsidRPr="006C456B" w:rsidRDefault="006C456B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6B">
        <w:rPr>
          <w:rFonts w:ascii="Times New Roman" w:hAnsi="Times New Roman" w:cs="Times New Roman"/>
          <w:b/>
          <w:bCs/>
          <w:sz w:val="24"/>
          <w:szCs w:val="24"/>
        </w:rPr>
        <w:t>нежилого здания и земельного участка</w:t>
      </w:r>
      <w:r w:rsidR="00637223" w:rsidRPr="006C45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456B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637223" w:rsidRPr="006C456B" w:rsidRDefault="00637223" w:rsidP="006C456B">
      <w:pPr>
        <w:autoSpaceDE w:val="0"/>
        <w:autoSpaceDN w:val="0"/>
        <w:adjustRightInd w:val="0"/>
        <w:spacing w:before="261" w:after="0" w:line="240" w:lineRule="auto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  <w:b/>
          <w:bCs/>
        </w:rPr>
        <w:t>Санкт-Петербург</w:t>
      </w:r>
      <w:r w:rsidR="006C456B" w:rsidRPr="006C456B">
        <w:rPr>
          <w:rFonts w:ascii="Times New Roman" w:hAnsi="Times New Roman" w:cs="Times New Roman"/>
        </w:rPr>
        <w:t xml:space="preserve">, </w:t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  <w:t xml:space="preserve"> </w:t>
      </w:r>
      <w:proofErr w:type="gramStart"/>
      <w:r w:rsidR="006C456B" w:rsidRPr="006C456B">
        <w:rPr>
          <w:rFonts w:ascii="Times New Roman" w:hAnsi="Times New Roman" w:cs="Times New Roman"/>
        </w:rPr>
        <w:t xml:space="preserve">   «</w:t>
      </w:r>
      <w:proofErr w:type="gramEnd"/>
      <w:r w:rsidR="006C456B" w:rsidRPr="006C456B">
        <w:rPr>
          <w:rFonts w:ascii="Times New Roman" w:hAnsi="Times New Roman" w:cs="Times New Roman"/>
        </w:rPr>
        <w:t>___»______________2021 г.</w:t>
      </w: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0F2F" w:rsidRPr="006C456B" w:rsidRDefault="00A16948" w:rsidP="00CC0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16948">
        <w:rPr>
          <w:rFonts w:ascii="Times New Roman" w:hAnsi="Times New Roman" w:cs="Times New Roman"/>
          <w:b/>
        </w:rPr>
        <w:t>Акционерное общество «</w:t>
      </w:r>
      <w:proofErr w:type="spellStart"/>
      <w:r w:rsidRPr="00A16948">
        <w:rPr>
          <w:rFonts w:ascii="Times New Roman" w:hAnsi="Times New Roman" w:cs="Times New Roman"/>
          <w:b/>
        </w:rPr>
        <w:t>Юнвик</w:t>
      </w:r>
      <w:proofErr w:type="spellEnd"/>
      <w:r w:rsidRPr="00A16948">
        <w:rPr>
          <w:rFonts w:ascii="Times New Roman" w:hAnsi="Times New Roman" w:cs="Times New Roman"/>
          <w:b/>
        </w:rPr>
        <w:t>», ИНН 7808037685</w:t>
      </w:r>
      <w:r w:rsidR="006C456B" w:rsidRPr="006C456B">
        <w:rPr>
          <w:rFonts w:ascii="Times New Roman" w:hAnsi="Times New Roman" w:cs="Times New Roman"/>
        </w:rPr>
        <w:t xml:space="preserve">, адрес (местонахождение) которого: Россия, индекс </w:t>
      </w:r>
      <w:r w:rsidRPr="00A16948">
        <w:rPr>
          <w:rFonts w:ascii="Times New Roman" w:hAnsi="Times New Roman" w:cs="Times New Roman"/>
        </w:rPr>
        <w:t>192148, Санкт-Петербург, ул. Автогенная, д.6, корп.2</w:t>
      </w:r>
      <w:r w:rsidR="00637223" w:rsidRPr="006C456B">
        <w:rPr>
          <w:rFonts w:ascii="Times New Roman" w:hAnsi="Times New Roman" w:cs="Times New Roman"/>
        </w:rPr>
        <w:t xml:space="preserve">, </w:t>
      </w:r>
      <w:r w:rsidRPr="00A16948">
        <w:rPr>
          <w:rFonts w:ascii="Times New Roman" w:hAnsi="Times New Roman" w:cs="Times New Roman"/>
        </w:rPr>
        <w:t>в лице генерального директора Грачева Владимира Аль</w:t>
      </w:r>
      <w:r>
        <w:rPr>
          <w:rFonts w:ascii="Times New Roman" w:hAnsi="Times New Roman" w:cs="Times New Roman"/>
        </w:rPr>
        <w:t>бертовича, действующего на осно</w:t>
      </w:r>
      <w:r w:rsidRPr="00A16948">
        <w:rPr>
          <w:rFonts w:ascii="Times New Roman" w:hAnsi="Times New Roman" w:cs="Times New Roman"/>
        </w:rPr>
        <w:t xml:space="preserve">вании </w:t>
      </w:r>
      <w:proofErr w:type="gramStart"/>
      <w:r w:rsidRPr="00A16948">
        <w:rPr>
          <w:rFonts w:ascii="Times New Roman" w:hAnsi="Times New Roman" w:cs="Times New Roman"/>
        </w:rPr>
        <w:t>Устава</w:t>
      </w:r>
      <w:r>
        <w:rPr>
          <w:rFonts w:ascii="Times New Roman" w:hAnsi="Times New Roman" w:cs="Times New Roman"/>
        </w:rPr>
        <w:t xml:space="preserve"> </w:t>
      </w:r>
      <w:r w:rsidR="00CC0F2F">
        <w:rPr>
          <w:rFonts w:ascii="Times New Roman" w:hAnsi="Times New Roman" w:cs="Times New Roman"/>
        </w:rPr>
        <w:t>,</w:t>
      </w:r>
      <w:proofErr w:type="gramEnd"/>
    </w:p>
    <w:p w:rsidR="00637223" w:rsidRPr="006C456B" w:rsidRDefault="00CC0F2F" w:rsidP="006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И</w:t>
      </w:r>
      <w:r w:rsidR="00637223" w:rsidRPr="006C456B">
        <w:rPr>
          <w:rFonts w:ascii="Times New Roman" w:hAnsi="Times New Roman" w:cs="Times New Roman"/>
        </w:rPr>
        <w:t>менуем</w:t>
      </w:r>
      <w:r w:rsidR="006C456B" w:rsidRPr="006C456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й в</w:t>
      </w:r>
      <w:r w:rsidR="00637223" w:rsidRPr="006C456B">
        <w:rPr>
          <w:rFonts w:ascii="Times New Roman" w:hAnsi="Times New Roman" w:cs="Times New Roman"/>
        </w:rPr>
        <w:t xml:space="preserve"> дальнейшем </w:t>
      </w:r>
      <w:r w:rsidR="006C456B" w:rsidRPr="006C456B">
        <w:rPr>
          <w:rFonts w:ascii="Times New Roman" w:hAnsi="Times New Roman" w:cs="Times New Roman"/>
        </w:rPr>
        <w:t>«</w:t>
      </w:r>
      <w:r w:rsidR="00637223" w:rsidRPr="006C456B">
        <w:rPr>
          <w:rFonts w:ascii="Times New Roman" w:hAnsi="Times New Roman" w:cs="Times New Roman"/>
          <w:b/>
          <w:bCs/>
        </w:rPr>
        <w:t>ПРОДАВЕЦ</w:t>
      </w:r>
      <w:r w:rsidR="006C456B" w:rsidRPr="006C456B">
        <w:rPr>
          <w:rFonts w:ascii="Times New Roman" w:hAnsi="Times New Roman" w:cs="Times New Roman"/>
          <w:b/>
          <w:bCs/>
        </w:rPr>
        <w:t>»</w:t>
      </w:r>
      <w:r w:rsidR="00637223" w:rsidRPr="006C456B">
        <w:rPr>
          <w:rFonts w:ascii="Times New Roman" w:hAnsi="Times New Roman" w:cs="Times New Roman"/>
          <w:b/>
          <w:bCs/>
        </w:rPr>
        <w:t>, с одной стороны</w:t>
      </w:r>
      <w:r w:rsidR="00637223" w:rsidRPr="006C456B">
        <w:rPr>
          <w:rFonts w:ascii="Times New Roman" w:hAnsi="Times New Roman" w:cs="Times New Roman"/>
        </w:rPr>
        <w:t>,</w:t>
      </w:r>
    </w:p>
    <w:p w:rsidR="006C456B" w:rsidRPr="006C456B" w:rsidRDefault="00637223" w:rsidP="006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и 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C456B" w:rsidRPr="006C456B" w:rsidTr="006C456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6B" w:rsidRPr="006C456B" w:rsidRDefault="006C45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______________, ОГРН ___________, в лице</w:t>
            </w: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6C4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действующего</w:t>
            </w: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6C4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</w:t>
            </w: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:rsidR="006C456B" w:rsidRPr="006C456B" w:rsidRDefault="006C4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456B" w:rsidRPr="006C456B" w:rsidTr="006C456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6B" w:rsidRPr="006C456B" w:rsidRDefault="006C45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___________________ </w:t>
            </w:r>
            <w:r w:rsidRPr="006C456B">
              <w:rPr>
                <w:rFonts w:ascii="Arial" w:hAnsi="Arial" w:cs="Arial"/>
                <w:sz w:val="20"/>
                <w:szCs w:val="20"/>
              </w:rPr>
              <w:t>года рождения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C456B">
              <w:rPr>
                <w:rFonts w:ascii="Arial" w:hAnsi="Arial" w:cs="Arial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6C456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C456B">
              <w:rPr>
                <w:rFonts w:ascii="Arial" w:hAnsi="Arial" w:cs="Arial"/>
                <w:sz w:val="20"/>
                <w:szCs w:val="20"/>
              </w:rPr>
              <w:t>проживающ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>ий(-</w:t>
            </w:r>
            <w:proofErr w:type="spellStart"/>
            <w:r w:rsidRPr="006C456B">
              <w:rPr>
                <w:rFonts w:ascii="Arial" w:hAnsi="Arial" w:cs="Arial"/>
                <w:i/>
                <w:sz w:val="20"/>
                <w:szCs w:val="20"/>
              </w:rPr>
              <w:t>ая</w:t>
            </w:r>
            <w:proofErr w:type="spellEnd"/>
            <w:r w:rsidRPr="006C456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6C456B">
              <w:rPr>
                <w:rFonts w:ascii="Arial" w:hAnsi="Arial" w:cs="Arial"/>
                <w:sz w:val="20"/>
                <w:szCs w:val="20"/>
              </w:rPr>
              <w:t xml:space="preserve"> по адресу ____________________________________, </w:t>
            </w:r>
          </w:p>
          <w:p w:rsidR="006C456B" w:rsidRPr="006C456B" w:rsidRDefault="006C4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456B" w:rsidRPr="006C456B" w:rsidTr="006C456B">
        <w:trPr>
          <w:trHeight w:val="286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C456B" w:rsidRPr="006C456B" w:rsidRDefault="006C45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ИП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C456B">
              <w:rPr>
                <w:rFonts w:ascii="Arial" w:hAnsi="Arial" w:cs="Arial"/>
                <w:sz w:val="20"/>
                <w:szCs w:val="20"/>
              </w:rPr>
              <w:t>ОГРНИП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____________________, </w:t>
            </w:r>
            <w:r w:rsidRPr="006C456B">
              <w:rPr>
                <w:rFonts w:ascii="Arial" w:hAnsi="Arial" w:cs="Arial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6C456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C456B">
              <w:rPr>
                <w:rFonts w:ascii="Arial" w:hAnsi="Arial" w:cs="Arial"/>
                <w:sz w:val="20"/>
                <w:szCs w:val="20"/>
              </w:rPr>
              <w:t>проживающ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>ий(-</w:t>
            </w:r>
            <w:proofErr w:type="spellStart"/>
            <w:r w:rsidRPr="006C456B">
              <w:rPr>
                <w:rFonts w:ascii="Arial" w:hAnsi="Arial" w:cs="Arial"/>
                <w:i/>
                <w:sz w:val="20"/>
                <w:szCs w:val="20"/>
              </w:rPr>
              <w:t>ая</w:t>
            </w:r>
            <w:proofErr w:type="spellEnd"/>
            <w:r w:rsidRPr="006C456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6C456B">
              <w:rPr>
                <w:rFonts w:ascii="Arial" w:hAnsi="Arial" w:cs="Arial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 ___ </w:t>
            </w:r>
            <w:r w:rsidRPr="006C456B">
              <w:rPr>
                <w:rFonts w:ascii="Arial" w:hAnsi="Arial" w:cs="Arial"/>
                <w:sz w:val="20"/>
                <w:szCs w:val="20"/>
              </w:rPr>
              <w:t>№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_____, </w:t>
            </w:r>
            <w:r w:rsidRPr="006C456B">
              <w:rPr>
                <w:rFonts w:ascii="Arial" w:hAnsi="Arial" w:cs="Arial"/>
                <w:sz w:val="20"/>
                <w:szCs w:val="20"/>
              </w:rPr>
              <w:t>дата государственной регистрации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proofErr w:type="gramStart"/>
            <w:r w:rsidRPr="006C456B">
              <w:rPr>
                <w:rFonts w:ascii="Arial" w:hAnsi="Arial" w:cs="Arial"/>
                <w:i/>
                <w:sz w:val="20"/>
                <w:szCs w:val="20"/>
              </w:rPr>
              <w:t>_»_</w:t>
            </w:r>
            <w:proofErr w:type="gramEnd"/>
            <w:r w:rsidRPr="006C456B">
              <w:rPr>
                <w:rFonts w:ascii="Arial" w:hAnsi="Arial" w:cs="Arial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hAnsi="Arial" w:cs="Arial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37223" w:rsidRDefault="00637223" w:rsidP="006C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именуем</w:t>
      </w:r>
      <w:r w:rsidR="006C456B">
        <w:rPr>
          <w:rFonts w:ascii="Times New Roman" w:hAnsi="Times New Roman" w:cs="Times New Roman"/>
        </w:rPr>
        <w:t>ый</w:t>
      </w:r>
      <w:r w:rsidRPr="006C456B">
        <w:rPr>
          <w:rFonts w:ascii="Times New Roman" w:hAnsi="Times New Roman" w:cs="Times New Roman"/>
        </w:rPr>
        <w:t xml:space="preserve"> в дальнейшем </w:t>
      </w:r>
      <w:r w:rsidR="006C456B" w:rsidRPr="006C456B">
        <w:rPr>
          <w:rFonts w:ascii="Times New Roman" w:hAnsi="Times New Roman" w:cs="Times New Roman"/>
          <w:b/>
        </w:rPr>
        <w:t>«</w:t>
      </w:r>
      <w:r w:rsidRPr="006C456B">
        <w:rPr>
          <w:rFonts w:ascii="Times New Roman" w:hAnsi="Times New Roman" w:cs="Times New Roman"/>
          <w:b/>
        </w:rPr>
        <w:t>ПОКУПАТЕЛЬ</w:t>
      </w:r>
      <w:r w:rsidR="006C456B" w:rsidRPr="006C456B">
        <w:rPr>
          <w:rFonts w:ascii="Times New Roman" w:hAnsi="Times New Roman" w:cs="Times New Roman"/>
          <w:b/>
        </w:rPr>
        <w:t>»</w:t>
      </w:r>
      <w:r w:rsid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  <w:bCs/>
        </w:rPr>
        <w:t>с другой стороны</w:t>
      </w:r>
      <w:r w:rsidRPr="006C456B">
        <w:rPr>
          <w:rFonts w:ascii="Times New Roman" w:hAnsi="Times New Roman" w:cs="Times New Roman"/>
        </w:rPr>
        <w:t>,</w:t>
      </w:r>
      <w:r w:rsid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</w:rPr>
        <w:t xml:space="preserve">а все вместе при совместном упоминании именуемые </w:t>
      </w:r>
      <w:r w:rsidRPr="006C456B">
        <w:rPr>
          <w:rFonts w:ascii="Times New Roman" w:hAnsi="Times New Roman" w:cs="Times New Roman"/>
          <w:b/>
        </w:rPr>
        <w:t>«</w:t>
      </w:r>
      <w:r w:rsidR="006C456B" w:rsidRPr="006C456B">
        <w:rPr>
          <w:rFonts w:ascii="Times New Roman" w:hAnsi="Times New Roman" w:cs="Times New Roman"/>
          <w:b/>
          <w:bCs/>
        </w:rPr>
        <w:t>СТОРОНЫ</w:t>
      </w:r>
      <w:r w:rsidRPr="006C456B">
        <w:rPr>
          <w:rFonts w:ascii="Times New Roman" w:hAnsi="Times New Roman" w:cs="Times New Roman"/>
          <w:b/>
        </w:rPr>
        <w:t>»</w:t>
      </w:r>
      <w:r w:rsidR="006C456B">
        <w:rPr>
          <w:rFonts w:ascii="Times New Roman" w:hAnsi="Times New Roman" w:cs="Times New Roman"/>
          <w:b/>
        </w:rPr>
        <w:t xml:space="preserve"> </w:t>
      </w:r>
      <w:r w:rsidRPr="006C456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C456B" w:rsidRPr="006C456B" w:rsidRDefault="006C456B" w:rsidP="006C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1. ПРЕДМЕТ ДОГОВОРА.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1.1. В соответствии с настоящим договором </w:t>
      </w:r>
      <w:r w:rsidR="00574A57" w:rsidRPr="006C456B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продает, а </w:t>
      </w:r>
      <w:r w:rsidR="00574A57" w:rsidRPr="006C456B">
        <w:rPr>
          <w:rFonts w:ascii="Times New Roman" w:hAnsi="Times New Roman" w:cs="Times New Roman"/>
        </w:rPr>
        <w:t>Покупатель</w:t>
      </w:r>
      <w:r w:rsidRPr="006C456B">
        <w:rPr>
          <w:rFonts w:ascii="Times New Roman" w:hAnsi="Times New Roman" w:cs="Times New Roman"/>
        </w:rPr>
        <w:t xml:space="preserve"> покупает на условиях, указанных в настоящем договоре, принадлежащие </w:t>
      </w:r>
      <w:r w:rsidR="00574A57" w:rsidRPr="006C456B">
        <w:rPr>
          <w:rFonts w:ascii="Times New Roman" w:hAnsi="Times New Roman" w:cs="Times New Roman"/>
        </w:rPr>
        <w:t>Продавцу</w:t>
      </w:r>
      <w:r w:rsidRPr="006C456B">
        <w:rPr>
          <w:rFonts w:ascii="Times New Roman" w:hAnsi="Times New Roman" w:cs="Times New Roman"/>
        </w:rPr>
        <w:t xml:space="preserve"> Объекты недвижимости, указанные в п. 1.3.1, 1.3.2 настоящего договора</w:t>
      </w:r>
      <w:r w:rsidRPr="006C456B">
        <w:rPr>
          <w:rFonts w:ascii="Times New Roman" w:hAnsi="Times New Roman" w:cs="Times New Roman"/>
          <w:b/>
          <w:bCs/>
        </w:rPr>
        <w:t xml:space="preserve"> </w:t>
      </w:r>
      <w:r w:rsidRPr="006C456B">
        <w:rPr>
          <w:rFonts w:ascii="Times New Roman" w:hAnsi="Times New Roman" w:cs="Times New Roman"/>
        </w:rPr>
        <w:t xml:space="preserve">(далее совместно именуемые </w:t>
      </w:r>
      <w:r w:rsidRPr="006C456B">
        <w:rPr>
          <w:rFonts w:ascii="Times New Roman" w:hAnsi="Times New Roman" w:cs="Times New Roman"/>
          <w:b/>
          <w:bCs/>
        </w:rPr>
        <w:t>«</w:t>
      </w:r>
      <w:r w:rsidR="006C456B" w:rsidRPr="006C456B">
        <w:rPr>
          <w:rFonts w:ascii="Times New Roman" w:hAnsi="Times New Roman" w:cs="Times New Roman"/>
          <w:b/>
          <w:bCs/>
        </w:rPr>
        <w:t>НЕДВИЖИМОЕ ИМУЩЕСТВО</w:t>
      </w:r>
      <w:r w:rsidRPr="006C456B">
        <w:rPr>
          <w:rFonts w:ascii="Times New Roman" w:hAnsi="Times New Roman" w:cs="Times New Roman"/>
          <w:b/>
          <w:bCs/>
        </w:rPr>
        <w:t>»</w:t>
      </w:r>
      <w:r w:rsidRPr="006C456B">
        <w:rPr>
          <w:rFonts w:ascii="Times New Roman" w:hAnsi="Times New Roman" w:cs="Times New Roman"/>
        </w:rPr>
        <w:t>). Продавец обязуется передать Недвижимое имущ</w:t>
      </w:r>
      <w:r w:rsidR="006C456B">
        <w:rPr>
          <w:rFonts w:ascii="Times New Roman" w:hAnsi="Times New Roman" w:cs="Times New Roman"/>
        </w:rPr>
        <w:t>ество в собственность Покупателя</w:t>
      </w:r>
      <w:r w:rsidRPr="006C456B">
        <w:rPr>
          <w:rFonts w:ascii="Times New Roman" w:hAnsi="Times New Roman" w:cs="Times New Roman"/>
        </w:rPr>
        <w:t xml:space="preserve"> в срок, в порядке и на условиях, согласованных Сторонами в настоящем Договоре, а </w:t>
      </w:r>
      <w:r w:rsidR="006C456B" w:rsidRPr="006C456B">
        <w:rPr>
          <w:rFonts w:ascii="Times New Roman" w:hAnsi="Times New Roman" w:cs="Times New Roman"/>
        </w:rPr>
        <w:t>Покупатель</w:t>
      </w:r>
      <w:r w:rsidRPr="006C456B">
        <w:rPr>
          <w:rFonts w:ascii="Times New Roman" w:hAnsi="Times New Roman" w:cs="Times New Roman"/>
        </w:rPr>
        <w:t xml:space="preserve"> обязуется принять Недвижимое имущество и оплатить его цену. 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1.2.  Стороны договорились, что существенным условием настоящего Договора является одновременная и совместная продажа Покупател</w:t>
      </w:r>
      <w:r w:rsidR="006C456B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</w:t>
      </w:r>
      <w:r w:rsidR="006C456B" w:rsidRPr="006C456B">
        <w:rPr>
          <w:rFonts w:ascii="Times New Roman" w:hAnsi="Times New Roman" w:cs="Times New Roman"/>
        </w:rPr>
        <w:t>Нежилого</w:t>
      </w:r>
      <w:r w:rsidRPr="006C456B">
        <w:rPr>
          <w:rFonts w:ascii="Times New Roman" w:hAnsi="Times New Roman" w:cs="Times New Roman"/>
        </w:rPr>
        <w:t xml:space="preserve"> </w:t>
      </w:r>
      <w:r w:rsidR="006C456B">
        <w:rPr>
          <w:rFonts w:ascii="Times New Roman" w:hAnsi="Times New Roman" w:cs="Times New Roman"/>
        </w:rPr>
        <w:t>здания</w:t>
      </w:r>
      <w:r w:rsidRPr="006C456B">
        <w:rPr>
          <w:rFonts w:ascii="Times New Roman" w:hAnsi="Times New Roman" w:cs="Times New Roman"/>
        </w:rPr>
        <w:t xml:space="preserve"> и </w:t>
      </w:r>
      <w:r w:rsidR="006C456B">
        <w:rPr>
          <w:rFonts w:ascii="Times New Roman" w:hAnsi="Times New Roman" w:cs="Times New Roman"/>
        </w:rPr>
        <w:t>З</w:t>
      </w:r>
      <w:r w:rsidRPr="006C456B">
        <w:rPr>
          <w:rFonts w:ascii="Times New Roman" w:hAnsi="Times New Roman" w:cs="Times New Roman"/>
        </w:rPr>
        <w:t>емельн</w:t>
      </w:r>
      <w:r w:rsidR="006C456B">
        <w:rPr>
          <w:rFonts w:ascii="Times New Roman" w:hAnsi="Times New Roman" w:cs="Times New Roman"/>
        </w:rPr>
        <w:t>ого</w:t>
      </w:r>
      <w:r w:rsidRPr="006C456B">
        <w:rPr>
          <w:rFonts w:ascii="Times New Roman" w:hAnsi="Times New Roman" w:cs="Times New Roman"/>
        </w:rPr>
        <w:t xml:space="preserve"> участ</w:t>
      </w:r>
      <w:r w:rsidR="006C456B">
        <w:rPr>
          <w:rFonts w:ascii="Times New Roman" w:hAnsi="Times New Roman" w:cs="Times New Roman"/>
        </w:rPr>
        <w:t>ка</w:t>
      </w:r>
      <w:r w:rsidRPr="006C456B">
        <w:rPr>
          <w:rFonts w:ascii="Times New Roman" w:hAnsi="Times New Roman" w:cs="Times New Roman"/>
        </w:rPr>
        <w:t xml:space="preserve">, указанных в пунктах 1.3.1. и </w:t>
      </w:r>
      <w:proofErr w:type="gramStart"/>
      <w:r w:rsidRPr="006C456B">
        <w:rPr>
          <w:rFonts w:ascii="Times New Roman" w:hAnsi="Times New Roman" w:cs="Times New Roman"/>
        </w:rPr>
        <w:t>1.3.2  настоящего</w:t>
      </w:r>
      <w:proofErr w:type="gramEnd"/>
      <w:r w:rsidRPr="006C456B">
        <w:rPr>
          <w:rFonts w:ascii="Times New Roman" w:hAnsi="Times New Roman" w:cs="Times New Roman"/>
        </w:rPr>
        <w:t xml:space="preserve"> договора, то есть одновременно двух объектов Недвижимого имущества, указанных в п. 1.3.1 и п. 1.3.2 настоящего договора. 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1.3.  Описание Недвижимого имущества, в отношени</w:t>
      </w:r>
      <w:r w:rsidR="006C456B">
        <w:rPr>
          <w:rFonts w:ascii="Times New Roman" w:hAnsi="Times New Roman" w:cs="Times New Roman"/>
        </w:rPr>
        <w:t>и которого Продавец и Покупатель</w:t>
      </w:r>
      <w:r w:rsidRPr="006C456B">
        <w:rPr>
          <w:rFonts w:ascii="Times New Roman" w:hAnsi="Times New Roman" w:cs="Times New Roman"/>
        </w:rPr>
        <w:t xml:space="preserve"> заключают Договор:</w:t>
      </w:r>
    </w:p>
    <w:p w:rsidR="00626B7A" w:rsidRPr="00626B7A" w:rsidRDefault="00637223" w:rsidP="00626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8415D5">
        <w:rPr>
          <w:rFonts w:ascii="Times New Roman" w:hAnsi="Times New Roman" w:cs="Times New Roman"/>
          <w:bCs/>
        </w:rPr>
        <w:t>1.3.1.</w:t>
      </w:r>
      <w:r w:rsidRPr="006C456B">
        <w:rPr>
          <w:rFonts w:ascii="Times New Roman" w:hAnsi="Times New Roman" w:cs="Times New Roman"/>
          <w:b/>
          <w:bCs/>
        </w:rPr>
        <w:t xml:space="preserve">  </w:t>
      </w:r>
      <w:r w:rsidR="00626B7A" w:rsidRPr="00626B7A">
        <w:rPr>
          <w:rFonts w:ascii="Times New Roman" w:hAnsi="Times New Roman" w:cs="Times New Roman"/>
          <w:bCs/>
        </w:rPr>
        <w:t xml:space="preserve">Земельный участок, кадастровый номер 78:12:0007017:13, расположенный по адресу г. Санкт-Петербург, Автогенная улица, дом 6, корпус 2, литера П, площадь участка 3714+/-21 </w:t>
      </w:r>
      <w:proofErr w:type="spellStart"/>
      <w:r w:rsidR="00626B7A" w:rsidRPr="00626B7A">
        <w:rPr>
          <w:rFonts w:ascii="Times New Roman" w:hAnsi="Times New Roman" w:cs="Times New Roman"/>
          <w:bCs/>
        </w:rPr>
        <w:t>кв.м</w:t>
      </w:r>
      <w:proofErr w:type="spellEnd"/>
      <w:r w:rsidR="00626B7A" w:rsidRPr="00626B7A">
        <w:rPr>
          <w:rFonts w:ascii="Times New Roman" w:hAnsi="Times New Roman" w:cs="Times New Roman"/>
          <w:bCs/>
        </w:rPr>
        <w:t>.,</w:t>
      </w:r>
      <w:r w:rsidR="00C03716" w:rsidRPr="00C03716">
        <w:t xml:space="preserve"> </w:t>
      </w:r>
      <w:r w:rsidR="007C05A6">
        <w:rPr>
          <w:rFonts w:ascii="Times New Roman" w:hAnsi="Times New Roman" w:cs="Times New Roman"/>
          <w:bCs/>
        </w:rPr>
        <w:t xml:space="preserve">категория </w:t>
      </w:r>
      <w:proofErr w:type="gramStart"/>
      <w:r w:rsidR="007C05A6">
        <w:rPr>
          <w:rFonts w:ascii="Times New Roman" w:hAnsi="Times New Roman" w:cs="Times New Roman"/>
          <w:bCs/>
        </w:rPr>
        <w:t>земель :</w:t>
      </w:r>
      <w:proofErr w:type="gramEnd"/>
      <w:r w:rsidR="007C05A6">
        <w:rPr>
          <w:rFonts w:ascii="Times New Roman" w:hAnsi="Times New Roman" w:cs="Times New Roman"/>
          <w:bCs/>
        </w:rPr>
        <w:t xml:space="preserve"> Земли населенных пунктов</w:t>
      </w:r>
      <w:r w:rsidR="00C03716" w:rsidRPr="00C03716">
        <w:rPr>
          <w:rFonts w:ascii="Times New Roman" w:hAnsi="Times New Roman" w:cs="Times New Roman"/>
          <w:bCs/>
        </w:rPr>
        <w:t>, вид разрешенного использования</w:t>
      </w:r>
      <w:r w:rsidR="007C05A6">
        <w:rPr>
          <w:rFonts w:ascii="Times New Roman" w:hAnsi="Times New Roman" w:cs="Times New Roman"/>
          <w:bCs/>
        </w:rPr>
        <w:t xml:space="preserve">: </w:t>
      </w:r>
      <w:r w:rsidR="00C03716" w:rsidRPr="00C03716">
        <w:rPr>
          <w:rFonts w:ascii="Times New Roman" w:hAnsi="Times New Roman" w:cs="Times New Roman"/>
          <w:bCs/>
        </w:rPr>
        <w:t>Дл</w:t>
      </w:r>
      <w:r w:rsidR="007C05A6">
        <w:rPr>
          <w:rFonts w:ascii="Times New Roman" w:hAnsi="Times New Roman" w:cs="Times New Roman"/>
          <w:bCs/>
        </w:rPr>
        <w:t>я размещения складских объектов</w:t>
      </w:r>
      <w:r w:rsidR="00C03716">
        <w:rPr>
          <w:rFonts w:ascii="Times New Roman" w:hAnsi="Times New Roman" w:cs="Times New Roman"/>
          <w:bCs/>
        </w:rPr>
        <w:t>.</w:t>
      </w:r>
      <w:r w:rsidR="00626B7A" w:rsidRPr="00626B7A">
        <w:rPr>
          <w:rFonts w:ascii="Times New Roman" w:hAnsi="Times New Roman" w:cs="Times New Roman"/>
          <w:bCs/>
        </w:rPr>
        <w:t xml:space="preserve"> </w:t>
      </w:r>
    </w:p>
    <w:p w:rsidR="008415D5" w:rsidRDefault="00626B7A" w:rsidP="00626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1.3.2. </w:t>
      </w:r>
      <w:proofErr w:type="gramStart"/>
      <w:r w:rsidRPr="00626B7A">
        <w:rPr>
          <w:rFonts w:ascii="Times New Roman" w:hAnsi="Times New Roman" w:cs="Times New Roman"/>
          <w:bCs/>
        </w:rPr>
        <w:t>Нежилое  строение</w:t>
      </w:r>
      <w:proofErr w:type="gramEnd"/>
      <w:r w:rsidRPr="00626B7A">
        <w:rPr>
          <w:rFonts w:ascii="Times New Roman" w:hAnsi="Times New Roman" w:cs="Times New Roman"/>
          <w:bCs/>
        </w:rPr>
        <w:t>, кирпичное  сооружение,   кадастровый номер 78:</w:t>
      </w:r>
      <w:r w:rsidR="00C03716">
        <w:rPr>
          <w:rFonts w:ascii="Times New Roman" w:hAnsi="Times New Roman" w:cs="Times New Roman"/>
          <w:bCs/>
        </w:rPr>
        <w:t>00</w:t>
      </w:r>
      <w:r w:rsidRPr="00626B7A">
        <w:rPr>
          <w:rFonts w:ascii="Times New Roman" w:hAnsi="Times New Roman" w:cs="Times New Roman"/>
          <w:bCs/>
        </w:rPr>
        <w:t>:</w:t>
      </w:r>
      <w:r w:rsidR="00C03716">
        <w:rPr>
          <w:rFonts w:ascii="Times New Roman" w:hAnsi="Times New Roman" w:cs="Times New Roman"/>
          <w:bCs/>
        </w:rPr>
        <w:t>0000000:20435</w:t>
      </w:r>
      <w:r w:rsidRPr="00626B7A">
        <w:rPr>
          <w:rFonts w:ascii="Times New Roman" w:hAnsi="Times New Roman" w:cs="Times New Roman"/>
          <w:bCs/>
        </w:rPr>
        <w:t xml:space="preserve">, расположенное  по адресу г. Санкт-Петербург, Автогенная улица, дом 6,корпус 2, литера П,  общей  площадью 53, 1  </w:t>
      </w:r>
      <w:proofErr w:type="spellStart"/>
      <w:r w:rsidRPr="00626B7A">
        <w:rPr>
          <w:rFonts w:ascii="Times New Roman" w:hAnsi="Times New Roman" w:cs="Times New Roman"/>
          <w:bCs/>
        </w:rPr>
        <w:t>кв</w:t>
      </w:r>
      <w:proofErr w:type="spellEnd"/>
      <w:r w:rsidRPr="00626B7A">
        <w:rPr>
          <w:rFonts w:ascii="Times New Roman" w:hAnsi="Times New Roman" w:cs="Times New Roman"/>
          <w:bCs/>
        </w:rPr>
        <w:t xml:space="preserve">  м,   этажность 1, а также временные строе</w:t>
      </w:r>
      <w:r w:rsidR="007C05A6">
        <w:rPr>
          <w:rFonts w:ascii="Times New Roman" w:hAnsi="Times New Roman" w:cs="Times New Roman"/>
          <w:bCs/>
        </w:rPr>
        <w:t>ния:</w:t>
      </w:r>
      <w:r>
        <w:rPr>
          <w:rFonts w:ascii="Times New Roman" w:hAnsi="Times New Roman" w:cs="Times New Roman"/>
          <w:bCs/>
        </w:rPr>
        <w:t xml:space="preserve"> 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lastRenderedPageBreak/>
        <w:t>1</w:t>
      </w:r>
      <w:r>
        <w:rPr>
          <w:rFonts w:ascii="Times New Roman" w:hAnsi="Times New Roman" w:cs="Times New Roman"/>
          <w:bCs/>
        </w:rPr>
        <w:t>)</w:t>
      </w:r>
      <w:r w:rsidRPr="007C05A6">
        <w:rPr>
          <w:rFonts w:ascii="Times New Roman" w:hAnsi="Times New Roman" w:cs="Times New Roman"/>
          <w:bCs/>
        </w:rPr>
        <w:t>.</w:t>
      </w:r>
      <w:r w:rsidRPr="007C05A6">
        <w:rPr>
          <w:rFonts w:ascii="Times New Roman" w:hAnsi="Times New Roman" w:cs="Times New Roman"/>
          <w:bCs/>
        </w:rPr>
        <w:tab/>
        <w:t xml:space="preserve">Временное нежилое строение: металлическое сооружение (склад сборный металлический), не относящееся к недвижимому </w:t>
      </w:r>
      <w:proofErr w:type="gramStart"/>
      <w:r w:rsidRPr="007C05A6">
        <w:rPr>
          <w:rFonts w:ascii="Times New Roman" w:hAnsi="Times New Roman" w:cs="Times New Roman"/>
          <w:bCs/>
        </w:rPr>
        <w:t>имуществу ,</w:t>
      </w:r>
      <w:proofErr w:type="gramEnd"/>
      <w:r w:rsidRPr="007C05A6">
        <w:rPr>
          <w:rFonts w:ascii="Times New Roman" w:hAnsi="Times New Roman" w:cs="Times New Roman"/>
          <w:bCs/>
        </w:rPr>
        <w:t xml:space="preserve"> адрес: ул. Автогенная д. 6 к. 2, Литера Р, инвентарный № 222/8, год постройки 1981, площадь застройки 509 кв. м., общая площадь 562,6 кв. м., в т ч 1-Н-398,10 кв. м. , 2-Н-164,50 кв. м., этажность 1.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Реконструкция проведена, оформлен технический паспорт по состоянию на 16 января 2007 года;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)</w:t>
      </w:r>
      <w:r w:rsidRPr="007C05A6">
        <w:rPr>
          <w:rFonts w:ascii="Times New Roman" w:hAnsi="Times New Roman" w:cs="Times New Roman"/>
          <w:bCs/>
        </w:rPr>
        <w:t>.</w:t>
      </w:r>
      <w:r w:rsidRPr="007C05A6">
        <w:rPr>
          <w:rFonts w:ascii="Times New Roman" w:hAnsi="Times New Roman" w:cs="Times New Roman"/>
          <w:bCs/>
        </w:rPr>
        <w:tab/>
        <w:t xml:space="preserve">Временное нежилое сооружение: модульное металлическое сооружение, назначение котельная-бойлерная, не относящееся к недвижимому имуществу, адрес: </w:t>
      </w:r>
      <w:proofErr w:type="spellStart"/>
      <w:r w:rsidRPr="007C05A6">
        <w:rPr>
          <w:rFonts w:ascii="Times New Roman" w:hAnsi="Times New Roman" w:cs="Times New Roman"/>
          <w:bCs/>
        </w:rPr>
        <w:t>ул</w:t>
      </w:r>
      <w:proofErr w:type="spellEnd"/>
      <w:r w:rsidRPr="007C05A6">
        <w:rPr>
          <w:rFonts w:ascii="Times New Roman" w:hAnsi="Times New Roman" w:cs="Times New Roman"/>
          <w:bCs/>
        </w:rPr>
        <w:t xml:space="preserve"> Автогенная д 6 к 2, инвентарный № 74, год постройки 2007, общая площадь 8 кв. м., этажность </w:t>
      </w:r>
      <w:proofErr w:type="gramStart"/>
      <w:r w:rsidRPr="007C05A6">
        <w:rPr>
          <w:rFonts w:ascii="Times New Roman" w:hAnsi="Times New Roman" w:cs="Times New Roman"/>
          <w:bCs/>
        </w:rPr>
        <w:t>1,технический</w:t>
      </w:r>
      <w:proofErr w:type="gramEnd"/>
      <w:r w:rsidRPr="007C05A6">
        <w:rPr>
          <w:rFonts w:ascii="Times New Roman" w:hAnsi="Times New Roman" w:cs="Times New Roman"/>
          <w:bCs/>
        </w:rPr>
        <w:t xml:space="preserve"> паспорт отсутствует;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)</w:t>
      </w:r>
      <w:r w:rsidRPr="007C05A6">
        <w:rPr>
          <w:rFonts w:ascii="Times New Roman" w:hAnsi="Times New Roman" w:cs="Times New Roman"/>
          <w:bCs/>
        </w:rPr>
        <w:t>.</w:t>
      </w:r>
      <w:r w:rsidRPr="007C05A6">
        <w:rPr>
          <w:rFonts w:ascii="Times New Roman" w:hAnsi="Times New Roman" w:cs="Times New Roman"/>
          <w:bCs/>
        </w:rPr>
        <w:tab/>
        <w:t xml:space="preserve">Временное нежилое сооружение: модульное металлическое сооружение, назначение 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хозяйственное, не относящееся к недвижимому имуществу, адрес: ул. Автогенная д. 6 к.  2, инвентарный № 72, год постройки 1997, общая площадь 15 кв. м., этажность 1.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Реконструкция проведена в 2007 году, технический паспорт отсутствует;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)</w:t>
      </w:r>
      <w:r w:rsidRPr="007C05A6">
        <w:rPr>
          <w:rFonts w:ascii="Times New Roman" w:hAnsi="Times New Roman" w:cs="Times New Roman"/>
          <w:bCs/>
        </w:rPr>
        <w:t>.     Временное нежилое сооружение: модульное металлическое сооружение, назначение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 xml:space="preserve">        хозяйственное, не относящееся к недвижимому имуществу, адрес: ул. Автогенная д. 6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 xml:space="preserve">        к.2, инвентарный № 44/73, год постройки 1998, общая площадь 22,5 кв. м., этажность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 xml:space="preserve">       1. Реконструкция проведена в 2007 году, технический паспорт отсутствует;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)</w:t>
      </w:r>
      <w:r w:rsidRPr="007C05A6">
        <w:rPr>
          <w:rFonts w:ascii="Times New Roman" w:hAnsi="Times New Roman" w:cs="Times New Roman"/>
          <w:bCs/>
        </w:rPr>
        <w:t xml:space="preserve">.   Временное нежилое сооружение: модульное металлическое сооружение, назначение 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 xml:space="preserve">         хозяйственное </w:t>
      </w:r>
      <w:proofErr w:type="gramStart"/>
      <w:r w:rsidRPr="007C05A6">
        <w:rPr>
          <w:rFonts w:ascii="Times New Roman" w:hAnsi="Times New Roman" w:cs="Times New Roman"/>
          <w:bCs/>
        </w:rPr>
        <w:t>( пост</w:t>
      </w:r>
      <w:proofErr w:type="gramEnd"/>
      <w:r w:rsidRPr="007C05A6">
        <w:rPr>
          <w:rFonts w:ascii="Times New Roman" w:hAnsi="Times New Roman" w:cs="Times New Roman"/>
          <w:bCs/>
        </w:rPr>
        <w:t xml:space="preserve"> охраны), не относящееся к недвижимому имуществу, адрес: ул. 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 xml:space="preserve">         Автогенная д. 6 к. 2, инвентарный № 75, год постройки 2007, общая площадь 16 кв. м., 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 xml:space="preserve">         этажность</w:t>
      </w:r>
      <w:proofErr w:type="gramStart"/>
      <w:r w:rsidRPr="007C05A6">
        <w:rPr>
          <w:rFonts w:ascii="Times New Roman" w:hAnsi="Times New Roman" w:cs="Times New Roman"/>
          <w:bCs/>
        </w:rPr>
        <w:t>1,технический</w:t>
      </w:r>
      <w:proofErr w:type="gramEnd"/>
      <w:r w:rsidRPr="007C05A6">
        <w:rPr>
          <w:rFonts w:ascii="Times New Roman" w:hAnsi="Times New Roman" w:cs="Times New Roman"/>
          <w:bCs/>
        </w:rPr>
        <w:t xml:space="preserve"> паспорт отсутствует;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)</w:t>
      </w:r>
      <w:r w:rsidRPr="007C05A6">
        <w:rPr>
          <w:rFonts w:ascii="Times New Roman" w:hAnsi="Times New Roman" w:cs="Times New Roman"/>
          <w:bCs/>
        </w:rPr>
        <w:t xml:space="preserve">.     Боксы металлические с эстакадой в количестве 4 </w:t>
      </w:r>
      <w:proofErr w:type="spellStart"/>
      <w:proofErr w:type="gramStart"/>
      <w:r w:rsidRPr="007C05A6">
        <w:rPr>
          <w:rFonts w:ascii="Times New Roman" w:hAnsi="Times New Roman" w:cs="Times New Roman"/>
          <w:bCs/>
        </w:rPr>
        <w:t>шт</w:t>
      </w:r>
      <w:proofErr w:type="spellEnd"/>
      <w:r w:rsidRPr="007C05A6">
        <w:rPr>
          <w:rFonts w:ascii="Times New Roman" w:hAnsi="Times New Roman" w:cs="Times New Roman"/>
          <w:bCs/>
        </w:rPr>
        <w:t xml:space="preserve">  -</w:t>
      </w:r>
      <w:proofErr w:type="gramEnd"/>
      <w:r w:rsidRPr="007C05A6">
        <w:rPr>
          <w:rFonts w:ascii="Times New Roman" w:hAnsi="Times New Roman" w:cs="Times New Roman"/>
          <w:bCs/>
        </w:rPr>
        <w:t>84 кв. м. ;</w:t>
      </w:r>
    </w:p>
    <w:p w:rsidR="007C05A6" w:rsidRPr="007C05A6" w:rsidRDefault="007C05A6" w:rsidP="007C0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7C05A6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)</w:t>
      </w:r>
      <w:bookmarkStart w:id="0" w:name="_GoBack"/>
      <w:bookmarkEnd w:id="0"/>
      <w:r w:rsidRPr="007C05A6">
        <w:rPr>
          <w:rFonts w:ascii="Times New Roman" w:hAnsi="Times New Roman" w:cs="Times New Roman"/>
          <w:bCs/>
        </w:rPr>
        <w:t xml:space="preserve">.     Железо - бетонное сооружение (ограждение территории </w:t>
      </w:r>
      <w:proofErr w:type="gramStart"/>
      <w:r w:rsidRPr="007C05A6">
        <w:rPr>
          <w:rFonts w:ascii="Times New Roman" w:hAnsi="Times New Roman" w:cs="Times New Roman"/>
          <w:bCs/>
        </w:rPr>
        <w:t>участка)  –</w:t>
      </w:r>
      <w:proofErr w:type="gramEnd"/>
      <w:r w:rsidRPr="007C05A6">
        <w:rPr>
          <w:rFonts w:ascii="Times New Roman" w:hAnsi="Times New Roman" w:cs="Times New Roman"/>
          <w:bCs/>
        </w:rPr>
        <w:t xml:space="preserve"> 155 п. м.</w:t>
      </w:r>
    </w:p>
    <w:p w:rsidR="007C05A6" w:rsidRPr="008415D5" w:rsidRDefault="007C05A6" w:rsidP="00626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1.4.  Продавец подтверждает и гарантирует, что на момент заключения настоящего Договора в отношении Недвижимого имущества </w:t>
      </w:r>
      <w:proofErr w:type="spellStart"/>
      <w:r w:rsidRPr="006C456B">
        <w:rPr>
          <w:rFonts w:ascii="Times New Roman" w:hAnsi="Times New Roman" w:cs="Times New Roman"/>
        </w:rPr>
        <w:t>правопритязаний</w:t>
      </w:r>
      <w:proofErr w:type="spellEnd"/>
      <w:r w:rsidRPr="006C456B">
        <w:rPr>
          <w:rFonts w:ascii="Times New Roman" w:hAnsi="Times New Roman" w:cs="Times New Roman"/>
        </w:rPr>
        <w:t xml:space="preserve">, заявленных в судебном порядке прав требований  не существует; Недвижимое имущество не является предметом залога, в споре или под арестом не состоит, никому не продано, не подарено, не является предметом предварительного договора купли-продажи, заключенного с третьим лицом, не является объектом культурного наследия (памятником истории и культуры), ограничений (обременений) нет, </w:t>
      </w:r>
      <w:r w:rsidR="00BE6A6D">
        <w:rPr>
          <w:rFonts w:ascii="Times New Roman" w:hAnsi="Times New Roman" w:cs="Times New Roman"/>
        </w:rPr>
        <w:t>за исключением тех, что указаны в п. 1.3.2. настоящего Договора</w:t>
      </w:r>
      <w:r w:rsidRPr="006C456B">
        <w:rPr>
          <w:rFonts w:ascii="Times New Roman" w:hAnsi="Times New Roman" w:cs="Times New Roman"/>
        </w:rPr>
        <w:t xml:space="preserve">. На момент заключения настоящего Договора Недвижимое имущество </w:t>
      </w:r>
      <w:r w:rsidR="00BE6A6D">
        <w:rPr>
          <w:rFonts w:ascii="Times New Roman" w:hAnsi="Times New Roman" w:cs="Times New Roman"/>
        </w:rPr>
        <w:t xml:space="preserve">не </w:t>
      </w:r>
      <w:r w:rsidRPr="006C456B">
        <w:rPr>
          <w:rFonts w:ascii="Times New Roman" w:hAnsi="Times New Roman" w:cs="Times New Roman"/>
        </w:rPr>
        <w:t>сдано в аренду.</w:t>
      </w:r>
    </w:p>
    <w:p w:rsidR="00637223" w:rsidRPr="006C456B" w:rsidRDefault="00637223" w:rsidP="00637223">
      <w:pPr>
        <w:keepNext/>
        <w:tabs>
          <w:tab w:val="left" w:pos="-5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2.  ПЕРЕДАЧА НЕДВИЖИМОГО ИМУЩЕСТВА, ПЕРЕХОД ПРАВА СОБСТВЕННОСТИ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2.1.  Продавец передает Недвижимое имущество Покупател</w:t>
      </w:r>
      <w:r w:rsidR="00BE6A6D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в течение 5 (Пяти) рабочих дней </w:t>
      </w:r>
      <w:r w:rsidR="00BE6A6D">
        <w:rPr>
          <w:rFonts w:ascii="Times New Roman" w:hAnsi="Times New Roman" w:cs="Times New Roman"/>
        </w:rPr>
        <w:t xml:space="preserve">с момента </w:t>
      </w:r>
      <w:r w:rsidRPr="006C456B">
        <w:rPr>
          <w:rFonts w:ascii="Times New Roman" w:hAnsi="Times New Roman" w:cs="Times New Roman"/>
        </w:rPr>
        <w:t>государственной регистрации Управлением Федеральной службы государственной регистрации, кадастра и картографии по Санкт-Петербургу перехода права собственности на Недвижимое имущество к Покупателям</w:t>
      </w:r>
      <w:r w:rsidR="00BE6A6D">
        <w:rPr>
          <w:rFonts w:ascii="Times New Roman" w:hAnsi="Times New Roman" w:cs="Times New Roman"/>
        </w:rPr>
        <w:t xml:space="preserve"> при условии</w:t>
      </w:r>
      <w:r w:rsidR="00BE6A6D" w:rsidRPr="00BE6A6D">
        <w:rPr>
          <w:rFonts w:ascii="Times New Roman" w:hAnsi="Times New Roman" w:cs="Times New Roman"/>
        </w:rPr>
        <w:t xml:space="preserve"> </w:t>
      </w:r>
      <w:r w:rsidR="00BE6A6D">
        <w:rPr>
          <w:rFonts w:ascii="Times New Roman" w:hAnsi="Times New Roman" w:cs="Times New Roman"/>
        </w:rPr>
        <w:t>полной оплаты стоимости Недвижимого имущества Покупателем</w:t>
      </w:r>
      <w:r w:rsidRPr="006C456B">
        <w:rPr>
          <w:rFonts w:ascii="Times New Roman" w:hAnsi="Times New Roman" w:cs="Times New Roman"/>
        </w:rPr>
        <w:t>. Передача Недвижимого имущества Покупател</w:t>
      </w:r>
      <w:r w:rsidR="00574A57">
        <w:rPr>
          <w:rFonts w:ascii="Times New Roman" w:hAnsi="Times New Roman" w:cs="Times New Roman"/>
        </w:rPr>
        <w:t xml:space="preserve">ю </w:t>
      </w:r>
      <w:r w:rsidRPr="006C456B">
        <w:rPr>
          <w:rFonts w:ascii="Times New Roman" w:hAnsi="Times New Roman" w:cs="Times New Roman"/>
        </w:rPr>
        <w:t>оформляется подписываемым всеми Сторонами Актом приема-передачи.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2.2.  Риск случайной гибели или случайного повреждения Недвижимого имущества переходит на Покупател</w:t>
      </w:r>
      <w:r w:rsidR="00BE6A6D">
        <w:rPr>
          <w:rFonts w:ascii="Times New Roman" w:hAnsi="Times New Roman" w:cs="Times New Roman"/>
        </w:rPr>
        <w:t>я</w:t>
      </w:r>
      <w:r w:rsidRPr="006C456B">
        <w:rPr>
          <w:rFonts w:ascii="Times New Roman" w:hAnsi="Times New Roman" w:cs="Times New Roman"/>
        </w:rPr>
        <w:t xml:space="preserve"> с момента его передачи Покупател</w:t>
      </w:r>
      <w:r w:rsidR="00574A57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по Акту приема-передачи.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2.3.  Право собственности у Покупател</w:t>
      </w:r>
      <w:r w:rsidR="00CA410A">
        <w:rPr>
          <w:rFonts w:ascii="Times New Roman" w:hAnsi="Times New Roman" w:cs="Times New Roman"/>
        </w:rPr>
        <w:t xml:space="preserve">я </w:t>
      </w:r>
      <w:r w:rsidRPr="006C456B">
        <w:rPr>
          <w:rFonts w:ascii="Times New Roman" w:hAnsi="Times New Roman" w:cs="Times New Roman"/>
        </w:rPr>
        <w:t>на Недвижимое имущество возникает с момента государственной регистрации этого права в установленном законом порядке.</w:t>
      </w: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2.4.  Переход права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Санкт-Петербургу.</w:t>
      </w:r>
      <w:r w:rsidR="00712C48">
        <w:rPr>
          <w:rFonts w:ascii="Times New Roman" w:hAnsi="Times New Roman" w:cs="Times New Roman"/>
        </w:rPr>
        <w:t xml:space="preserve"> Стороны согласовали, что подают документы на государственную регистрацию перехода права собственности на Покупателя в течение 10 (десяти) рабочих дней с момента подписания </w:t>
      </w:r>
      <w:r w:rsidR="00CA410A">
        <w:rPr>
          <w:rFonts w:ascii="Times New Roman" w:hAnsi="Times New Roman" w:cs="Times New Roman"/>
        </w:rPr>
        <w:t xml:space="preserve">настоящего </w:t>
      </w:r>
      <w:r w:rsidR="00712C48">
        <w:rPr>
          <w:rFonts w:ascii="Times New Roman" w:hAnsi="Times New Roman" w:cs="Times New Roman"/>
        </w:rPr>
        <w:t>Договора</w:t>
      </w:r>
      <w:r w:rsidR="00F10C21">
        <w:rPr>
          <w:rFonts w:ascii="Times New Roman" w:hAnsi="Times New Roman" w:cs="Times New Roman"/>
        </w:rPr>
        <w:t>, при условии выполнения Покупателем своих обязательств по оплате</w:t>
      </w:r>
      <w:r w:rsidR="00712C48">
        <w:rPr>
          <w:rFonts w:ascii="Times New Roman" w:hAnsi="Times New Roman" w:cs="Times New Roman"/>
        </w:rPr>
        <w:t>.</w:t>
      </w:r>
      <w:r w:rsidR="00BE6A6D">
        <w:rPr>
          <w:rFonts w:ascii="Times New Roman" w:hAnsi="Times New Roman" w:cs="Times New Roman"/>
        </w:rPr>
        <w:t xml:space="preserve"> Расходы по регистрации перехода права собственности на Покупателя оплачиваются Покупателем самостоятельно.</w:t>
      </w:r>
    </w:p>
    <w:p w:rsidR="00637223" w:rsidRPr="006C456B" w:rsidRDefault="00637223" w:rsidP="006372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lastRenderedPageBreak/>
        <w:t>3.  ЦЕНА ДОГОВОРА И ПОРЯДОК РАСЧЕТОВ</w:t>
      </w:r>
    </w:p>
    <w:p w:rsidR="00736F5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</w:rPr>
        <w:t xml:space="preserve">3.1.  </w:t>
      </w:r>
      <w:r w:rsidRPr="006C456B">
        <w:rPr>
          <w:rFonts w:ascii="Times New Roman" w:hAnsi="Times New Roman" w:cs="Times New Roman"/>
          <w:b/>
          <w:bCs/>
        </w:rPr>
        <w:t xml:space="preserve">Общая цена </w:t>
      </w:r>
      <w:r w:rsidR="00736F5B">
        <w:rPr>
          <w:rFonts w:ascii="Times New Roman" w:hAnsi="Times New Roman" w:cs="Times New Roman"/>
          <w:b/>
          <w:bCs/>
        </w:rPr>
        <w:t>Объекта</w:t>
      </w:r>
      <w:r w:rsidRPr="006C456B">
        <w:rPr>
          <w:rFonts w:ascii="Times New Roman" w:hAnsi="Times New Roman" w:cs="Times New Roman"/>
          <w:b/>
          <w:bCs/>
        </w:rPr>
        <w:t xml:space="preserve"> составляет</w:t>
      </w:r>
      <w:r w:rsidR="00ED5EE6" w:rsidRPr="006C456B">
        <w:rPr>
          <w:rFonts w:ascii="Times New Roman" w:hAnsi="Times New Roman" w:cs="Times New Roman"/>
          <w:b/>
          <w:bCs/>
        </w:rPr>
        <w:t xml:space="preserve"> </w:t>
      </w:r>
      <w:r w:rsidR="00BE6A6D">
        <w:rPr>
          <w:rFonts w:ascii="Times New Roman" w:hAnsi="Times New Roman" w:cs="Times New Roman"/>
          <w:b/>
          <w:bCs/>
        </w:rPr>
        <w:t>__________________ (______________) рублей (</w:t>
      </w:r>
      <w:r w:rsidR="00736F5B">
        <w:rPr>
          <w:rFonts w:ascii="Times New Roman" w:hAnsi="Times New Roman" w:cs="Times New Roman"/>
          <w:b/>
          <w:bCs/>
        </w:rPr>
        <w:t>НДС не облагается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3.2.  Оплата цены </w:t>
      </w:r>
      <w:r w:rsidR="00736F5B">
        <w:rPr>
          <w:rFonts w:ascii="Times New Roman" w:hAnsi="Times New Roman" w:cs="Times New Roman"/>
        </w:rPr>
        <w:t>Объекта</w:t>
      </w:r>
      <w:r w:rsidRPr="006C456B">
        <w:rPr>
          <w:rFonts w:ascii="Times New Roman" w:hAnsi="Times New Roman" w:cs="Times New Roman"/>
        </w:rPr>
        <w:t xml:space="preserve"> по настоящему Договору осуществляется Покупателями следующим образом: </w:t>
      </w:r>
    </w:p>
    <w:p w:rsidR="00E40764" w:rsidRPr="00BE6A6D" w:rsidRDefault="00BE6A6D" w:rsidP="00BE6A6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6A6D">
        <w:rPr>
          <w:rFonts w:ascii="Times New Roman" w:hAnsi="Times New Roman" w:cs="Times New Roman"/>
        </w:rPr>
        <w:t>в течение 5 (</w:t>
      </w:r>
      <w:proofErr w:type="gramStart"/>
      <w:r w:rsidRPr="00BE6A6D">
        <w:rPr>
          <w:rFonts w:ascii="Times New Roman" w:hAnsi="Times New Roman" w:cs="Times New Roman"/>
        </w:rPr>
        <w:t>пяти)  рабочих</w:t>
      </w:r>
      <w:proofErr w:type="gramEnd"/>
      <w:r w:rsidRPr="00BE6A6D">
        <w:rPr>
          <w:rFonts w:ascii="Times New Roman" w:hAnsi="Times New Roman" w:cs="Times New Roman"/>
        </w:rPr>
        <w:t xml:space="preserve"> дней с даты подписания Договора путем перечисления Покупателем на счет</w:t>
      </w:r>
      <w:r w:rsidR="00CA410A">
        <w:rPr>
          <w:rFonts w:ascii="Times New Roman" w:hAnsi="Times New Roman" w:cs="Times New Roman"/>
        </w:rPr>
        <w:t>а</w:t>
      </w:r>
      <w:r w:rsidRPr="00BE6A6D">
        <w:rPr>
          <w:rFonts w:ascii="Times New Roman" w:hAnsi="Times New Roman" w:cs="Times New Roman"/>
        </w:rPr>
        <w:t xml:space="preserve"> Продавц</w:t>
      </w:r>
      <w:r w:rsidR="00CC0F2F">
        <w:rPr>
          <w:rFonts w:ascii="Times New Roman" w:hAnsi="Times New Roman" w:cs="Times New Roman"/>
        </w:rPr>
        <w:t>а</w:t>
      </w:r>
      <w:r w:rsidRPr="00BE6A6D">
        <w:rPr>
          <w:rFonts w:ascii="Times New Roman" w:hAnsi="Times New Roman" w:cs="Times New Roman"/>
        </w:rPr>
        <w:t>, указанны</w:t>
      </w:r>
      <w:r w:rsidR="00CC0F2F">
        <w:rPr>
          <w:rFonts w:ascii="Times New Roman" w:hAnsi="Times New Roman" w:cs="Times New Roman"/>
        </w:rPr>
        <w:t>й</w:t>
      </w:r>
      <w:r w:rsidRPr="00BE6A6D">
        <w:rPr>
          <w:rFonts w:ascii="Times New Roman" w:hAnsi="Times New Roman" w:cs="Times New Roman"/>
        </w:rPr>
        <w:t xml:space="preserve"> в разделе </w:t>
      </w:r>
      <w:r w:rsidR="0012440F">
        <w:rPr>
          <w:rFonts w:ascii="Times New Roman" w:hAnsi="Times New Roman" w:cs="Times New Roman"/>
        </w:rPr>
        <w:t>11</w:t>
      </w:r>
      <w:r w:rsidRPr="00BE6A6D">
        <w:rPr>
          <w:rFonts w:ascii="Times New Roman" w:hAnsi="Times New Roman" w:cs="Times New Roman"/>
        </w:rPr>
        <w:t xml:space="preserve"> Договора, цены </w:t>
      </w:r>
      <w:r w:rsidR="00736F5B">
        <w:rPr>
          <w:rFonts w:ascii="Times New Roman" w:hAnsi="Times New Roman" w:cs="Times New Roman"/>
        </w:rPr>
        <w:t>Объекта</w:t>
      </w:r>
      <w:r w:rsidRPr="00BE6A6D">
        <w:rPr>
          <w:rFonts w:ascii="Times New Roman" w:hAnsi="Times New Roman" w:cs="Times New Roman"/>
        </w:rPr>
        <w:t xml:space="preserve"> в размере   __________ (_____________) руб</w:t>
      </w:r>
      <w:r>
        <w:rPr>
          <w:rFonts w:ascii="Times New Roman" w:hAnsi="Times New Roman" w:cs="Times New Roman"/>
        </w:rPr>
        <w:t>лей ___ копеек (</w:t>
      </w:r>
      <w:r w:rsidR="00CC0F2F">
        <w:rPr>
          <w:rFonts w:ascii="Times New Roman" w:hAnsi="Times New Roman" w:cs="Times New Roman"/>
        </w:rPr>
        <w:t>НДС не облагается</w:t>
      </w:r>
      <w:r w:rsidRPr="00BE6A6D">
        <w:rPr>
          <w:rFonts w:ascii="Times New Roman" w:hAnsi="Times New Roman" w:cs="Times New Roman"/>
        </w:rPr>
        <w:t>)</w:t>
      </w:r>
      <w:r w:rsidR="00CA410A">
        <w:rPr>
          <w:rFonts w:ascii="Times New Roman" w:hAnsi="Times New Roman" w:cs="Times New Roman"/>
        </w:rPr>
        <w:t xml:space="preserve"> </w:t>
      </w:r>
    </w:p>
    <w:p w:rsidR="00BE6A6D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3.</w:t>
      </w:r>
      <w:r w:rsidR="00BE6A6D">
        <w:rPr>
          <w:rFonts w:ascii="Times New Roman" w:hAnsi="Times New Roman" w:cs="Times New Roman"/>
        </w:rPr>
        <w:t>3</w:t>
      </w:r>
      <w:r w:rsidRPr="006C456B">
        <w:rPr>
          <w:rFonts w:ascii="Times New Roman" w:hAnsi="Times New Roman" w:cs="Times New Roman"/>
        </w:rPr>
        <w:t>. </w:t>
      </w:r>
      <w:r w:rsidR="00BE6A6D" w:rsidRPr="00BE6A6D">
        <w:rPr>
          <w:rFonts w:ascii="Times New Roman" w:hAnsi="Times New Roman" w:cs="Times New Roman"/>
        </w:rPr>
        <w:t>Задаток, внесенный Покупателем для участия в аукционе в размере</w:t>
      </w:r>
      <w:r w:rsidR="00BE6A6D">
        <w:rPr>
          <w:rFonts w:ascii="Times New Roman" w:hAnsi="Times New Roman" w:cs="Times New Roman"/>
        </w:rPr>
        <w:t xml:space="preserve"> </w:t>
      </w:r>
      <w:r w:rsidR="00BE6A6D" w:rsidRPr="00BE6A6D">
        <w:rPr>
          <w:rFonts w:ascii="Times New Roman" w:hAnsi="Times New Roman" w:cs="Times New Roman"/>
        </w:rPr>
        <w:t>1</w:t>
      </w:r>
      <w:r w:rsidR="00CC0F2F">
        <w:rPr>
          <w:rFonts w:ascii="Times New Roman" w:hAnsi="Times New Roman" w:cs="Times New Roman"/>
        </w:rPr>
        <w:t>0</w:t>
      </w:r>
      <w:r w:rsidR="00BE6A6D" w:rsidRPr="00BE6A6D">
        <w:rPr>
          <w:rFonts w:ascii="Times New Roman" w:hAnsi="Times New Roman" w:cs="Times New Roman"/>
        </w:rPr>
        <w:t xml:space="preserve"> </w:t>
      </w:r>
      <w:r w:rsidR="00CC0F2F">
        <w:rPr>
          <w:rFonts w:ascii="Times New Roman" w:hAnsi="Times New Roman" w:cs="Times New Roman"/>
        </w:rPr>
        <w:t>0</w:t>
      </w:r>
      <w:r w:rsidR="00BE6A6D" w:rsidRPr="00BE6A6D">
        <w:rPr>
          <w:rFonts w:ascii="Times New Roman" w:hAnsi="Times New Roman" w:cs="Times New Roman"/>
        </w:rPr>
        <w:t>00 000 (</w:t>
      </w:r>
      <w:r w:rsidR="00CC0F2F">
        <w:rPr>
          <w:rFonts w:ascii="Times New Roman" w:hAnsi="Times New Roman" w:cs="Times New Roman"/>
        </w:rPr>
        <w:t>Десять</w:t>
      </w:r>
      <w:r w:rsidR="00BE6A6D" w:rsidRPr="00BE6A6D">
        <w:rPr>
          <w:rFonts w:ascii="Times New Roman" w:hAnsi="Times New Roman" w:cs="Times New Roman"/>
        </w:rPr>
        <w:t xml:space="preserve"> миллионов) рублей</w:t>
      </w:r>
      <w:r w:rsidR="00BE6A6D">
        <w:rPr>
          <w:rFonts w:ascii="Times New Roman" w:hAnsi="Times New Roman" w:cs="Times New Roman"/>
        </w:rPr>
        <w:t xml:space="preserve"> (без учета НДС) </w:t>
      </w:r>
      <w:r w:rsidR="00BE6A6D" w:rsidRPr="00BE6A6D">
        <w:rPr>
          <w:rFonts w:ascii="Times New Roman" w:hAnsi="Times New Roman" w:cs="Times New Roman"/>
        </w:rPr>
        <w:t xml:space="preserve">засчитывается в счет оплаты цены </w:t>
      </w:r>
      <w:r w:rsidR="00BE6A6D">
        <w:rPr>
          <w:rFonts w:ascii="Times New Roman" w:hAnsi="Times New Roman" w:cs="Times New Roman"/>
        </w:rPr>
        <w:t>Н</w:t>
      </w:r>
      <w:r w:rsidR="00BE6A6D" w:rsidRPr="00BE6A6D">
        <w:rPr>
          <w:rFonts w:ascii="Times New Roman" w:hAnsi="Times New Roman" w:cs="Times New Roman"/>
        </w:rPr>
        <w:t>едвижимого имущества</w:t>
      </w:r>
      <w:r w:rsidR="00BE6A6D">
        <w:rPr>
          <w:rFonts w:ascii="Times New Roman" w:hAnsi="Times New Roman" w:cs="Times New Roman"/>
        </w:rPr>
        <w:t>.</w:t>
      </w:r>
    </w:p>
    <w:p w:rsidR="009B662D" w:rsidRPr="009B662D" w:rsidRDefault="009B662D" w:rsidP="009B662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9B662D">
        <w:rPr>
          <w:rFonts w:ascii="Times New Roman" w:hAnsi="Times New Roman" w:cs="Times New Roman"/>
        </w:rPr>
        <w:t>Обязательства Покупателя по оплате цены недвижимого имущества считаются выполненными с даты поступления денежных средств на счет</w:t>
      </w:r>
      <w:r w:rsidR="00CA410A">
        <w:rPr>
          <w:rFonts w:ascii="Times New Roman" w:hAnsi="Times New Roman" w:cs="Times New Roman"/>
        </w:rPr>
        <w:t>а</w:t>
      </w:r>
      <w:r w:rsidRPr="009B662D">
        <w:rPr>
          <w:rFonts w:ascii="Times New Roman" w:hAnsi="Times New Roman" w:cs="Times New Roman"/>
        </w:rPr>
        <w:t xml:space="preserve"> Продавц</w:t>
      </w:r>
      <w:r w:rsidR="00CA410A">
        <w:rPr>
          <w:rFonts w:ascii="Times New Roman" w:hAnsi="Times New Roman" w:cs="Times New Roman"/>
        </w:rPr>
        <w:t>ов</w:t>
      </w:r>
      <w:r w:rsidRPr="009B662D">
        <w:rPr>
          <w:rFonts w:ascii="Times New Roman" w:hAnsi="Times New Roman" w:cs="Times New Roman"/>
        </w:rPr>
        <w:t>, указанны</w:t>
      </w:r>
      <w:r w:rsidR="00CA410A">
        <w:rPr>
          <w:rFonts w:ascii="Times New Roman" w:hAnsi="Times New Roman" w:cs="Times New Roman"/>
        </w:rPr>
        <w:t>е</w:t>
      </w:r>
      <w:r w:rsidRPr="009B662D">
        <w:rPr>
          <w:rFonts w:ascii="Times New Roman" w:hAnsi="Times New Roman" w:cs="Times New Roman"/>
        </w:rPr>
        <w:t xml:space="preserve"> в разделе </w:t>
      </w:r>
      <w:r w:rsidRPr="0012440F">
        <w:rPr>
          <w:rFonts w:ascii="Times New Roman" w:hAnsi="Times New Roman" w:cs="Times New Roman"/>
        </w:rPr>
        <w:t>11</w:t>
      </w:r>
      <w:r w:rsidRPr="009B662D">
        <w:rPr>
          <w:rFonts w:ascii="Times New Roman" w:hAnsi="Times New Roman" w:cs="Times New Roman"/>
        </w:rPr>
        <w:t xml:space="preserve"> Договора.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  </w:t>
      </w: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4.  ОБЯЗАННОСТИ СТОРОН</w:t>
      </w:r>
    </w:p>
    <w:p w:rsidR="00637223" w:rsidRPr="006C456B" w:rsidRDefault="009B662D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340" w:firstLine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  Покупатель</w:t>
      </w:r>
      <w:r w:rsidR="00637223" w:rsidRPr="006C456B">
        <w:rPr>
          <w:rFonts w:ascii="Times New Roman" w:hAnsi="Times New Roman" w:cs="Times New Roman"/>
          <w:b/>
          <w:bCs/>
        </w:rPr>
        <w:t xml:space="preserve"> обязан: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4.1.1.  Принять Недвижимое имущество по Акту приема-передачи от Продавца в соответствии с п.</w:t>
      </w:r>
      <w:r w:rsidR="00B447DA" w:rsidRP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</w:rPr>
        <w:t>2.1. настоящего Договора.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4.1.2.  Нести бремя содержания Недвижимого имущества, все расходы по его содержанию и улучшению, обеспечению охраны и безопасности, коммунальным и иным эксплуатационным платежам в период своего владения с момента подписания Акта приема-передачи Недвижимого имущества.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4.1.3.  Нести расходы, связанные с государственной регистрацией перехода права собственности на Недвижимое имущество по настоящему Договору в соответствии с требованиями действующего законодательства Российской Федерации.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4.1.4.  В течение </w:t>
      </w:r>
      <w:r w:rsidR="00F10C21">
        <w:rPr>
          <w:rFonts w:ascii="Times New Roman" w:hAnsi="Times New Roman" w:cs="Times New Roman"/>
        </w:rPr>
        <w:t>1</w:t>
      </w:r>
      <w:r w:rsidRPr="006C456B">
        <w:rPr>
          <w:rFonts w:ascii="Times New Roman" w:hAnsi="Times New Roman" w:cs="Times New Roman"/>
        </w:rPr>
        <w:t xml:space="preserve"> (</w:t>
      </w:r>
      <w:r w:rsidR="00F10C21">
        <w:rPr>
          <w:rFonts w:ascii="Times New Roman" w:hAnsi="Times New Roman" w:cs="Times New Roman"/>
        </w:rPr>
        <w:t>одного</w:t>
      </w:r>
      <w:r w:rsidRPr="006C456B">
        <w:rPr>
          <w:rFonts w:ascii="Times New Roman" w:hAnsi="Times New Roman" w:cs="Times New Roman"/>
        </w:rPr>
        <w:t xml:space="preserve">) </w:t>
      </w:r>
      <w:proofErr w:type="gramStart"/>
      <w:r w:rsidRPr="006C456B">
        <w:rPr>
          <w:rFonts w:ascii="Times New Roman" w:hAnsi="Times New Roman" w:cs="Times New Roman"/>
        </w:rPr>
        <w:t>месяц</w:t>
      </w:r>
      <w:r w:rsidR="00F10C21">
        <w:rPr>
          <w:rFonts w:ascii="Times New Roman" w:hAnsi="Times New Roman" w:cs="Times New Roman"/>
        </w:rPr>
        <w:t>а</w:t>
      </w:r>
      <w:r w:rsidRPr="006C456B">
        <w:rPr>
          <w:rFonts w:ascii="Times New Roman" w:hAnsi="Times New Roman" w:cs="Times New Roman"/>
        </w:rPr>
        <w:t xml:space="preserve">  с</w:t>
      </w:r>
      <w:proofErr w:type="gramEnd"/>
      <w:r w:rsidRPr="006C456B">
        <w:rPr>
          <w:rFonts w:ascii="Times New Roman" w:hAnsi="Times New Roman" w:cs="Times New Roman"/>
        </w:rPr>
        <w:t xml:space="preserve"> момента подписания Акта приема-передачи Недвижимого имущества подать в соответствующие </w:t>
      </w:r>
      <w:proofErr w:type="spellStart"/>
      <w:r w:rsidRPr="006C456B">
        <w:rPr>
          <w:rFonts w:ascii="Times New Roman" w:hAnsi="Times New Roman" w:cs="Times New Roman"/>
        </w:rPr>
        <w:t>ресурсоснабжающие</w:t>
      </w:r>
      <w:proofErr w:type="spellEnd"/>
      <w:r w:rsidRPr="006C456B">
        <w:rPr>
          <w:rFonts w:ascii="Times New Roman" w:hAnsi="Times New Roman" w:cs="Times New Roman"/>
        </w:rPr>
        <w:t xml:space="preserve"> организации необходимые документы для заключения абонентских договоров для обеспечения Недвижимого имущества всеми коммунальными ресурсами: электроэнергией, теплоснабжением, водоснабжением, водоотведением.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340" w:firstLine="227"/>
        <w:jc w:val="both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4.2.  Продавец обязан: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4.2.1.  Предупредить Покупател</w:t>
      </w:r>
      <w:r w:rsidR="00CA410A">
        <w:rPr>
          <w:rFonts w:ascii="Times New Roman" w:hAnsi="Times New Roman" w:cs="Times New Roman"/>
        </w:rPr>
        <w:t>я</w:t>
      </w:r>
      <w:r w:rsidRPr="006C456B">
        <w:rPr>
          <w:rFonts w:ascii="Times New Roman" w:hAnsi="Times New Roman" w:cs="Times New Roman"/>
        </w:rPr>
        <w:t xml:space="preserve"> обо всех известных ему явных и скрытых недостатках Недвижимого имущества и предоставить Покупател</w:t>
      </w:r>
      <w:r w:rsidR="009B662D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все имеющиеся у Продавца документы, связанные с Недвижимым имуществом.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4.2.2. Передать Недвижимое имущество Покупател</w:t>
      </w:r>
      <w:r w:rsidR="009B662D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в соответствии с условиями настоящего Договора по Акту в состоянии, пригодном для эксплуатации.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5.  ОБСТОЯТЕЛЬСТВА НЕПРЕОДОЛИМОЙ СИЛЫ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5.1. Ни одна из Сторон не несет ответственности перед другой Стороной за частичное или полное неисполнение либо ненадлежащее исполнение обязательств по настоящему Договору, обусловленное действием обстоятельств непреодолимой силы.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5.2. 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5.3. Сторона, которая не исполняет или ненадлежащим образом исполняет обязательства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об их влиянии на исполнение обязательств. Срок исполнения обязательств в таком случае продляется соразмерно сроку действия обстоятельств непреодолимой силы.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5.4. Если обстоятельства непреодолимой силы действуют на протяжении 12 (Двенадцати) последовательных месяцев, настоящий Договор может быть расторгнут по истечении 6 (Шести) месяцев со дня наступления данных обстоятельств, если Стороны письменным соглашением не установят иное в результате предварительных переговоров.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lastRenderedPageBreak/>
        <w:t>6.  КОНФИДЕНЦИАЛЬНОСТЬ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6.1.  Стороны настоящим подтверждают, что информация, которой они обмениваются в рамках подготовки, а также в процессе исполнения настоящего Договора, носит конфиденциальный характер, являясь ценной для Сторон, и не подлежит разглашению.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6.2. С момента вступления в силу настоящего Договора Стороны обязуются хранить в тайне любую информацию и данные, полученные каждой из Сторон в рамках настоящего Договора.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6.3. Стороны имеют право раскрывать полученную в рамках настоящего Договора информацию государственным органам, уполномоченным запрашивать такие сведения в соответствии с российским законодательством, на основании должным образом оформленного запроса на предоставление таких сведений, при этом Стороны не несут ответственности за такое раскрытие. В каждом случае получения запроса от государственного органа на предоставление информации в отношении другой Стороны и в связи с заключенным Договором, Сторона, получившая запрос, обязана предварительно письменно уведомить другую Сторону о получении запроса с направлением в адрес этой Стороны его копии.</w:t>
      </w:r>
    </w:p>
    <w:p w:rsidR="00AF5F25" w:rsidRPr="006C456B" w:rsidRDefault="00AF5F25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7.  ГАРАНТИИ И ОТВЕТСТВЕННОСТЬ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7.1.  В случае невыполнения в срок П</w:t>
      </w:r>
      <w:r w:rsidR="009B662D">
        <w:rPr>
          <w:rFonts w:ascii="Times New Roman" w:hAnsi="Times New Roman" w:cs="Times New Roman"/>
        </w:rPr>
        <w:t>окупателем</w:t>
      </w:r>
      <w:r w:rsidRPr="006C456B">
        <w:rPr>
          <w:rFonts w:ascii="Times New Roman" w:hAnsi="Times New Roman" w:cs="Times New Roman"/>
        </w:rPr>
        <w:t xml:space="preserve"> обязанностей, предусмотренных п. 2.1. и/или </w:t>
      </w:r>
      <w:proofErr w:type="gramStart"/>
      <w:r w:rsidR="00712C48">
        <w:rPr>
          <w:rFonts w:ascii="Times New Roman" w:hAnsi="Times New Roman" w:cs="Times New Roman"/>
        </w:rPr>
        <w:t>2.4.,</w:t>
      </w:r>
      <w:proofErr w:type="gramEnd"/>
      <w:r w:rsidR="00712C48">
        <w:rPr>
          <w:rFonts w:ascii="Times New Roman" w:hAnsi="Times New Roman" w:cs="Times New Roman"/>
        </w:rPr>
        <w:t xml:space="preserve"> </w:t>
      </w:r>
      <w:r w:rsidR="00CA410A">
        <w:rPr>
          <w:rFonts w:ascii="Times New Roman" w:hAnsi="Times New Roman" w:cs="Times New Roman"/>
        </w:rPr>
        <w:t xml:space="preserve">3.2. </w:t>
      </w:r>
      <w:r w:rsidRPr="006C456B">
        <w:rPr>
          <w:rFonts w:ascii="Times New Roman" w:hAnsi="Times New Roman" w:cs="Times New Roman"/>
        </w:rPr>
        <w:t>настоящего Договора, П</w:t>
      </w:r>
      <w:r w:rsidR="009B662D">
        <w:rPr>
          <w:rFonts w:ascii="Times New Roman" w:hAnsi="Times New Roman" w:cs="Times New Roman"/>
        </w:rPr>
        <w:t>окупатель</w:t>
      </w:r>
      <w:r w:rsidRPr="006C456B">
        <w:rPr>
          <w:rFonts w:ascii="Times New Roman" w:hAnsi="Times New Roman" w:cs="Times New Roman"/>
        </w:rPr>
        <w:t xml:space="preserve"> выплачивает П</w:t>
      </w:r>
      <w:r w:rsidR="009B662D">
        <w:rPr>
          <w:rFonts w:ascii="Times New Roman" w:hAnsi="Times New Roman" w:cs="Times New Roman"/>
        </w:rPr>
        <w:t>родавцу</w:t>
      </w:r>
      <w:r w:rsidRPr="006C456B">
        <w:rPr>
          <w:rFonts w:ascii="Times New Roman" w:hAnsi="Times New Roman" w:cs="Times New Roman"/>
        </w:rPr>
        <w:t xml:space="preserve"> неустойку в размере 0,1% цены настоящего Договора за каждый день просрочки</w:t>
      </w:r>
      <w:r w:rsidR="00CA410A">
        <w:rPr>
          <w:rFonts w:ascii="Times New Roman" w:hAnsi="Times New Roman" w:cs="Times New Roman"/>
        </w:rPr>
        <w:t xml:space="preserve"> оплаты стоимости Недвижимого имущества, неподачи документов на государственную регистрацию, уклонения от подписания Акта приема-передачи</w:t>
      </w:r>
      <w:r w:rsidRPr="006C456B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8.  РАЗРЕШЕНИЕ СПОРОВ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8.1. 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которые могут возникнуть из настоящего Договора, Стороны будут стремиться разрешать в досудебном (претензионном) порядке.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8.2.  Допустимыми способами направления претензий Стороны признают доставку через: собственного курьера под расписку уполномоченным лицом на копии; курьерские службы с описью или иным подтверждением вложения; по почте ценным письмом с описью вложений. Подтверждение содержания отправления обязательно. Срок рассмотрения претензии и ответа на нее составляет 7 (семь) рабочих дней с момента получения претензии Стороной. Ответ на претензию направляется любым из способов, предусмотренных для отправки претензии.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8.3. В случае если указанные споры и разногласия не могут быть разрешены в досудебном порядке, они подлежат разрешению в суде по месту нахождения Недвижимого имущества.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9.  ЗАВЕРЕНИЯ СТОРОН И ИНЫЕ УСЛОВИЯ ДОГОВОРА.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9.1. </w:t>
      </w:r>
      <w:r w:rsidR="00712C48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подтверждает и гарантирует, что: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Имущество, отчуждаемое по настоящему Договору, на момент подписания настоящего Договора находится в собственности </w:t>
      </w:r>
      <w:r w:rsidR="00B86D73">
        <w:rPr>
          <w:rFonts w:ascii="Times New Roman" w:hAnsi="Times New Roman" w:cs="Times New Roman"/>
        </w:rPr>
        <w:t>Продавца</w:t>
      </w:r>
      <w:r w:rsidRPr="006C456B">
        <w:rPr>
          <w:rFonts w:ascii="Times New Roman" w:hAnsi="Times New Roman" w:cs="Times New Roman"/>
        </w:rPr>
        <w:t>, им ранее оплачено полностью, не заложено, не арестовано, не</w:t>
      </w:r>
      <w:r w:rsidR="00712C48">
        <w:rPr>
          <w:rFonts w:ascii="Times New Roman" w:hAnsi="Times New Roman" w:cs="Times New Roman"/>
        </w:rPr>
        <w:t xml:space="preserve"> обременено правами третьих лиц</w:t>
      </w:r>
      <w:r w:rsidRPr="006C456B">
        <w:rPr>
          <w:rFonts w:ascii="Times New Roman" w:hAnsi="Times New Roman" w:cs="Times New Roman"/>
        </w:rPr>
        <w:t xml:space="preserve"> или обязательствами </w:t>
      </w:r>
      <w:r w:rsidR="00712C48" w:rsidRPr="006C456B">
        <w:rPr>
          <w:rFonts w:ascii="Times New Roman" w:hAnsi="Times New Roman" w:cs="Times New Roman"/>
        </w:rPr>
        <w:t>Продавца</w:t>
      </w:r>
      <w:r w:rsidRPr="006C456B">
        <w:rPr>
          <w:rFonts w:ascii="Times New Roman" w:hAnsi="Times New Roman" w:cs="Times New Roman"/>
        </w:rPr>
        <w:t xml:space="preserve"> перед ними, не является предметом спора, на него не наложено взыскание, оно не было отчуждено или передано в любого вида пользование или доверительное управление каким-либо лицам ранее, и как в целом, так и в части не обр</w:t>
      </w:r>
      <w:r w:rsidR="00AF5F25" w:rsidRPr="006C456B">
        <w:rPr>
          <w:rFonts w:ascii="Times New Roman" w:hAnsi="Times New Roman" w:cs="Times New Roman"/>
        </w:rPr>
        <w:t xml:space="preserve">еменено каким-либо иным образом </w:t>
      </w:r>
      <w:r w:rsidRPr="006C456B">
        <w:rPr>
          <w:rFonts w:ascii="Times New Roman" w:hAnsi="Times New Roman" w:cs="Times New Roman"/>
        </w:rPr>
        <w:t>обязательствами любого вида в пользу третьих лиц</w:t>
      </w:r>
      <w:r w:rsidR="00267587" w:rsidRPr="006C456B">
        <w:rPr>
          <w:rFonts w:ascii="Times New Roman" w:hAnsi="Times New Roman" w:cs="Times New Roman"/>
        </w:rPr>
        <w:t xml:space="preserve">, </w:t>
      </w:r>
      <w:r w:rsidR="00267587" w:rsidRPr="00712C48">
        <w:rPr>
          <w:rFonts w:ascii="Times New Roman" w:hAnsi="Times New Roman" w:cs="Times New Roman"/>
        </w:rPr>
        <w:t xml:space="preserve">а также у </w:t>
      </w:r>
      <w:r w:rsidR="00712C48" w:rsidRPr="00712C48">
        <w:rPr>
          <w:rFonts w:ascii="Times New Roman" w:hAnsi="Times New Roman" w:cs="Times New Roman"/>
        </w:rPr>
        <w:t>Продавца</w:t>
      </w:r>
      <w:r w:rsidR="00267587" w:rsidRPr="00712C48">
        <w:rPr>
          <w:rFonts w:ascii="Times New Roman" w:hAnsi="Times New Roman" w:cs="Times New Roman"/>
        </w:rPr>
        <w:t xml:space="preserve"> отсутствуют задолженности по оплате налогов, сборов за Недвижимое имущество и коммунальных платежей, включая, но не ограничиваясь, в </w:t>
      </w:r>
      <w:proofErr w:type="spellStart"/>
      <w:r w:rsidR="00267587" w:rsidRPr="00712C48">
        <w:rPr>
          <w:rFonts w:ascii="Times New Roman" w:hAnsi="Times New Roman" w:cs="Times New Roman"/>
        </w:rPr>
        <w:t>ресурсоснабжающие</w:t>
      </w:r>
      <w:proofErr w:type="spellEnd"/>
      <w:r w:rsidR="00267587" w:rsidRPr="00712C48">
        <w:rPr>
          <w:rFonts w:ascii="Times New Roman" w:hAnsi="Times New Roman" w:cs="Times New Roman"/>
        </w:rPr>
        <w:t xml:space="preserve"> организации, управляющие компании, фонды и проч</w:t>
      </w:r>
      <w:r w:rsidRPr="00712C48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</w:t>
      </w:r>
      <w:r w:rsidR="00712C48" w:rsidRPr="006C456B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не состоит в спорах в отношении </w:t>
      </w:r>
      <w:r w:rsidR="00712C48">
        <w:rPr>
          <w:rFonts w:ascii="Times New Roman" w:hAnsi="Times New Roman" w:cs="Times New Roman"/>
        </w:rPr>
        <w:t>Недвижимого и</w:t>
      </w:r>
      <w:r w:rsidR="00712C48" w:rsidRPr="006C456B">
        <w:rPr>
          <w:rFonts w:ascii="Times New Roman" w:hAnsi="Times New Roman" w:cs="Times New Roman"/>
        </w:rPr>
        <w:t>мущества</w:t>
      </w:r>
      <w:r w:rsidRPr="006C456B">
        <w:rPr>
          <w:rFonts w:ascii="Times New Roman" w:hAnsi="Times New Roman" w:cs="Times New Roman"/>
        </w:rPr>
        <w:t xml:space="preserve">, не является стороной судебного процесса в отношении </w:t>
      </w:r>
      <w:r w:rsidR="00712C48">
        <w:rPr>
          <w:rFonts w:ascii="Times New Roman" w:hAnsi="Times New Roman" w:cs="Times New Roman"/>
        </w:rPr>
        <w:t>Недвижимого и</w:t>
      </w:r>
      <w:r w:rsidR="00712C48" w:rsidRPr="006C456B">
        <w:rPr>
          <w:rFonts w:ascii="Times New Roman" w:hAnsi="Times New Roman" w:cs="Times New Roman"/>
        </w:rPr>
        <w:t>мущества</w:t>
      </w:r>
      <w:r w:rsidRPr="006C456B">
        <w:rPr>
          <w:rFonts w:ascii="Times New Roman" w:hAnsi="Times New Roman" w:cs="Times New Roman"/>
        </w:rPr>
        <w:t xml:space="preserve"> и ему не предъявлены какими-либо лицами претензии, результатом чего является или может явиться ограничение прав на отчуждение им вышеуказанного имущества, обращение взыскания на него или признание настоящей сделки недействительной.</w:t>
      </w:r>
    </w:p>
    <w:p w:rsidR="00637223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что </w:t>
      </w:r>
      <w:r w:rsidR="00777CD4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не является несостоятельным лицом (банкротом), не находится в процессе банкротства, не объявил и до исполнения сторонами настоящего договора (завершения всех действий сторон в соответствии с настоящим договором) не намерен объявить себя банкротом, не обращался в судебные и иные уполномоченные органы для объявления (признания) себя банкротом, к нему не предъявлены иски и требования о признании его таким лицом и отсутствуют какие-либо предпосылки к объявлению его так</w:t>
      </w:r>
      <w:r w:rsidR="00777CD4">
        <w:rPr>
          <w:rFonts w:ascii="Times New Roman" w:hAnsi="Times New Roman" w:cs="Times New Roman"/>
        </w:rPr>
        <w:t>овым;</w:t>
      </w:r>
    </w:p>
    <w:p w:rsidR="00777CD4" w:rsidRDefault="00777CD4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что Продавец </w:t>
      </w:r>
      <w:r w:rsidRPr="006C456B">
        <w:rPr>
          <w:rFonts w:ascii="Times New Roman" w:hAnsi="Times New Roman" w:cs="Times New Roman"/>
        </w:rPr>
        <w:t>не находится в состоянии ликвидации и решение о ликвидации общества не принималось</w:t>
      </w:r>
    </w:p>
    <w:p w:rsidR="00B86D73" w:rsidRDefault="00B86D7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C456B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</w:t>
      </w:r>
      <w:r w:rsidR="00777CD4" w:rsidRPr="006C456B">
        <w:rPr>
          <w:rFonts w:ascii="Times New Roman" w:hAnsi="Times New Roman" w:cs="Times New Roman"/>
        </w:rPr>
        <w:t>процедура совершения данной сделки соответствует всем корпоративным требованиям и требованиям действующего законодательства РФ</w:t>
      </w:r>
      <w:r w:rsidR="00777CD4">
        <w:rPr>
          <w:rFonts w:ascii="Times New Roman" w:hAnsi="Times New Roman" w:cs="Times New Roman"/>
        </w:rPr>
        <w:t>;</w:t>
      </w:r>
    </w:p>
    <w:p w:rsidR="00777CD4" w:rsidRDefault="00777CD4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</w:t>
      </w:r>
      <w:r w:rsidRPr="006C456B">
        <w:rPr>
          <w:rFonts w:ascii="Times New Roman" w:hAnsi="Times New Roman" w:cs="Times New Roman"/>
        </w:rPr>
        <w:t xml:space="preserve">настоящий договор не является для </w:t>
      </w:r>
      <w:r>
        <w:rPr>
          <w:rFonts w:ascii="Times New Roman" w:hAnsi="Times New Roman" w:cs="Times New Roman"/>
        </w:rPr>
        <w:t>Продавца сделкой с заинтересованностью</w:t>
      </w:r>
      <w:r w:rsidRPr="006C456B">
        <w:rPr>
          <w:rFonts w:ascii="Times New Roman" w:hAnsi="Times New Roman" w:cs="Times New Roman"/>
        </w:rPr>
        <w:t>;</w:t>
      </w:r>
    </w:p>
    <w:p w:rsidR="00777CD4" w:rsidRPr="006C456B" w:rsidRDefault="00777CD4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C45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</w:t>
      </w:r>
      <w:r w:rsidRPr="006C456B">
        <w:rPr>
          <w:rFonts w:ascii="Times New Roman" w:hAnsi="Times New Roman" w:cs="Times New Roman"/>
        </w:rPr>
        <w:t>ля совершения настоящей сделки получено согласие вс</w:t>
      </w:r>
      <w:r>
        <w:rPr>
          <w:rFonts w:ascii="Times New Roman" w:hAnsi="Times New Roman" w:cs="Times New Roman"/>
        </w:rPr>
        <w:t>ех органов управления</w:t>
      </w:r>
      <w:r w:rsidRPr="006C456B">
        <w:rPr>
          <w:rFonts w:ascii="Times New Roman" w:hAnsi="Times New Roman" w:cs="Times New Roman"/>
        </w:rPr>
        <w:t>, иных согласий не требуется</w:t>
      </w:r>
      <w:r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9.2. </w:t>
      </w:r>
      <w:r w:rsidR="0012440F">
        <w:rPr>
          <w:rFonts w:ascii="Times New Roman" w:hAnsi="Times New Roman" w:cs="Times New Roman"/>
        </w:rPr>
        <w:t>Покупатель</w:t>
      </w:r>
      <w:r w:rsidRPr="006C456B">
        <w:rPr>
          <w:rFonts w:ascii="Times New Roman" w:hAnsi="Times New Roman" w:cs="Times New Roman"/>
        </w:rPr>
        <w:t xml:space="preserve"> подтверждает и гарантирует, что он не является несостоятельным лицом (банкротом), не находится в процессе банкротства, не объявил и до исполнения настоящего договора (завершения всех действий сторон в соответствии с настоящим договором) не намерен объявить себя банкротом, не обращался в судебные и иные уполномоченные органы для объявления (признания) себя банкротом, к нему не предъявлены иски и требования о признании его таким лицом и отсутствуют какие-либо предпосылки к объявлению его таковым.</w:t>
      </w:r>
    </w:p>
    <w:p w:rsidR="00637223" w:rsidRPr="006C456B" w:rsidRDefault="00637223" w:rsidP="0012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9.</w:t>
      </w:r>
      <w:r w:rsidR="0012440F">
        <w:rPr>
          <w:rFonts w:ascii="Times New Roman" w:hAnsi="Times New Roman" w:cs="Times New Roman"/>
        </w:rPr>
        <w:t>3</w:t>
      </w:r>
      <w:r w:rsidRPr="006C456B">
        <w:rPr>
          <w:rFonts w:ascii="Times New Roman" w:hAnsi="Times New Roman" w:cs="Times New Roman"/>
        </w:rPr>
        <w:t>. </w:t>
      </w:r>
      <w:r w:rsidR="0012440F">
        <w:rPr>
          <w:rFonts w:ascii="Times New Roman" w:hAnsi="Times New Roman" w:cs="Times New Roman"/>
        </w:rPr>
        <w:t xml:space="preserve">Покупатель (если юр лицо) </w:t>
      </w:r>
      <w:r w:rsidRPr="006C456B">
        <w:rPr>
          <w:rFonts w:ascii="Times New Roman" w:hAnsi="Times New Roman" w:cs="Times New Roman"/>
        </w:rPr>
        <w:t>подтверждает, что</w:t>
      </w:r>
      <w:r w:rsidR="00777CD4">
        <w:rPr>
          <w:rFonts w:ascii="Times New Roman" w:hAnsi="Times New Roman" w:cs="Times New Roman"/>
        </w:rPr>
        <w:t xml:space="preserve"> (ПУНКТ МОЖЕТ БЫТЬ ДОПОЛНЕН В ЗАВИСИМОСТИ ОТ ОРГАНИЗАЦИОННО-ПРАВОВОЙ ФОРМЫ)</w:t>
      </w:r>
      <w:r w:rsidRPr="006C456B">
        <w:rPr>
          <w:rFonts w:ascii="Times New Roman" w:hAnsi="Times New Roman" w:cs="Times New Roman"/>
        </w:rPr>
        <w:t>: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 на заключение настоящего договора получено одобрение, что подтверждается Решением</w:t>
      </w:r>
      <w:r w:rsidR="0012440F">
        <w:rPr>
          <w:rFonts w:ascii="Times New Roman" w:hAnsi="Times New Roman" w:cs="Times New Roman"/>
        </w:rPr>
        <w:t xml:space="preserve"> (Протоколом)</w:t>
      </w:r>
      <w:r w:rsidRPr="006C456B">
        <w:rPr>
          <w:rFonts w:ascii="Times New Roman" w:hAnsi="Times New Roman" w:cs="Times New Roman"/>
        </w:rPr>
        <w:t>;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настоящий договор не является для </w:t>
      </w:r>
      <w:r w:rsidR="0012440F">
        <w:rPr>
          <w:rFonts w:ascii="Times New Roman" w:hAnsi="Times New Roman" w:cs="Times New Roman"/>
        </w:rPr>
        <w:t>Покупателя</w:t>
      </w:r>
      <w:r w:rsidR="00777CD4">
        <w:rPr>
          <w:rFonts w:ascii="Times New Roman" w:hAnsi="Times New Roman" w:cs="Times New Roman"/>
        </w:rPr>
        <w:t xml:space="preserve"> сделкой с заинтересованностью</w:t>
      </w:r>
      <w:r w:rsidRPr="006C456B">
        <w:rPr>
          <w:rFonts w:ascii="Times New Roman" w:hAnsi="Times New Roman" w:cs="Times New Roman"/>
        </w:rPr>
        <w:t>;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 процедура совершения данной сделки соответствует всем корпоративным требованиям и требованиям действующего законодательства РФ;</w:t>
      </w: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 не находится в состоянии ликвидации и решение о ликвидации общества не принималось</w:t>
      </w:r>
    </w:p>
    <w:p w:rsidR="00637223" w:rsidRDefault="00637223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</w:t>
      </w:r>
      <w:r w:rsidR="0012440F">
        <w:rPr>
          <w:rFonts w:ascii="Times New Roman" w:hAnsi="Times New Roman" w:cs="Times New Roman"/>
        </w:rPr>
        <w:t xml:space="preserve"> д</w:t>
      </w:r>
      <w:r w:rsidRPr="006C456B">
        <w:rPr>
          <w:rFonts w:ascii="Times New Roman" w:hAnsi="Times New Roman" w:cs="Times New Roman"/>
        </w:rPr>
        <w:t>ля совершения настоящей сделки получено согласие вс</w:t>
      </w:r>
      <w:r w:rsidR="0012440F">
        <w:rPr>
          <w:rFonts w:ascii="Times New Roman" w:hAnsi="Times New Roman" w:cs="Times New Roman"/>
        </w:rPr>
        <w:t>ех органов управления</w:t>
      </w:r>
      <w:r w:rsidRPr="006C456B">
        <w:rPr>
          <w:rFonts w:ascii="Times New Roman" w:hAnsi="Times New Roman" w:cs="Times New Roman"/>
        </w:rPr>
        <w:t>, иных согласий не требуется.</w:t>
      </w:r>
    </w:p>
    <w:p w:rsidR="0012440F" w:rsidRDefault="0012440F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Покупатель (если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 лицо) </w:t>
      </w:r>
      <w:r w:rsidRPr="006C456B">
        <w:rPr>
          <w:rFonts w:ascii="Times New Roman" w:hAnsi="Times New Roman" w:cs="Times New Roman"/>
        </w:rPr>
        <w:t>подтверждает</w:t>
      </w:r>
      <w:r w:rsidR="00777CD4">
        <w:rPr>
          <w:rFonts w:ascii="Times New Roman" w:hAnsi="Times New Roman" w:cs="Times New Roman"/>
        </w:rPr>
        <w:t xml:space="preserve"> и гарантирует</w:t>
      </w:r>
      <w:r w:rsidRPr="006C456B">
        <w:rPr>
          <w:rFonts w:ascii="Times New Roman" w:hAnsi="Times New Roman" w:cs="Times New Roman"/>
        </w:rPr>
        <w:t>, что:</w:t>
      </w:r>
    </w:p>
    <w:p w:rsidR="00777CD4" w:rsidRDefault="00777CD4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состоит под опекой или попечительством</w:t>
      </w:r>
      <w:r w:rsidR="003C22D0">
        <w:rPr>
          <w:rFonts w:ascii="Times New Roman" w:hAnsi="Times New Roman" w:cs="Times New Roman"/>
        </w:rPr>
        <w:t>;</w:t>
      </w:r>
    </w:p>
    <w:p w:rsidR="00777CD4" w:rsidRDefault="00777CD4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обладает полной дееспособностью</w:t>
      </w:r>
      <w:r w:rsidR="003C22D0">
        <w:rPr>
          <w:rFonts w:ascii="Times New Roman" w:hAnsi="Times New Roman" w:cs="Times New Roman"/>
        </w:rPr>
        <w:t>;</w:t>
      </w:r>
    </w:p>
    <w:p w:rsidR="00777CD4" w:rsidRDefault="00777CD4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CD4">
        <w:rPr>
          <w:rFonts w:ascii="Times New Roman" w:hAnsi="Times New Roman" w:cs="Times New Roman"/>
        </w:rPr>
        <w:t xml:space="preserve">у него отсутствуют заблуждения относительно цены настоящей сделки; данная сделка не является для </w:t>
      </w:r>
      <w:r>
        <w:rPr>
          <w:rFonts w:ascii="Times New Roman" w:hAnsi="Times New Roman" w:cs="Times New Roman"/>
        </w:rPr>
        <w:t>Покупателя</w:t>
      </w:r>
      <w:r w:rsidRPr="00777CD4">
        <w:rPr>
          <w:rFonts w:ascii="Times New Roman" w:hAnsi="Times New Roman" w:cs="Times New Roman"/>
        </w:rPr>
        <w:t xml:space="preserve"> кабальной, не заключается под влиянием угрозы, насилия, введения в заблуждение или обман и что им в полной мере проверены и проанализированы все последствия заключения им данной сделки</w:t>
      </w:r>
      <w:r w:rsidR="003C22D0">
        <w:rPr>
          <w:rFonts w:ascii="Times New Roman" w:hAnsi="Times New Roman" w:cs="Times New Roman"/>
        </w:rPr>
        <w:t>;</w:t>
      </w:r>
    </w:p>
    <w:p w:rsidR="003C22D0" w:rsidRDefault="003C22D0" w:rsidP="003C2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заключения настоящего Договора получено согласие супруги/супруга;</w:t>
      </w:r>
    </w:p>
    <w:p w:rsidR="003C22D0" w:rsidRDefault="003C22D0" w:rsidP="003C2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– не состоит в зарегистрированном браке.</w:t>
      </w:r>
    </w:p>
    <w:p w:rsidR="003C22D0" w:rsidRPr="006C456B" w:rsidRDefault="003C22D0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440F" w:rsidRPr="006C456B" w:rsidRDefault="0012440F" w:rsidP="0012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10.  ЗАКЛЮЧИТЕЛЬНЫЕ ПОЛОЖЕНИЯ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10.1.  Настоящий Договор считается заключенным с момента его </w:t>
      </w:r>
      <w:r w:rsidR="004333F5">
        <w:rPr>
          <w:rFonts w:ascii="Times New Roman" w:hAnsi="Times New Roman" w:cs="Times New Roman"/>
        </w:rPr>
        <w:t xml:space="preserve">подписания </w:t>
      </w:r>
      <w:r w:rsidRPr="006C456B">
        <w:rPr>
          <w:rFonts w:ascii="Times New Roman" w:hAnsi="Times New Roman" w:cs="Times New Roman"/>
        </w:rPr>
        <w:t>и действует до исполнения всех взятых на себя Сторонами по настоящему договору обязательств.</w:t>
      </w:r>
    </w:p>
    <w:p w:rsidR="00637223" w:rsidRPr="006C456B" w:rsidRDefault="00637223" w:rsidP="0012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40F">
        <w:rPr>
          <w:rFonts w:ascii="Times New Roman" w:hAnsi="Times New Roman" w:cs="Times New Roman"/>
        </w:rPr>
        <w:t xml:space="preserve">10.2.  </w:t>
      </w:r>
      <w:r w:rsidRPr="006C456B">
        <w:rPr>
          <w:rFonts w:ascii="Times New Roman" w:hAnsi="Times New Roman" w:cs="Times New Roman"/>
        </w:rPr>
        <w:t xml:space="preserve">Настоящий договор составлен в </w:t>
      </w:r>
      <w:r w:rsidR="0012440F">
        <w:rPr>
          <w:rFonts w:ascii="Times New Roman" w:hAnsi="Times New Roman" w:cs="Times New Roman"/>
        </w:rPr>
        <w:t>трех</w:t>
      </w:r>
      <w:r w:rsidRPr="006C456B">
        <w:rPr>
          <w:rFonts w:ascii="Times New Roman" w:hAnsi="Times New Roman" w:cs="Times New Roman"/>
        </w:rPr>
        <w:t xml:space="preserve"> экземплярах, по одному для каждого участника сделки</w:t>
      </w:r>
      <w:r w:rsidR="0012440F">
        <w:rPr>
          <w:rFonts w:ascii="Times New Roman" w:hAnsi="Times New Roman" w:cs="Times New Roman"/>
        </w:rPr>
        <w:t>, и третий для регистрирующего органа</w:t>
      </w:r>
      <w:r w:rsidRPr="006C456B">
        <w:rPr>
          <w:rFonts w:ascii="Times New Roman" w:hAnsi="Times New Roman" w:cs="Times New Roman"/>
        </w:rPr>
        <w:t>.</w:t>
      </w:r>
    </w:p>
    <w:p w:rsidR="0012440F" w:rsidRDefault="0012440F" w:rsidP="00637223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2440F" w:rsidRDefault="0012440F" w:rsidP="0012440F">
      <w:pPr>
        <w:pStyle w:val="a4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:rsidR="0012440F" w:rsidRPr="0012440F" w:rsidRDefault="0012440F" w:rsidP="0012440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2440F">
        <w:rPr>
          <w:rFonts w:ascii="Times New Roman" w:hAnsi="Times New Roman" w:cs="Times New Roman"/>
          <w:b/>
        </w:rPr>
        <w:t>11. АДРЕСА И РЕКВИЗИТЫ СТОРОН</w:t>
      </w:r>
    </w:p>
    <w:p w:rsidR="006655F4" w:rsidRPr="006C456B" w:rsidRDefault="006655F4" w:rsidP="00637223"/>
    <w:sectPr w:rsidR="006655F4" w:rsidRPr="006C456B" w:rsidSect="006C456B">
      <w:pgSz w:w="11906" w:h="16838"/>
      <w:pgMar w:top="993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ED"/>
    <w:rsid w:val="00044B02"/>
    <w:rsid w:val="0012440F"/>
    <w:rsid w:val="0014152E"/>
    <w:rsid w:val="001A06E2"/>
    <w:rsid w:val="00267587"/>
    <w:rsid w:val="002F0E96"/>
    <w:rsid w:val="00306F92"/>
    <w:rsid w:val="00315C16"/>
    <w:rsid w:val="00337CED"/>
    <w:rsid w:val="00364242"/>
    <w:rsid w:val="00374AB2"/>
    <w:rsid w:val="003A0730"/>
    <w:rsid w:val="003C22D0"/>
    <w:rsid w:val="004043F4"/>
    <w:rsid w:val="004333F5"/>
    <w:rsid w:val="00456131"/>
    <w:rsid w:val="0051190F"/>
    <w:rsid w:val="005405F6"/>
    <w:rsid w:val="00571DB9"/>
    <w:rsid w:val="00574A57"/>
    <w:rsid w:val="006029B9"/>
    <w:rsid w:val="00611E2B"/>
    <w:rsid w:val="00623EEC"/>
    <w:rsid w:val="00626B7A"/>
    <w:rsid w:val="00637223"/>
    <w:rsid w:val="006655F4"/>
    <w:rsid w:val="006C456B"/>
    <w:rsid w:val="00712C48"/>
    <w:rsid w:val="00736F5B"/>
    <w:rsid w:val="00777CD4"/>
    <w:rsid w:val="007C05A6"/>
    <w:rsid w:val="007C3D00"/>
    <w:rsid w:val="008415D5"/>
    <w:rsid w:val="00957969"/>
    <w:rsid w:val="00981643"/>
    <w:rsid w:val="00995450"/>
    <w:rsid w:val="009B2E33"/>
    <w:rsid w:val="009B662D"/>
    <w:rsid w:val="009E2884"/>
    <w:rsid w:val="009E5CDD"/>
    <w:rsid w:val="00A16948"/>
    <w:rsid w:val="00A329BE"/>
    <w:rsid w:val="00AD7C5E"/>
    <w:rsid w:val="00AF281A"/>
    <w:rsid w:val="00AF5F25"/>
    <w:rsid w:val="00B447DA"/>
    <w:rsid w:val="00B50952"/>
    <w:rsid w:val="00B86D73"/>
    <w:rsid w:val="00BC598F"/>
    <w:rsid w:val="00BE6A6D"/>
    <w:rsid w:val="00BF139A"/>
    <w:rsid w:val="00C03716"/>
    <w:rsid w:val="00CA410A"/>
    <w:rsid w:val="00CC0F2F"/>
    <w:rsid w:val="00D17272"/>
    <w:rsid w:val="00DF311F"/>
    <w:rsid w:val="00E40764"/>
    <w:rsid w:val="00EB66BB"/>
    <w:rsid w:val="00ED5EE6"/>
    <w:rsid w:val="00F10C21"/>
    <w:rsid w:val="00F74F67"/>
    <w:rsid w:val="00FB6AF5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7ED5-0965-4832-AC39-CBE7DD4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40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</dc:creator>
  <cp:lastModifiedBy>Гаврилин Андрей Николаевич</cp:lastModifiedBy>
  <cp:revision>6</cp:revision>
  <dcterms:created xsi:type="dcterms:W3CDTF">2021-10-14T13:05:00Z</dcterms:created>
  <dcterms:modified xsi:type="dcterms:W3CDTF">2021-10-15T08:24:00Z</dcterms:modified>
</cp:coreProperties>
</file>