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F61B" w14:textId="37240698" w:rsidR="00AA78FC" w:rsidRDefault="006A546B" w:rsidP="006A546B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«Алина»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bdr w:val="none" w:sz="0" w:space="0" w:color="auto" w:frame="1"/>
        </w:rPr>
        <w:t xml:space="preserve"> 7728001740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Должник), в лице конкурсного управляющего</w:t>
      </w:r>
      <w:r>
        <w:rPr>
          <w:rFonts w:ascii="Times New Roman" w:hAnsi="Times New Roman" w:cs="Times New Roman"/>
          <w:shd w:val="clear" w:color="auto" w:fill="FFFFFF"/>
        </w:rPr>
        <w:t xml:space="preserve"> 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</w:t>
      </w:r>
      <w:r>
        <w:rPr>
          <w:rFonts w:ascii="Times New Roman" w:hAnsi="Times New Roman" w:cs="Times New Roman"/>
        </w:rPr>
        <w:t xml:space="preserve"> АС Московской обл. от 05.12.2018 по делу №А41-98240/2017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03.12.2021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23.10.2021 по 01.12.2021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02.12.2021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следующие помещения, расположенные по адресу:</w:t>
      </w:r>
      <w:r>
        <w:rPr>
          <w:rFonts w:ascii="Times New Roman" w:hAnsi="Times New Roman" w:cs="Times New Roman"/>
          <w:bCs/>
        </w:rPr>
        <w:t xml:space="preserve"> Московская обл., Люберецкий р-н, д. п. Красково, ул. Карла Маркса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bCs/>
        </w:rPr>
        <w:t xml:space="preserve">нежилое помещение, этаж: цокольный, кадастровый номер (далее – КН): 50:22:0060703:10924, пл. 113,2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обременение: </w:t>
      </w:r>
      <w:r>
        <w:rPr>
          <w:rFonts w:ascii="Times New Roman" w:hAnsi="Times New Roman" w:cs="Times New Roman"/>
          <w:bCs/>
        </w:rPr>
        <w:t xml:space="preserve">запрещение регистрации за рег. номером: 50:22:0060703:10924-50/050/2019-5 от 27.09.2019; аренда части нежилого помещения, общей площадью 56,46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 на основании договора аренды №1 от 21.01.2014.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1: </w:t>
      </w:r>
      <w:r>
        <w:rPr>
          <w:rFonts w:ascii="Times New Roman" w:hAnsi="Times New Roman" w:cs="Times New Roman"/>
          <w:b/>
        </w:rPr>
        <w:t xml:space="preserve">6 305 000 </w:t>
      </w:r>
      <w:r>
        <w:rPr>
          <w:rFonts w:ascii="Times New Roman" w:hAnsi="Times New Roman" w:cs="Times New Roman"/>
          <w:b/>
          <w:bCs/>
        </w:rPr>
        <w:t xml:space="preserve">руб.; Лот 2: </w:t>
      </w:r>
      <w:r>
        <w:rPr>
          <w:rFonts w:ascii="Times New Roman" w:hAnsi="Times New Roman" w:cs="Times New Roman"/>
          <w:bCs/>
        </w:rPr>
        <w:t xml:space="preserve">нежилое помещение, этаж: 1, КН: 50:22:0060703:10925, пл. 103,9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 </w:t>
      </w:r>
      <w:r>
        <w:rPr>
          <w:rFonts w:ascii="Times New Roman" w:hAnsi="Times New Roman" w:cs="Times New Roman"/>
          <w:bCs/>
        </w:rPr>
        <w:t xml:space="preserve">запрещение регистрации за рег. номером: 50:22:0060703:10925-50/050/2019-5 от 27.09.2019; аренда на основании договора аренды №1 от 21.01.2014. </w:t>
      </w:r>
      <w:r>
        <w:rPr>
          <w:rFonts w:ascii="Times New Roman" w:hAnsi="Times New Roman" w:cs="Times New Roman"/>
          <w:b/>
          <w:bCs/>
        </w:rPr>
        <w:t>Нач. цена Лота 2:</w:t>
      </w:r>
      <w:r>
        <w:rPr>
          <w:rFonts w:ascii="Times New Roman" w:hAnsi="Times New Roman" w:cs="Times New Roman"/>
          <w:b/>
        </w:rPr>
        <w:t xml:space="preserve"> 8 069 000 </w:t>
      </w:r>
      <w:r>
        <w:rPr>
          <w:rFonts w:ascii="Times New Roman" w:hAnsi="Times New Roman" w:cs="Times New Roman"/>
          <w:b/>
          <w:bCs/>
        </w:rPr>
        <w:t xml:space="preserve">руб.; Лот 3: </w:t>
      </w:r>
      <w:r>
        <w:rPr>
          <w:rFonts w:ascii="Times New Roman" w:hAnsi="Times New Roman" w:cs="Times New Roman"/>
          <w:bCs/>
        </w:rPr>
        <w:t xml:space="preserve">квартира (жилое помещение) по адресу: д. 61, кв. 138, этаж: 6, КН: 50:22:0060703:10956, пл. 66,1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/>
          <w:bCs/>
        </w:rPr>
        <w:t>обременение:</w:t>
      </w:r>
      <w:r>
        <w:rPr>
          <w:rFonts w:ascii="Times New Roman" w:hAnsi="Times New Roman" w:cs="Times New Roman"/>
          <w:bCs/>
        </w:rPr>
        <w:t xml:space="preserve"> запрещение регистрации за рег. номером: 50:22:0060703:10956-50/050/2019-5 от 27.09.2019; </w:t>
      </w:r>
      <w:r>
        <w:rPr>
          <w:rFonts w:ascii="Times New Roman" w:hAnsi="Times New Roman" w:cs="Times New Roman"/>
          <w:b/>
          <w:bCs/>
        </w:rPr>
        <w:t>аренда на основании договора аренды квартиры с правом выкупа от 11.04.2018 (срок действия договора и права сторон по истечении срока действия договора предусмотрены разделом 5 договора аренды).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3: </w:t>
      </w:r>
      <w:r>
        <w:rPr>
          <w:rFonts w:ascii="Times New Roman" w:hAnsi="Times New Roman" w:cs="Times New Roman"/>
          <w:b/>
        </w:rPr>
        <w:t>6 912 000</w:t>
      </w:r>
      <w:r>
        <w:rPr>
          <w:rFonts w:ascii="Times New Roman" w:hAnsi="Times New Roman" w:cs="Times New Roman"/>
          <w:b/>
          <w:bCs/>
        </w:rPr>
        <w:t xml:space="preserve"> руб.; Лот 4: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bCs/>
        </w:rPr>
        <w:t xml:space="preserve">вартира (жилое помещение) по адресу: д. 61, кв. 36, этаж: 10, КН: 50:22:0060703:10968, пл. 59,9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обременение:</w:t>
      </w:r>
      <w:r>
        <w:rPr>
          <w:rFonts w:ascii="Times New Roman" w:hAnsi="Times New Roman" w:cs="Times New Roman"/>
          <w:bCs/>
        </w:rPr>
        <w:t xml:space="preserve"> запрещение регистрации за рег. номером: 50:22:0060703:10968-50/050/2019-5 от 27.09.2019.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Нач. цена Лота 4:</w:t>
      </w:r>
      <w:r>
        <w:rPr>
          <w:rFonts w:ascii="Times New Roman" w:hAnsi="Times New Roman" w:cs="Times New Roman"/>
          <w:b/>
        </w:rPr>
        <w:t xml:space="preserve"> 4 927 000</w:t>
      </w:r>
      <w:r>
        <w:rPr>
          <w:rFonts w:ascii="Times New Roman" w:hAnsi="Times New Roman" w:cs="Times New Roman"/>
          <w:b/>
          <w:bCs/>
        </w:rPr>
        <w:t xml:space="preserve"> руб.; Лот 5: </w:t>
      </w:r>
      <w:r>
        <w:rPr>
          <w:rFonts w:ascii="Times New Roman" w:hAnsi="Times New Roman" w:cs="Times New Roman"/>
          <w:bCs/>
        </w:rPr>
        <w:t xml:space="preserve">нежилое помещение, по адресу: д. 61, этаж: 1, КН: 50:22:0060703:10993, пл. 48,8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обременение: запрещение регистрации за рег. номером: 50:22:0060703:10993-50/050/2019-5 от 27.09.2019. </w:t>
      </w:r>
      <w:r>
        <w:rPr>
          <w:rFonts w:ascii="Times New Roman" w:hAnsi="Times New Roman" w:cs="Times New Roman"/>
          <w:b/>
          <w:bCs/>
        </w:rPr>
        <w:t xml:space="preserve">Нач. цена Лота 5: </w:t>
      </w:r>
      <w:r>
        <w:rPr>
          <w:rFonts w:ascii="Times New Roman" w:hAnsi="Times New Roman" w:cs="Times New Roman"/>
          <w:b/>
        </w:rPr>
        <w:t>4 178 000</w:t>
      </w:r>
      <w:r>
        <w:rPr>
          <w:rFonts w:ascii="Times New Roman" w:hAnsi="Times New Roman" w:cs="Times New Roman"/>
          <w:b/>
          <w:bCs/>
        </w:rPr>
        <w:t xml:space="preserve"> руб.; Лот 6: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цокольный, КН: 50:22:0060703:11007, пл. 204,9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 </w:t>
      </w:r>
      <w:r>
        <w:rPr>
          <w:rFonts w:ascii="Times New Roman" w:hAnsi="Times New Roman" w:cs="Times New Roman"/>
          <w:bCs/>
        </w:rPr>
        <w:t>запрещение регистрации за рег. номером: 50:22:0060703:11007-50/050/2019-5 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6: </w:t>
      </w:r>
      <w:r>
        <w:rPr>
          <w:rFonts w:ascii="Times New Roman" w:hAnsi="Times New Roman" w:cs="Times New Roman"/>
          <w:b/>
        </w:rPr>
        <w:t>9 097 000</w:t>
      </w:r>
      <w:r>
        <w:rPr>
          <w:rFonts w:ascii="Times New Roman" w:hAnsi="Times New Roman" w:cs="Times New Roman"/>
          <w:b/>
          <w:bCs/>
        </w:rPr>
        <w:t xml:space="preserve"> руб.; Лот 7: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50:22:0060703:11228, пл. 226,3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за рег. номером: 50:22:0060703:11228-50/050/2019-5 от 27.09.2019. </w:t>
      </w:r>
      <w:r>
        <w:rPr>
          <w:rFonts w:ascii="Times New Roman" w:hAnsi="Times New Roman" w:cs="Times New Roman"/>
          <w:b/>
          <w:bCs/>
        </w:rPr>
        <w:t>Нач. цена Лота 7:</w:t>
      </w:r>
      <w:r>
        <w:rPr>
          <w:rFonts w:ascii="Times New Roman" w:hAnsi="Times New Roman" w:cs="Times New Roman"/>
          <w:b/>
        </w:rPr>
        <w:t xml:space="preserve"> 12 090 000</w:t>
      </w:r>
      <w:r>
        <w:rPr>
          <w:rFonts w:ascii="Times New Roman" w:hAnsi="Times New Roman" w:cs="Times New Roman"/>
          <w:b/>
          <w:bCs/>
        </w:rPr>
        <w:t xml:space="preserve"> руб.; Лот 8: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50:22:0060703:11230, пл. 226,2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 </w:t>
      </w:r>
      <w:r>
        <w:rPr>
          <w:rFonts w:ascii="Times New Roman" w:hAnsi="Times New Roman" w:cs="Times New Roman"/>
          <w:bCs/>
        </w:rPr>
        <w:t>запрещение регистрации за рег. номером: 50:22:0060703:11230-50/050/2019-5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8: </w:t>
      </w:r>
      <w:r>
        <w:rPr>
          <w:rFonts w:ascii="Times New Roman" w:hAnsi="Times New Roman" w:cs="Times New Roman"/>
          <w:b/>
        </w:rPr>
        <w:t>14 008 000</w:t>
      </w:r>
      <w:r>
        <w:rPr>
          <w:rFonts w:ascii="Times New Roman" w:hAnsi="Times New Roman" w:cs="Times New Roman"/>
          <w:b/>
          <w:bCs/>
        </w:rPr>
        <w:t xml:space="preserve"> руб.; Лот 9: </w:t>
      </w:r>
      <w:r>
        <w:rPr>
          <w:rFonts w:ascii="Times New Roman" w:hAnsi="Times New Roman" w:cs="Times New Roman"/>
          <w:bCs/>
        </w:rPr>
        <w:t xml:space="preserve">нежилое помещение по адресу: д. 61, этаж: технический, КН: 50:22:0060703:11237, пл. 226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обременение: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 рег. номером: 50:22:0060703:11237-50/050/2019-5 от 27.09.2019.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Лота 9: </w:t>
      </w:r>
      <w:r>
        <w:rPr>
          <w:rFonts w:ascii="Times New Roman" w:hAnsi="Times New Roman" w:cs="Times New Roman"/>
          <w:b/>
        </w:rPr>
        <w:t>12 074 000</w:t>
      </w:r>
      <w:r>
        <w:rPr>
          <w:rFonts w:ascii="Times New Roman" w:hAnsi="Times New Roman" w:cs="Times New Roman"/>
          <w:b/>
          <w:bCs/>
        </w:rPr>
        <w:t xml:space="preserve"> руб.; Обременение Лотов:</w:t>
      </w:r>
      <w:r>
        <w:rPr>
          <w:rFonts w:ascii="Times New Roman" w:hAnsi="Times New Roman" w:cs="Times New Roman"/>
          <w:color w:val="000000" w:themeColor="text1"/>
        </w:rPr>
        <w:t xml:space="preserve"> залог (ипотека) в пользу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АО «РУССКИЙ СТРОИТЕЛЬНЫЙ БАНК».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адресу местонахождения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в рабочие дни с 10:00 до 18:00</w:t>
      </w:r>
      <w:r>
        <w:rPr>
          <w:rFonts w:ascii="Times New Roman" w:hAnsi="Times New Roman" w:cs="Times New Roman"/>
        </w:rPr>
        <w:t xml:space="preserve">, тел.: +79651542920 </w:t>
      </w:r>
      <w:r>
        <w:rPr>
          <w:rFonts w:ascii="Times New Roman" w:hAnsi="Times New Roman" w:cs="Times New Roman"/>
          <w:iCs/>
        </w:rPr>
        <w:t xml:space="preserve">(Филин Андрей Алексеевич);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40702810277010005756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color w:val="000000"/>
          <w:lang w:eastAsia="ar-SA"/>
        </w:rPr>
        <w:t>Филиал «Центральный» Банка ВТБ (ПАО) г. Москва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lang w:eastAsia="ar-SA"/>
        </w:rPr>
        <w:t>30101810145250000411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lang w:eastAsia="ar-SA"/>
        </w:rPr>
        <w:t>044525411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Sect="006A5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6C"/>
    <w:rsid w:val="001E30B7"/>
    <w:rsid w:val="006A546B"/>
    <w:rsid w:val="00903C68"/>
    <w:rsid w:val="00D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CBB19-236A-4741-86F0-C6041AB2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5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2021-10-19T08:16:00Z</dcterms:created>
  <dcterms:modified xsi:type="dcterms:W3CDTF">2021-10-19T08:17:00Z</dcterms:modified>
</cp:coreProperties>
</file>