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91FE3" w14:textId="3F4BD909" w:rsidR="00F02A7F" w:rsidRPr="007C4276" w:rsidRDefault="00F02A7F" w:rsidP="00F02A7F">
      <w:pPr>
        <w:rPr>
          <w:rFonts w:ascii="Times New Roman" w:hAnsi="Times New Roman" w:cs="Times New Roman"/>
          <w:sz w:val="28"/>
          <w:szCs w:val="28"/>
        </w:rPr>
      </w:pPr>
      <w:r w:rsidRPr="007C4276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«Фирма «</w:t>
      </w:r>
      <w:proofErr w:type="spellStart"/>
      <w:r w:rsidRPr="007C4276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7C4276">
        <w:rPr>
          <w:rFonts w:ascii="Times New Roman" w:hAnsi="Times New Roman" w:cs="Times New Roman"/>
          <w:sz w:val="28"/>
          <w:szCs w:val="28"/>
        </w:rPr>
        <w:t>» (ООО «Фирма «</w:t>
      </w:r>
      <w:proofErr w:type="spellStart"/>
      <w:r w:rsidRPr="007C4276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7C4276">
        <w:rPr>
          <w:rFonts w:ascii="Times New Roman" w:hAnsi="Times New Roman" w:cs="Times New Roman"/>
          <w:sz w:val="28"/>
          <w:szCs w:val="28"/>
        </w:rPr>
        <w:t xml:space="preserve">») (424004, Республика Марий Эл, г. Йошкар-Ола, ул. Комсомольская, д. 125А, оф. 26А; ИНН/КПП 1654000360/121501001; ОГРН 1021603464190) в лице конкурсного управляющего </w:t>
      </w:r>
      <w:proofErr w:type="spellStart"/>
      <w:r w:rsidRPr="007C4276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7C4276">
        <w:rPr>
          <w:rFonts w:ascii="Times New Roman" w:hAnsi="Times New Roman" w:cs="Times New Roman"/>
          <w:sz w:val="28"/>
          <w:szCs w:val="28"/>
        </w:rPr>
        <w:t xml:space="preserve"> Александра Николаевича по лоту №71 был заключен договоры купли-продажи №93 от 25.10.2021г. с ИП </w:t>
      </w:r>
      <w:proofErr w:type="spellStart"/>
      <w:r w:rsidRPr="007C4276">
        <w:rPr>
          <w:rFonts w:ascii="Times New Roman" w:hAnsi="Times New Roman" w:cs="Times New Roman"/>
          <w:sz w:val="28"/>
          <w:szCs w:val="28"/>
        </w:rPr>
        <w:t>Гавриковой</w:t>
      </w:r>
      <w:proofErr w:type="spellEnd"/>
      <w:r w:rsidRPr="007C4276">
        <w:rPr>
          <w:rFonts w:ascii="Times New Roman" w:hAnsi="Times New Roman" w:cs="Times New Roman"/>
          <w:sz w:val="28"/>
          <w:szCs w:val="28"/>
        </w:rPr>
        <w:t xml:space="preserve"> Ольгой Алексеевной (</w:t>
      </w:r>
      <w:proofErr w:type="spellStart"/>
      <w:r w:rsidRPr="007C4276">
        <w:rPr>
          <w:rFonts w:ascii="Times New Roman" w:hAnsi="Times New Roman" w:cs="Times New Roman"/>
          <w:sz w:val="28"/>
          <w:szCs w:val="28"/>
        </w:rPr>
        <w:t>г.Орел</w:t>
      </w:r>
      <w:proofErr w:type="spellEnd"/>
      <w:r w:rsidRPr="007C4276">
        <w:rPr>
          <w:rFonts w:ascii="Times New Roman" w:hAnsi="Times New Roman" w:cs="Times New Roman"/>
          <w:sz w:val="28"/>
          <w:szCs w:val="28"/>
        </w:rPr>
        <w:t xml:space="preserve">; ИНН 575100902786, ОГРНИП 320574900025717) по цене предложения </w:t>
      </w:r>
      <w:r w:rsidR="007C4276" w:rsidRPr="007C4276">
        <w:rPr>
          <w:rFonts w:ascii="Times New Roman" w:hAnsi="Times New Roman" w:cs="Times New Roman"/>
          <w:sz w:val="28"/>
          <w:szCs w:val="28"/>
        </w:rPr>
        <w:t>993 000 руб., НДС не облагается.</w:t>
      </w:r>
    </w:p>
    <w:p w14:paraId="7CDD717D" w14:textId="57F1B43B" w:rsidR="00D43D3C" w:rsidRDefault="00D43D3C" w:rsidP="00F02A7F">
      <w:bookmarkStart w:id="0" w:name="_GoBack"/>
      <w:bookmarkEnd w:id="0"/>
    </w:p>
    <w:sectPr w:rsidR="00D4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2F"/>
    <w:rsid w:val="0057002F"/>
    <w:rsid w:val="007C4276"/>
    <w:rsid w:val="00D43D3C"/>
    <w:rsid w:val="00F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9F16"/>
  <w15:chartTrackingRefBased/>
  <w15:docId w15:val="{2A752269-78C1-4CB4-BC83-4E64470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2021-10-27T14:33:00Z</dcterms:created>
  <dcterms:modified xsi:type="dcterms:W3CDTF">2021-10-28T07:33:00Z</dcterms:modified>
</cp:coreProperties>
</file>