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67F46C2D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5D30FC" w:rsidRPr="005D30FC">
        <w:rPr>
          <w:rFonts w:ascii="Times New Roman" w:hAnsi="Times New Roman" w:cs="Times New Roman"/>
          <w:sz w:val="24"/>
          <w:szCs w:val="24"/>
        </w:rPr>
        <w:t>ersh@auction-house.ru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D30FC" w:rsidRPr="005D30FC">
        <w:rPr>
          <w:rFonts w:ascii="Times New Roman" w:hAnsi="Times New Roman" w:cs="Times New Roman"/>
          <w:sz w:val="24"/>
          <w:szCs w:val="24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5D30FC" w:rsidRPr="005D30FC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="005D30FC" w:rsidRPr="005D30FC">
        <w:rPr>
          <w:rFonts w:ascii="Times New Roman" w:hAnsi="Times New Roman" w:cs="Times New Roman"/>
          <w:sz w:val="24"/>
          <w:szCs w:val="24"/>
        </w:rPr>
        <w:t>, д. 6А, ИНН 6732013898, ОГРН 1126700000558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D30FC" w:rsidRPr="005D30FC">
        <w:rPr>
          <w:rFonts w:ascii="Times New Roman" w:hAnsi="Times New Roman" w:cs="Times New Roman"/>
          <w:sz w:val="24"/>
          <w:szCs w:val="24"/>
        </w:rPr>
        <w:t>Смоленской области от 07.02.2014  по делу №А62-7344/2013</w:t>
      </w:r>
      <w:r w:rsidR="005D30FC">
        <w:rPr>
          <w:rFonts w:ascii="Times New Roman" w:hAnsi="Times New Roman" w:cs="Times New Roman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повторных электронных торгов, в форме аукциона открытых по составу участников с открытой формой представления предложений о цене (далее – Торги), проведенных  </w:t>
      </w:r>
      <w:r w:rsidR="005D30FC" w:rsidRPr="005D30FC">
        <w:rPr>
          <w:rFonts w:ascii="Times New Roman" w:hAnsi="Times New Roman" w:cs="Times New Roman"/>
          <w:b/>
          <w:bCs/>
          <w:sz w:val="24"/>
          <w:szCs w:val="24"/>
        </w:rPr>
        <w:t>25.10.</w:t>
      </w:r>
      <w:r w:rsidR="003326BA" w:rsidRPr="005D30FC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</w:t>
      </w:r>
      <w:r w:rsidR="005D30FC" w:rsidRPr="005D30FC">
        <w:rPr>
          <w:rFonts w:ascii="Times New Roman" w:hAnsi="Times New Roman" w:cs="Times New Roman"/>
          <w:sz w:val="24"/>
          <w:szCs w:val="24"/>
        </w:rPr>
        <w:t xml:space="preserve">сообщение 02030089987 в газете АО «Коммерсантъ» №129(7091) от 24.07.2021 г.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D30FC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2018-07-19T11:23:00Z</cp:lastPrinted>
  <dcterms:created xsi:type="dcterms:W3CDTF">2021-10-25T08:06:00Z</dcterms:created>
  <dcterms:modified xsi:type="dcterms:W3CDTF">2021-10-25T08:06:00Z</dcterms:modified>
</cp:coreProperties>
</file>