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364E72DC" w:rsidR="009247FF" w:rsidRPr="00791681" w:rsidRDefault="00B61BD7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1BD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zamurueva@auction-house.ru),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07.02.2014  по делу №А62-7344/2013 конкурсным управляющим (ликвидатором)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37594EA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B61B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16,17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977926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61B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09B13407" w14:textId="337FB798" w:rsidR="00B61BD7" w:rsidRPr="00B61BD7" w:rsidRDefault="009247FF" w:rsidP="00B61B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</w:t>
      </w:r>
      <w:r w:rsidR="00B61B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61BD7" w:rsidRPr="00B61BD7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56FDE2B0" w14:textId="6E259987" w:rsidR="009247FF" w:rsidRDefault="00B61BD7" w:rsidP="00B61B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D7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</w:p>
    <w:p w14:paraId="0F4B00B5" w14:textId="77777777" w:rsidR="00B61BD7" w:rsidRPr="00B61BD7" w:rsidRDefault="00B61BD7" w:rsidP="00B61B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D7">
        <w:rPr>
          <w:rFonts w:ascii="Times New Roman" w:hAnsi="Times New Roman" w:cs="Times New Roman"/>
          <w:color w:val="000000"/>
          <w:sz w:val="24"/>
          <w:szCs w:val="24"/>
        </w:rPr>
        <w:t>Лот 1 - Административное здание (4 - этажное, подземных этажей - 1) - 1 521,2 кв. м, адрес: г. Смоленск, ул. Попова, д. 117, земельный участок - 1 109 +/- 1 кв. м, адрес: Смоленская обл., г. Смоленск, ул. Попова, примерно в 900 м по направлению на юго-запад от ориентира Смоленская обл., г. Смоленск, д. Киселевка, расположенного за пределами участка, неотделимые улучшения (210 поз.), кадастровые номера 67:27:0031423:1677, 67:27:0031423:56, земли населенных пунктов - для застройки жилыми зданиями, а также объектами культурно-бытового назначения и иного назначения - 45 471 310,96 руб.;</w:t>
      </w:r>
    </w:p>
    <w:p w14:paraId="4B66DB19" w14:textId="77777777" w:rsidR="00B61BD7" w:rsidRPr="00B61BD7" w:rsidRDefault="00B61BD7" w:rsidP="00B61B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D7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- 231,4 кв. м, адрес: Смоленская обл., г. Смоленск, ул. Дохтурова, д. 3-а, имущество (27 поз.), кадастровый номер 67:27:0031423:2588 - 4 222 466,15 руб.;</w:t>
      </w:r>
    </w:p>
    <w:p w14:paraId="43F02287" w14:textId="77777777" w:rsidR="00B61BD7" w:rsidRPr="00B61BD7" w:rsidRDefault="00B61BD7" w:rsidP="00B61B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D7">
        <w:rPr>
          <w:rFonts w:ascii="Times New Roman" w:hAnsi="Times New Roman" w:cs="Times New Roman"/>
          <w:color w:val="000000"/>
          <w:sz w:val="24"/>
          <w:szCs w:val="24"/>
        </w:rPr>
        <w:t>Лот 3 - Поворотная блок-вставка с административными помещениями - 317,4 кв. м, адрес: Смоленская обл., г. Смоленск, ул. Рыленкова, д. 50, 1-5 этаж, мансарда, кадастровый номер 67:27:0031416:976, универсальный считыватель, дверь противопожарная (2 шт.), ОПС и СКУД, кабель силовой, сортировщик банкнот, рабочее место темпо-касса - 9 061 787,09 руб.;</w:t>
      </w:r>
    </w:p>
    <w:p w14:paraId="6E6963B7" w14:textId="77777777" w:rsidR="00B61BD7" w:rsidRPr="00B61BD7" w:rsidRDefault="00B61BD7" w:rsidP="00B61B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D7">
        <w:rPr>
          <w:rFonts w:ascii="Times New Roman" w:hAnsi="Times New Roman" w:cs="Times New Roman"/>
          <w:color w:val="000000"/>
          <w:sz w:val="24"/>
          <w:szCs w:val="24"/>
        </w:rPr>
        <w:t>Лот 4 - Нежилое помещение - 161,9 кв. м, адрес: г. Москва, р-н Савеловский, Петровско-Разумовский пр-д, д. 15, пом. Х, кадастровый номер 77:09:0004014:4926 - 35 389 830,51 руб.;</w:t>
      </w:r>
    </w:p>
    <w:p w14:paraId="5C23590B" w14:textId="77777777" w:rsidR="00B61BD7" w:rsidRPr="00B61BD7" w:rsidRDefault="00B61BD7" w:rsidP="00B61B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D7">
        <w:rPr>
          <w:rFonts w:ascii="Times New Roman" w:hAnsi="Times New Roman" w:cs="Times New Roman"/>
          <w:color w:val="000000"/>
          <w:sz w:val="24"/>
          <w:szCs w:val="24"/>
        </w:rPr>
        <w:t>Лот 5 - Квартира - 61,2 кв. м, адрес: Смоленская обл., г. Смоленск, ул. Рыленкова, д. 9, кв. 106, 1 этаж, 4-комнатная, кадастровый номер 67:27:0030863:62, права третьих лиц отсутствуют - 1 471 737,60 руб.;</w:t>
      </w:r>
    </w:p>
    <w:p w14:paraId="531BD4AF" w14:textId="77777777" w:rsidR="00B61BD7" w:rsidRPr="00B61BD7" w:rsidRDefault="00B61BD7" w:rsidP="00B61B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D7">
        <w:rPr>
          <w:rFonts w:ascii="Times New Roman" w:hAnsi="Times New Roman" w:cs="Times New Roman"/>
          <w:color w:val="000000"/>
          <w:sz w:val="24"/>
          <w:szCs w:val="24"/>
        </w:rPr>
        <w:t>Лот 6 - Земельные участки - 10 000 кв. м и 9 953 кв. м, адрес: Смоленская обл., Краснинский р-н, с/п Красновское, вблизи дер. Курган, кадастровые номера 67:11:0020101:285, 67:11:0020101:282,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прочих объектов лесного хозяйства - 4 286 143,84 руб.;</w:t>
      </w:r>
    </w:p>
    <w:p w14:paraId="6DBB27AC" w14:textId="77777777" w:rsidR="00B61BD7" w:rsidRPr="00B61BD7" w:rsidRDefault="00B61BD7" w:rsidP="00B61B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D7">
        <w:rPr>
          <w:rFonts w:ascii="Times New Roman" w:hAnsi="Times New Roman" w:cs="Times New Roman"/>
          <w:color w:val="000000"/>
          <w:sz w:val="24"/>
          <w:szCs w:val="24"/>
        </w:rPr>
        <w:t>Лот 7 - 1/227 долей в праве общей долевой собственности на нежилое помещение (гараж-стоянка) - 9 406,3 кв. м, адрес: г. Смоленск, ул. 2-я Вяземская, д. 4, подвал, кадастровый номер 67:27:0020226:207 - 1 728 000,00 руб.;</w:t>
      </w:r>
    </w:p>
    <w:p w14:paraId="3FEDD31E" w14:textId="77777777" w:rsidR="00B61BD7" w:rsidRPr="00B61BD7" w:rsidRDefault="00B61BD7" w:rsidP="00B61B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D7">
        <w:rPr>
          <w:rFonts w:ascii="Times New Roman" w:hAnsi="Times New Roman" w:cs="Times New Roman"/>
          <w:color w:val="000000"/>
          <w:sz w:val="24"/>
          <w:szCs w:val="24"/>
        </w:rPr>
        <w:t>Лот 8 - Административное помещение - 76,1 кв. м, адрес: г. Смоленск, ул. Коммунистическая, д. 17, 1 этаж, кадастровый номер 67:27:0031927:93 - 3 399 727,32 руб.;</w:t>
      </w:r>
    </w:p>
    <w:p w14:paraId="21C8F374" w14:textId="77777777" w:rsidR="00B61BD7" w:rsidRPr="00B61BD7" w:rsidRDefault="00B61BD7" w:rsidP="00B61B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D7">
        <w:rPr>
          <w:rFonts w:ascii="Times New Roman" w:hAnsi="Times New Roman" w:cs="Times New Roman"/>
          <w:color w:val="000000"/>
          <w:sz w:val="24"/>
          <w:szCs w:val="24"/>
        </w:rPr>
        <w:t>Лот 9 - Здание кормоцеха - 608,7 кв. м, земельный участок - 1 482 кв. м, адрес: Смоленская обл., Смоленский р-н, д. Козино, д. б/н, кадастровые номера 67:18:3850101:54, 67:18:3850101:1, земли населенных пунктов - под зданием кормоцеха - 563 893,42 руб.;</w:t>
      </w:r>
    </w:p>
    <w:p w14:paraId="35305C8B" w14:textId="77777777" w:rsidR="00B61BD7" w:rsidRPr="00B61BD7" w:rsidRDefault="00B61BD7" w:rsidP="00B61B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D7">
        <w:rPr>
          <w:rFonts w:ascii="Times New Roman" w:hAnsi="Times New Roman" w:cs="Times New Roman"/>
          <w:color w:val="000000"/>
          <w:sz w:val="24"/>
          <w:szCs w:val="24"/>
        </w:rPr>
        <w:t>Лот 10 - ПАЗ 32054-07, белый, 2011, 210 000 км, 4.7 МТ (117 л. с.), дизель, задний, VIN X1M3205HRB0002773, г. Смоленск - 403 920,00 руб.;</w:t>
      </w:r>
    </w:p>
    <w:p w14:paraId="1B5B0B34" w14:textId="77777777" w:rsidR="00B61BD7" w:rsidRPr="00B61BD7" w:rsidRDefault="00B61BD7" w:rsidP="00B61B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D7">
        <w:rPr>
          <w:rFonts w:ascii="Times New Roman" w:hAnsi="Times New Roman" w:cs="Times New Roman"/>
          <w:color w:val="000000"/>
          <w:sz w:val="24"/>
          <w:szCs w:val="24"/>
        </w:rPr>
        <w:t xml:space="preserve">Лот 11 - Печатная машина Xerox DocuColor iGen3 100S12262L01 2005 г.в., печатная машина </w:t>
      </w:r>
      <w:r w:rsidRPr="00B61BD7">
        <w:rPr>
          <w:rFonts w:ascii="Times New Roman" w:hAnsi="Times New Roman" w:cs="Times New Roman"/>
          <w:color w:val="000000"/>
          <w:sz w:val="24"/>
          <w:szCs w:val="24"/>
        </w:rPr>
        <w:lastRenderedPageBreak/>
        <w:t>Xerox DocuColor iGen3 HKV159632 2005 г.в., тигельный пресс Vector ZHNJ-750 s/n 054 2012 г. в., г. Москва - 11 416 860,00 руб.;</w:t>
      </w:r>
    </w:p>
    <w:p w14:paraId="0EC9810B" w14:textId="77777777" w:rsidR="00B61BD7" w:rsidRPr="00B61BD7" w:rsidRDefault="00B61BD7" w:rsidP="00B61B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D7">
        <w:rPr>
          <w:rFonts w:ascii="Times New Roman" w:hAnsi="Times New Roman" w:cs="Times New Roman"/>
          <w:color w:val="000000"/>
          <w:sz w:val="24"/>
          <w:szCs w:val="24"/>
        </w:rPr>
        <w:t>Лот 12 - Банкоматы, платежные терминалы (70 поз.), г. Смоленск - 1 839 760,97 руб.;</w:t>
      </w:r>
    </w:p>
    <w:p w14:paraId="63682A7B" w14:textId="77777777" w:rsidR="00B61BD7" w:rsidRPr="00B61BD7" w:rsidRDefault="00B61BD7" w:rsidP="00B61B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D7">
        <w:rPr>
          <w:rFonts w:ascii="Times New Roman" w:hAnsi="Times New Roman" w:cs="Times New Roman"/>
          <w:color w:val="000000"/>
          <w:sz w:val="24"/>
          <w:szCs w:val="24"/>
        </w:rPr>
        <w:t>Лот 13 - Платежные терминалы (63 поз.), г. Смоленск - 489 310,42 руб.;</w:t>
      </w:r>
    </w:p>
    <w:p w14:paraId="2E32A653" w14:textId="77777777" w:rsidR="00B61BD7" w:rsidRPr="00B61BD7" w:rsidRDefault="00B61BD7" w:rsidP="00B61B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D7">
        <w:rPr>
          <w:rFonts w:ascii="Times New Roman" w:hAnsi="Times New Roman" w:cs="Times New Roman"/>
          <w:color w:val="000000"/>
          <w:sz w:val="24"/>
          <w:szCs w:val="24"/>
        </w:rPr>
        <w:t>Лот 14 - Банковское оборудование, мебель (107 поз.), г. Смоленск - 1 162 717,59 руб.;</w:t>
      </w:r>
    </w:p>
    <w:p w14:paraId="6823785F" w14:textId="77777777" w:rsidR="00B61BD7" w:rsidRPr="00B61BD7" w:rsidRDefault="00B61BD7" w:rsidP="00B61B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D7">
        <w:rPr>
          <w:rFonts w:ascii="Times New Roman" w:hAnsi="Times New Roman" w:cs="Times New Roman"/>
          <w:color w:val="000000"/>
          <w:sz w:val="24"/>
          <w:szCs w:val="24"/>
        </w:rPr>
        <w:t>Лот 15 - Исключительное право на товарный знак (знак обслуживания), логотип банка, свидетельство 457334 от 22.03.2012, срок действия регистрации - 29.12.2020 - 1 829,52 руб.;</w:t>
      </w:r>
    </w:p>
    <w:p w14:paraId="33CDB386" w14:textId="77777777" w:rsidR="00B61BD7" w:rsidRPr="00B61BD7" w:rsidRDefault="00B61BD7" w:rsidP="00B61B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D7">
        <w:rPr>
          <w:rFonts w:ascii="Times New Roman" w:hAnsi="Times New Roman" w:cs="Times New Roman"/>
          <w:color w:val="000000"/>
          <w:sz w:val="24"/>
          <w:szCs w:val="24"/>
        </w:rPr>
        <w:t>Лот 16 - Права требования к 13 физическим лицам, г. Смоленск (91 134 624,53 руб.) - 91 134 624,53 руб.;</w:t>
      </w:r>
    </w:p>
    <w:p w14:paraId="73118DA9" w14:textId="46CB03FD" w:rsidR="00B61BD7" w:rsidRDefault="00B61BD7" w:rsidP="00B61B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D7">
        <w:rPr>
          <w:rFonts w:ascii="Times New Roman" w:hAnsi="Times New Roman" w:cs="Times New Roman"/>
          <w:color w:val="000000"/>
          <w:sz w:val="24"/>
          <w:szCs w:val="24"/>
        </w:rPr>
        <w:t>Лот 17 - Яхонтов Михаил Николаевич, определение АС Смоленской обл. от 20.02.2017, 31.03.2017 по делу А62-7344/2013, бенефициар (83 461 480,00 руб.) - 83 461 480,00 руб.</w:t>
      </w:r>
    </w:p>
    <w:p w14:paraId="1A1C3286" w14:textId="40E6B3ED" w:rsidR="00B61BD7" w:rsidRDefault="00B61BD7" w:rsidP="00B61B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D7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B61BD7">
        <w:rPr>
          <w:rFonts w:ascii="Times New Roman" w:hAnsi="Times New Roman" w:cs="Times New Roman"/>
          <w:color w:val="000000"/>
          <w:sz w:val="24"/>
          <w:szCs w:val="24"/>
        </w:rPr>
        <w:t>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2966848F" w14:textId="3A33F85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1B1494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B2FC6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F91DA5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9B2FC6" w:rsidRPr="009B2FC6">
        <w:rPr>
          <w:rFonts w:ascii="Times New Roman CYR" w:hAnsi="Times New Roman CYR" w:cs="Times New Roman CYR"/>
          <w:b/>
          <w:bCs/>
          <w:color w:val="000000"/>
        </w:rPr>
        <w:t>06 сентября</w:t>
      </w:r>
      <w:r w:rsidR="009B2FC6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83064B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9B2FC6" w:rsidRPr="009B2FC6">
        <w:rPr>
          <w:b/>
          <w:bCs/>
          <w:color w:val="000000"/>
        </w:rPr>
        <w:t>06 сентября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9B2FC6" w:rsidRPr="009B2FC6">
        <w:rPr>
          <w:b/>
          <w:bCs/>
          <w:color w:val="000000"/>
        </w:rPr>
        <w:t>25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E6B664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B2FC6" w:rsidRPr="009B2FC6">
        <w:rPr>
          <w:b/>
          <w:bCs/>
          <w:color w:val="000000"/>
        </w:rPr>
        <w:t>27 июля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B2FC6" w:rsidRPr="009B2FC6">
        <w:rPr>
          <w:b/>
          <w:bCs/>
          <w:color w:val="000000"/>
        </w:rPr>
        <w:t>13 сентября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528491D2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9B2FC6">
        <w:rPr>
          <w:b/>
          <w:color w:val="000000"/>
        </w:rPr>
        <w:t xml:space="preserve"> 16</w:t>
      </w:r>
      <w:r w:rsidRPr="00791681">
        <w:rPr>
          <w:color w:val="000000"/>
        </w:rPr>
        <w:t>, не реализованны</w:t>
      </w:r>
      <w:r w:rsidR="009B2FC6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9B2FC6">
        <w:rPr>
          <w:b/>
          <w:color w:val="000000"/>
        </w:rPr>
        <w:t>1-15</w:t>
      </w:r>
      <w:r w:rsidRPr="00791681">
        <w:rPr>
          <w:color w:val="000000"/>
        </w:rPr>
        <w:t xml:space="preserve"> выставляются на Торги ППП.</w:t>
      </w:r>
    </w:p>
    <w:p w14:paraId="2856BB37" w14:textId="26249F0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9B2FC6">
        <w:rPr>
          <w:b/>
          <w:bCs/>
          <w:color w:val="000000"/>
        </w:rPr>
        <w:t>29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9B2FC6">
        <w:rPr>
          <w:b/>
          <w:bCs/>
          <w:color w:val="000000"/>
        </w:rPr>
        <w:t xml:space="preserve">26 февраля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0EFE06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9B2FC6" w:rsidRPr="009B2FC6">
        <w:rPr>
          <w:b/>
          <w:bCs/>
          <w:color w:val="000000"/>
        </w:rPr>
        <w:t>29 октября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791681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1D81968F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0F79AF77" w14:textId="2E3E92C1" w:rsidR="009B2FC6" w:rsidRPr="009B2FC6" w:rsidRDefault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B2FC6">
        <w:rPr>
          <w:b/>
          <w:bCs/>
          <w:color w:val="000000"/>
        </w:rPr>
        <w:t>Для лота 1:</w:t>
      </w:r>
    </w:p>
    <w:p w14:paraId="7CDEBC78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29 октября 2021 г. по 13 декабря 2021 г. - в размере начальной цены продажи лота;</w:t>
      </w:r>
    </w:p>
    <w:p w14:paraId="07F13FA2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14 декабря 2021 г. по 20 декабря 2021 г. - в размере 92,50% от начальной цены продажи лота;</w:t>
      </w:r>
    </w:p>
    <w:p w14:paraId="4D22DD07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21 декабря 2021 г. по 27 декабря 2021 г. - в размере 85,00% от начальной цены продажи лота;</w:t>
      </w:r>
    </w:p>
    <w:p w14:paraId="4D8631B4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28 декабря 2021 г. по 03 января 2022 г. - в размере 77,50% от начальной цены продажи лота;</w:t>
      </w:r>
    </w:p>
    <w:p w14:paraId="302DB044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04 января 2022 г. по 15 января 2022 г. - в размере 70,00% от начальной цены продажи лота;</w:t>
      </w:r>
    </w:p>
    <w:p w14:paraId="63CFED6E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16 января 2022 г. по 22 января 2022 г. - в размере 62,50% от начальной цены продажи лота;</w:t>
      </w:r>
    </w:p>
    <w:p w14:paraId="3AD46ECD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23 января 2022 г. по 29 января 2022 г. - в размере 55,00% от начальной цены продажи лота;</w:t>
      </w:r>
    </w:p>
    <w:p w14:paraId="02AB8026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30 января 2022 г. по 05 февраля 2022 г. - в размере 47,50% от начальной цены продажи лота;</w:t>
      </w:r>
    </w:p>
    <w:p w14:paraId="085FE4D6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06 февраля 2022 г. по 12 февраля 2022 г. - в размере 40,00% от начальной цены продажи лота;</w:t>
      </w:r>
    </w:p>
    <w:p w14:paraId="61DA8D9B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13 февраля 2022 г. по 19 февраля 2022 г. - в размере 32,50% от начальной цены продажи лота;</w:t>
      </w:r>
    </w:p>
    <w:p w14:paraId="3190BD85" w14:textId="71CEC3BC" w:rsid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20 февраля 2022 г. по 26 февраля 2022 г. - в размере 25,00% от начальной цены продажи лота</w:t>
      </w:r>
      <w:r>
        <w:rPr>
          <w:color w:val="000000"/>
        </w:rPr>
        <w:t>.</w:t>
      </w:r>
    </w:p>
    <w:p w14:paraId="2437F8A3" w14:textId="3E57DB7E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B2FC6">
        <w:rPr>
          <w:b/>
          <w:bCs/>
          <w:color w:val="000000"/>
        </w:rPr>
        <w:t>Для лотов 2-3:</w:t>
      </w:r>
    </w:p>
    <w:p w14:paraId="22861E1E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29 октября 2021 г. по 13 декабря 2021 г. - в размере начальной цены продажи лотов;</w:t>
      </w:r>
    </w:p>
    <w:p w14:paraId="0E3E178E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14 декабря 2021 г. по 20 декабря 2021 г. - в размере 93,00% от начальной цены продажи лотов;</w:t>
      </w:r>
    </w:p>
    <w:p w14:paraId="7F1A5978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21 декабря 2021 г. по 27 декабря 2021 г. - в размере 86,00% от начальной цены продажи лотов;</w:t>
      </w:r>
    </w:p>
    <w:p w14:paraId="30E73F9A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28 декабря 2021 г. по 03 января 2022 г. - в размере 79,00% от начальной цены продажи лотов;</w:t>
      </w:r>
    </w:p>
    <w:p w14:paraId="327FC180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04 января 2022 г. по 15 января 2022 г. - в размере 72,00% от начальной цены продажи лотов;</w:t>
      </w:r>
    </w:p>
    <w:p w14:paraId="6A2F1B12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16 января 2022 г. по 22 января 2022 г. - в размере 65,00% от начальной цены продажи лотов;</w:t>
      </w:r>
    </w:p>
    <w:p w14:paraId="2C2E7DFF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23 января 2022 г. по 29 января 2022 г. - в размере 58,00% от начальной цены продажи лотов;</w:t>
      </w:r>
    </w:p>
    <w:p w14:paraId="0EA46E2A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30 января 2022 г. по 05 февраля 2022 г. - в размере 51,00% от начальной цены продажи лотов;</w:t>
      </w:r>
    </w:p>
    <w:p w14:paraId="55230285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06 февраля 2022 г. по 12 февраля 2022 г. - в размере 44,00% от начальной цены продажи лотов;</w:t>
      </w:r>
    </w:p>
    <w:p w14:paraId="3B248A2C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13 февраля 2022 г. по 19 февраля 2022 г. - в размере 37,00% от начальной цены продажи лотов;</w:t>
      </w:r>
    </w:p>
    <w:p w14:paraId="4B8C393B" w14:textId="266FF083" w:rsid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FC6">
        <w:rPr>
          <w:color w:val="000000"/>
        </w:rPr>
        <w:lastRenderedPageBreak/>
        <w:t>с 20 февраля 2022 г. по 26 февраля 2022 г. - в размере 30,00% от начальной цены продажи лотов</w:t>
      </w:r>
      <w:r>
        <w:rPr>
          <w:color w:val="000000"/>
        </w:rPr>
        <w:t>.</w:t>
      </w:r>
    </w:p>
    <w:p w14:paraId="2F6A90D5" w14:textId="31F7E66B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B2FC6">
        <w:rPr>
          <w:b/>
          <w:bCs/>
          <w:color w:val="000000"/>
        </w:rPr>
        <w:t>Для лотов 4-5,7-9:</w:t>
      </w:r>
    </w:p>
    <w:p w14:paraId="63FF34F2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29 октября 2021 г. по 13 декабря 2021 г. - в размере начальной цены продажи лотов;</w:t>
      </w:r>
    </w:p>
    <w:p w14:paraId="509F0C3E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14 декабря 2021 г. по 20 декабря 2021 г. - в размере 94,20% от начальной цены продажи лотов;</w:t>
      </w:r>
    </w:p>
    <w:p w14:paraId="00A588AF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21 декабря 2021 г. по 27 декабря 2021 г. - в размере 88,40% от начальной цены продажи лотов;</w:t>
      </w:r>
    </w:p>
    <w:p w14:paraId="6979531A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28 декабря 2021 г. по 03 января 2022 г. - в размере 82,60% от начальной цены продажи лотов;</w:t>
      </w:r>
    </w:p>
    <w:p w14:paraId="6E75E8C1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04 января 2022 г. по 15 января 2022 г. - в размере 76,80% от начальной цены продажи лотов;</w:t>
      </w:r>
    </w:p>
    <w:p w14:paraId="3C6F3763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16 января 2022 г. по 22 января 2022 г. - в размере 71,00% от начальной цены продажи лотов;</w:t>
      </w:r>
    </w:p>
    <w:p w14:paraId="11ACB3CC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23 января 2022 г. по 29 января 2022 г. - в размере 65,20% от начальной цены продажи лотов;</w:t>
      </w:r>
    </w:p>
    <w:p w14:paraId="297A62FE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30 января 2022 г. по 05 февраля 2022 г. - в размере 59,40% от начальной цены продажи лотов;</w:t>
      </w:r>
    </w:p>
    <w:p w14:paraId="5734617F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06 февраля 2022 г. по 12 февраля 2022 г. - в размере 53,60% от начальной цены продажи лотов;</w:t>
      </w:r>
    </w:p>
    <w:p w14:paraId="0F8D19F5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13 февраля 2022 г. по 19 февраля 2022 г. - в размере 47,80% от начальной цены продажи лотов;</w:t>
      </w:r>
    </w:p>
    <w:p w14:paraId="0E4F75CF" w14:textId="2A28D114" w:rsid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20 февраля 2022 г. по 26 февраля 2022 г. - в размере 42,00% от начальной цены продажи лотов</w:t>
      </w:r>
      <w:r>
        <w:rPr>
          <w:color w:val="000000"/>
        </w:rPr>
        <w:t>.</w:t>
      </w:r>
    </w:p>
    <w:p w14:paraId="7AE9B7B7" w14:textId="73A431AB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B2FC6">
        <w:rPr>
          <w:b/>
          <w:bCs/>
          <w:color w:val="000000"/>
        </w:rPr>
        <w:t>Для лотов 6:</w:t>
      </w:r>
    </w:p>
    <w:p w14:paraId="0107F211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29 октября 2021 г. по 13 декабря 2021 г. - в размере начальной цены продажи лота;</w:t>
      </w:r>
    </w:p>
    <w:p w14:paraId="28DE31F8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14 декабря 2021 г. по 20 декабря 2021 г. - в размере 90,70% от начальной цены продажи лота;</w:t>
      </w:r>
    </w:p>
    <w:p w14:paraId="6F2FCEFC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21 декабря 2021 г. по 27 декабря 2021 г. - в размере 81,40% от начальной цены продажи лота;</w:t>
      </w:r>
    </w:p>
    <w:p w14:paraId="1824815D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28 декабря 2021 г. по 03 января 2022 г. - в размере 72,10% от начальной цены продажи лота;</w:t>
      </w:r>
    </w:p>
    <w:p w14:paraId="4B83868E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04 января 2022 г. по 15 января 2022 г. - в размере 62,80% от начальной цены продажи лота;</w:t>
      </w:r>
    </w:p>
    <w:p w14:paraId="0FCDD127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16 января 2022 г. по 22 января 2022 г. - в размере 53,50% от начальной цены продажи лота;</w:t>
      </w:r>
    </w:p>
    <w:p w14:paraId="65DD774B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23 января 2022 г. по 29 января 2022 г. - в размере 44,20% от начальной цены продажи лота;</w:t>
      </w:r>
    </w:p>
    <w:p w14:paraId="7C3665F0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30 января 2022 г. по 05 февраля 2022 г. - в размере 34,90% от начальной цены продажи лота;</w:t>
      </w:r>
    </w:p>
    <w:p w14:paraId="4DF1A564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06 февраля 2022 г. по 12 февраля 2022 г. - в размере 25,60% от начальной цены продажи лота;</w:t>
      </w:r>
    </w:p>
    <w:p w14:paraId="4A62DB3F" w14:textId="77777777" w:rsidR="009B2FC6" w:rsidRP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13 февраля 2022 г. по 19 февраля 2022 г. - в размере 16,30% от начальной цены продажи лота;</w:t>
      </w:r>
    </w:p>
    <w:p w14:paraId="7D125E2F" w14:textId="0C5CACB3" w:rsidR="009B2FC6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FC6">
        <w:rPr>
          <w:color w:val="000000"/>
        </w:rPr>
        <w:t>с 20 февраля 2022 г. по 26 февраля 2022 г. - в размере 7,00% от начальной цены продажи лота</w:t>
      </w:r>
      <w:r>
        <w:rPr>
          <w:color w:val="000000"/>
        </w:rPr>
        <w:t>.</w:t>
      </w:r>
    </w:p>
    <w:p w14:paraId="5A59F6BD" w14:textId="50883CC5" w:rsidR="009B2FC6" w:rsidRPr="0068769A" w:rsidRDefault="009B2FC6" w:rsidP="009B2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8769A">
        <w:rPr>
          <w:b/>
          <w:bCs/>
          <w:color w:val="000000"/>
        </w:rPr>
        <w:t>Для лотов 10-11:</w:t>
      </w:r>
    </w:p>
    <w:p w14:paraId="70F94B83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29 октября 2021 г. по 13 декабря 2021 г. - в размере начальной цены продажи лотов;</w:t>
      </w:r>
    </w:p>
    <w:p w14:paraId="26D2CEF6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lastRenderedPageBreak/>
        <w:t>с 14 декабря 2021 г. по 20 декабря 2021 г. - в размере 90,20% от начальной цены продажи лотов;</w:t>
      </w:r>
    </w:p>
    <w:p w14:paraId="005A7C47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21 декабря 2021 г. по 27 декабря 2021 г. - в размере 80,40% от начальной цены продажи лотов;</w:t>
      </w:r>
    </w:p>
    <w:p w14:paraId="2A5E5928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28 декабря 2021 г. по 03 января 2022 г. - в размере 70,60% от начальной цены продажи лотов;</w:t>
      </w:r>
    </w:p>
    <w:p w14:paraId="008F1134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04 января 2022 г. по 15 января 2022 г. - в размере 60,80% от начальной цены продажи лотов;</w:t>
      </w:r>
    </w:p>
    <w:p w14:paraId="0B93A633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16 января 2022 г. по 22 января 2022 г. - в размере 51,00% от начальной цены продажи лотов;</w:t>
      </w:r>
    </w:p>
    <w:p w14:paraId="3A5BAFBF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23 января 2022 г. по 29 января 2022 г. - в размере 41,20% от начальной цены продажи лотов;</w:t>
      </w:r>
    </w:p>
    <w:p w14:paraId="6A7200B9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30 января 2022 г. по 05 февраля 2022 г. - в размере 31,40% от начальной цены продажи лотов;</w:t>
      </w:r>
    </w:p>
    <w:p w14:paraId="3292A28F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06 февраля 2022 г. по 12 февраля 2022 г. - в размере 21,60% от начальной цены продажи лотов;</w:t>
      </w:r>
    </w:p>
    <w:p w14:paraId="3E730A43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13 февраля 2022 г. по 19 февраля 2022 г. - в размере 11,80% от начальной цены продажи лотов;</w:t>
      </w:r>
    </w:p>
    <w:p w14:paraId="159033A7" w14:textId="5BE300BF" w:rsidR="009B2FC6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20 февраля 2022 г. по 26 февраля 2022 г. - в размере 2,00% от начальной цены продажи лотов</w:t>
      </w:r>
      <w:r>
        <w:rPr>
          <w:color w:val="000000"/>
        </w:rPr>
        <w:t>.</w:t>
      </w:r>
    </w:p>
    <w:p w14:paraId="2EA08464" w14:textId="541BF41D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8769A">
        <w:rPr>
          <w:b/>
          <w:bCs/>
          <w:color w:val="000000"/>
        </w:rPr>
        <w:t>Для лота 12:</w:t>
      </w:r>
    </w:p>
    <w:p w14:paraId="554F5982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29 октября 2021 г. по 13 декабря 2021 г. - в размере начальной цены продажи лота;</w:t>
      </w:r>
    </w:p>
    <w:p w14:paraId="6029BC92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14 декабря 2021 г. по 20 декабря 2021 г. - в размере 91,10% от начальной цены продажи лота;</w:t>
      </w:r>
    </w:p>
    <w:p w14:paraId="3C341FE8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21 декабря 2021 г. по 27 декабря 2021 г. - в размере 82,20% от начальной цены продажи лота;</w:t>
      </w:r>
    </w:p>
    <w:p w14:paraId="36B8CC37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28 декабря 2021 г. по 03 января 2022 г. - в размере 73,30% от начальной цены продажи лота;</w:t>
      </w:r>
    </w:p>
    <w:p w14:paraId="6A7F3803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04 января 2022 г. по 15 января 2022 г. - в размере 64,40% от начальной цены продажи лота;</w:t>
      </w:r>
    </w:p>
    <w:p w14:paraId="2D94C9B8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16 января 2022 г. по 22 января 2022 г. - в размере 55,50% от начальной цены продажи лота;</w:t>
      </w:r>
    </w:p>
    <w:p w14:paraId="400B70A2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23 января 2022 г. по 29 января 2022 г. - в размере 46,60% от начальной цены продажи лота;</w:t>
      </w:r>
    </w:p>
    <w:p w14:paraId="11ECDA0F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30 января 2022 г. по 05 февраля 2022 г. - в размере 37,70% от начальной цены продажи лота;</w:t>
      </w:r>
    </w:p>
    <w:p w14:paraId="467637CF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06 февраля 2022 г. по 12 февраля 2022 г. - в размере 28,80% от начальной цены продажи лота;</w:t>
      </w:r>
    </w:p>
    <w:p w14:paraId="4047C92E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13 февраля 2022 г. по 19 февраля 2022 г. - в размере 19,90% от начальной цены продажи лота;</w:t>
      </w:r>
    </w:p>
    <w:p w14:paraId="4F70D71F" w14:textId="669A0CD6" w:rsid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20 февраля 2022 г. по 26 февраля 2022 г. - в размере 11,00% от начальной цены продажи лота</w:t>
      </w:r>
      <w:r>
        <w:rPr>
          <w:color w:val="000000"/>
        </w:rPr>
        <w:t>.</w:t>
      </w:r>
    </w:p>
    <w:p w14:paraId="3EEB5A51" w14:textId="31516EBD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8769A">
        <w:rPr>
          <w:b/>
          <w:bCs/>
          <w:color w:val="000000"/>
        </w:rPr>
        <w:t>Для лота 13:</w:t>
      </w:r>
    </w:p>
    <w:p w14:paraId="48969C89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29 октября 2021 г. по 13 декабря 2021 г. - в размере начальной цены продажи лота;</w:t>
      </w:r>
    </w:p>
    <w:p w14:paraId="5500188C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14 декабря 2021 г. по 20 декабря 2021 г. - в размере 91,40% от начальной цены продажи лота;</w:t>
      </w:r>
    </w:p>
    <w:p w14:paraId="7FBA9875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21 декабря 2021 г. по 27 декабря 2021 г. - в размере 82,80% от начальной цены продажи лота;</w:t>
      </w:r>
    </w:p>
    <w:p w14:paraId="3477CC65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lastRenderedPageBreak/>
        <w:t>с 28 декабря 2021 г. по 03 января 2022 г. - в размере 74,20% от начальной цены продажи лота;</w:t>
      </w:r>
    </w:p>
    <w:p w14:paraId="72E91D53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04 января 2022 г. по 15 января 2022 г. - в размере 65,60% от начальной цены продажи лота;</w:t>
      </w:r>
    </w:p>
    <w:p w14:paraId="7416E2CC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16 января 2022 г. по 22 января 2022 г. - в размере 57,00% от начальной цены продажи лота;</w:t>
      </w:r>
    </w:p>
    <w:p w14:paraId="2D07B0CF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23 января 2022 г. по 29 января 2022 г. - в размере 48,40% от начальной цены продажи лота;</w:t>
      </w:r>
    </w:p>
    <w:p w14:paraId="1B16C30D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30 января 2022 г. по 05 февраля 2022 г. - в размере 39,80% от начальной цены продажи лота;</w:t>
      </w:r>
    </w:p>
    <w:p w14:paraId="534598FF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06 февраля 2022 г. по 12 февраля 2022 г. - в размере 31,20% от начальной цены продажи лота;</w:t>
      </w:r>
    </w:p>
    <w:p w14:paraId="300B4F38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13 февраля 2022 г. по 19 февраля 2022 г. - в размере 22,60% от начальной цены продажи лота;</w:t>
      </w:r>
    </w:p>
    <w:p w14:paraId="1C121F81" w14:textId="747F4782" w:rsid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20 февраля 2022 г. по 26 февраля 2022 г. - в размере 14,00% от начальной цены продажи лота</w:t>
      </w:r>
      <w:r>
        <w:rPr>
          <w:color w:val="000000"/>
        </w:rPr>
        <w:t>.</w:t>
      </w:r>
    </w:p>
    <w:p w14:paraId="51E72B87" w14:textId="66AFB0AF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8769A">
        <w:rPr>
          <w:b/>
          <w:bCs/>
          <w:color w:val="000000"/>
        </w:rPr>
        <w:t>Для лотов 14-15:</w:t>
      </w:r>
    </w:p>
    <w:p w14:paraId="7C7D7C94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29 октября 2021 г. по 13 декабря 2021 г. - в размере начальной цены продажи лотов;</w:t>
      </w:r>
    </w:p>
    <w:p w14:paraId="752146DA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14 декабря 2021 г. по 20 декабря 2021 г. - в размере 92,00% от начальной цены продажи лотов;</w:t>
      </w:r>
    </w:p>
    <w:p w14:paraId="18A81A99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21 декабря 2021 г. по 27 декабря 2021 г. - в размере 84,00% от начальной цены продажи лотов;</w:t>
      </w:r>
    </w:p>
    <w:p w14:paraId="04112DBC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28 декабря 2021 г. по 03 января 2022 г. - в размере 76,00% от начальной цены продажи лотов;</w:t>
      </w:r>
    </w:p>
    <w:p w14:paraId="22144A15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04 января 2022 г. по 15 января 2022 г. - в размере 68,00% от начальной цены продажи лотов;</w:t>
      </w:r>
    </w:p>
    <w:p w14:paraId="7F6AD7B9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16 января 2022 г. по 22 января 2022 г. - в размере 60,00% от начальной цены продажи лотов;</w:t>
      </w:r>
    </w:p>
    <w:p w14:paraId="40E2DB14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23 января 2022 г. по 29 января 2022 г. - в размере 52,00% от начальной цены продажи лотов;</w:t>
      </w:r>
    </w:p>
    <w:p w14:paraId="59FB664E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30 января 2022 г. по 05 февраля 2022 г. - в размере 44,00% от начальной цены продажи лотов;</w:t>
      </w:r>
    </w:p>
    <w:p w14:paraId="1C90A896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06 февраля 2022 г. по 12 февраля 2022 г. - в размере 36,00% от начальной цены продажи лотов;</w:t>
      </w:r>
    </w:p>
    <w:p w14:paraId="74A04BB2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13 февраля 2022 г. по 19 февраля 2022 г. - в размере 28,00% от начальной цены продажи лотов;</w:t>
      </w:r>
    </w:p>
    <w:p w14:paraId="2C02136B" w14:textId="4A0B1F2D" w:rsid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20 февраля 2022 г. по 26 февраля 2022 г. - в размере 20,00% от начальной цены продажи лотов</w:t>
      </w:r>
      <w:r>
        <w:rPr>
          <w:color w:val="000000"/>
        </w:rPr>
        <w:t>.</w:t>
      </w:r>
    </w:p>
    <w:p w14:paraId="27B7D678" w14:textId="5A10B850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8769A">
        <w:rPr>
          <w:b/>
          <w:bCs/>
          <w:color w:val="000000"/>
        </w:rPr>
        <w:t>Для лота 16:</w:t>
      </w:r>
    </w:p>
    <w:p w14:paraId="2950CF46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29 октября 2021 г. по 13 декабря 2021 г. - в размере начальной цены продажи лота;</w:t>
      </w:r>
    </w:p>
    <w:p w14:paraId="1C2C85ED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14 декабря 2021 г. по 20 декабря 2021 г. - в размере 91,00% от начальной цены продажи лота;</w:t>
      </w:r>
    </w:p>
    <w:p w14:paraId="731A923D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21 декабря 2021 г. по 27 декабря 2021 г. - в размере 82,00% от начальной цены продажи лота;</w:t>
      </w:r>
    </w:p>
    <w:p w14:paraId="5D691064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28 декабря 2021 г. по 03 января 2022 г. - в размере 73,00% от начальной цены продажи лота;</w:t>
      </w:r>
    </w:p>
    <w:p w14:paraId="22A6AB44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04 января 2022 г. по 15 января 2022 г. - в размере 64,00% от начальной цены продажи лота;</w:t>
      </w:r>
    </w:p>
    <w:p w14:paraId="6F05087F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lastRenderedPageBreak/>
        <w:t>с 16 января 2022 г. по 22 января 2022 г. - в размере 55,00% от начальной цены продажи лота;</w:t>
      </w:r>
    </w:p>
    <w:p w14:paraId="2F23E434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23 января 2022 г. по 29 января 2022 г. - в размере 46,00% от начальной цены продажи лота;</w:t>
      </w:r>
    </w:p>
    <w:p w14:paraId="0EF6604E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30 января 2022 г. по 05 февраля 2022 г. - в размере 37,00% от начальной цены продажи лота;</w:t>
      </w:r>
    </w:p>
    <w:p w14:paraId="1CD959C5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06 февраля 2022 г. по 12 февраля 2022 г. - в размере 28,00% от начальной цены продажи лота;</w:t>
      </w:r>
    </w:p>
    <w:p w14:paraId="59558E57" w14:textId="77777777" w:rsidR="0068769A" w:rsidRPr="0068769A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13 февраля 2022 г. по 19 февраля 2022 г. - в размере 19,00% от начальной цены продажи лота;</w:t>
      </w:r>
    </w:p>
    <w:p w14:paraId="4E7BAB01" w14:textId="1013DAA1" w:rsidR="0068769A" w:rsidRPr="009B2FC6" w:rsidRDefault="0068769A" w:rsidP="00687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769A">
        <w:rPr>
          <w:color w:val="000000"/>
        </w:rPr>
        <w:t>с 20 февраля 2022 г. по 26 февраля 2022 г. - в размере 10,00%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9BAE081" w14:textId="6CCE8EC8" w:rsidR="00A00988" w:rsidRDefault="00102FAF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A00988" w:rsidRPr="00A00988">
        <w:rPr>
          <w:rFonts w:ascii="Times New Roman" w:hAnsi="Times New Roman" w:cs="Times New Roman"/>
          <w:color w:val="000000"/>
          <w:sz w:val="24"/>
          <w:szCs w:val="24"/>
        </w:rPr>
        <w:t>по адресу: г. Смоленск, ул. Попова, д. 117,</w:t>
      </w:r>
      <w:r w:rsidR="00A00988">
        <w:rPr>
          <w:rFonts w:ascii="Times New Roman" w:hAnsi="Times New Roman" w:cs="Times New Roman"/>
          <w:color w:val="000000"/>
          <w:sz w:val="24"/>
          <w:szCs w:val="24"/>
        </w:rPr>
        <w:t xml:space="preserve"> тел. 8(4812)206-700, доб. 1253, у ОТ: для лотов 1-3, 5-10, 16: </w:t>
      </w:r>
      <w:r w:rsidR="00A00988" w:rsidRPr="00A00988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A00988">
        <w:rPr>
          <w:rFonts w:ascii="Times New Roman" w:hAnsi="Times New Roman" w:cs="Times New Roman"/>
          <w:color w:val="000000"/>
          <w:sz w:val="24"/>
          <w:szCs w:val="24"/>
        </w:rPr>
        <w:t xml:space="preserve">; для лотов 11-15: </w:t>
      </w:r>
      <w:r w:rsidR="00A00988" w:rsidRPr="00A00988">
        <w:rPr>
          <w:rFonts w:ascii="Times New Roman" w:hAnsi="Times New Roman" w:cs="Times New Roman"/>
          <w:color w:val="000000"/>
          <w:sz w:val="24"/>
          <w:szCs w:val="24"/>
        </w:rPr>
        <w:t xml:space="preserve">8(812)334-20-50 (с 9.00 до 18.00 по </w:t>
      </w:r>
      <w:r w:rsidR="00A00988" w:rsidRPr="00A009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Московскому времени в будние дни)</w:t>
      </w:r>
      <w:r w:rsidR="00A009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A00988" w:rsidRPr="007411A9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A00988">
        <w:rPr>
          <w:rFonts w:ascii="Times New Roman" w:hAnsi="Times New Roman" w:cs="Times New Roman"/>
          <w:color w:val="000000"/>
          <w:sz w:val="24"/>
          <w:szCs w:val="24"/>
        </w:rPr>
        <w:t xml:space="preserve">; для лотов 4,17: </w:t>
      </w:r>
      <w:r w:rsidR="00A00988" w:rsidRPr="00A00988">
        <w:rPr>
          <w:rFonts w:ascii="Times New Roman" w:hAnsi="Times New Roman" w:cs="Times New Roman"/>
          <w:color w:val="000000"/>
          <w:sz w:val="24"/>
          <w:szCs w:val="24"/>
        </w:rPr>
        <w:t>8 (812) 334-20-50 (с 9.00 до 18.00 по Московскому времени в будние дни)</w:t>
      </w:r>
      <w:r w:rsidR="00A009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0988" w:rsidRPr="00A00988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009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3089AB3E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467D6B"/>
    <w:rsid w:val="004A3B01"/>
    <w:rsid w:val="005C1A18"/>
    <w:rsid w:val="005E4CB0"/>
    <w:rsid w:val="005F1F68"/>
    <w:rsid w:val="00662196"/>
    <w:rsid w:val="0068769A"/>
    <w:rsid w:val="006A20DF"/>
    <w:rsid w:val="007229EA"/>
    <w:rsid w:val="00791681"/>
    <w:rsid w:val="00865FD7"/>
    <w:rsid w:val="009247FF"/>
    <w:rsid w:val="009B2FC6"/>
    <w:rsid w:val="00A00988"/>
    <w:rsid w:val="00AB6017"/>
    <w:rsid w:val="00B015AA"/>
    <w:rsid w:val="00B07D8B"/>
    <w:rsid w:val="00B46A69"/>
    <w:rsid w:val="00B61BD7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A00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4105</Words>
  <Characters>21225</Characters>
  <Application>Microsoft Office Word</Application>
  <DocSecurity>0</DocSecurity>
  <Lines>176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2021-07-19T14:30:00Z</dcterms:created>
  <dcterms:modified xsi:type="dcterms:W3CDTF">2021-07-19T14:44:00Z</dcterms:modified>
</cp:coreProperties>
</file>