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A556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31CC815A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результатах проведения торгов А1</w:t>
      </w:r>
    </w:p>
    <w:p w14:paraId="0D8B1A83" w14:textId="77777777" w:rsidR="00703766" w:rsidRDefault="00703766" w:rsidP="00703766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(не состоялись, нет заявок, нет изменений) </w:t>
      </w:r>
    </w:p>
    <w:p w14:paraId="636D8B7A" w14:textId="77777777" w:rsidR="00703766" w:rsidRDefault="00703766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76155C" w14:textId="77777777" w:rsidR="00703766" w:rsidRDefault="00703766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78038B" w14:textId="75FAA78F" w:rsidR="00703766" w:rsidRDefault="00201548" w:rsidP="00703766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01548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</w:t>
      </w:r>
      <w:r w:rsidR="0057320D">
        <w:rPr>
          <w:rFonts w:ascii="Times New Roman" w:hAnsi="Times New Roman" w:cs="Times New Roman"/>
          <w:sz w:val="24"/>
          <w:szCs w:val="24"/>
          <w:lang w:val="en-US"/>
        </w:rPr>
        <w:t>rsh</w:t>
      </w:r>
      <w:r w:rsidRPr="00201548">
        <w:rPr>
          <w:rFonts w:ascii="Times New Roman" w:hAnsi="Times New Roman" w:cs="Times New Roman"/>
          <w:sz w:val="24"/>
          <w:szCs w:val="24"/>
        </w:rPr>
        <w:t>@auction-house.ru),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Смоленской области от 07.02.2014  по делу №А62-7344/2013 конкурсным управляющим (ликвидатором)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</w:t>
      </w:r>
      <w:r w:rsidR="00703766">
        <w:rPr>
          <w:rFonts w:ascii="Times New Roman" w:hAnsi="Times New Roman" w:cs="Times New Roman"/>
          <w:sz w:val="24"/>
          <w:szCs w:val="24"/>
        </w:rPr>
        <w:t xml:space="preserve">) (далее – Финансовая организация), сообщает о результатах проведения </w:t>
      </w:r>
      <w:r w:rsidR="00703766">
        <w:rPr>
          <w:rFonts w:ascii="Times New Roman" w:hAnsi="Times New Roman" w:cs="Times New Roman"/>
          <w:b/>
          <w:sz w:val="24"/>
          <w:szCs w:val="24"/>
        </w:rPr>
        <w:t>первых</w:t>
      </w:r>
      <w:r w:rsidR="00703766"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 w:rsidR="00703766">
        <w:rPr>
          <w:color w:val="000000"/>
          <w:sz w:val="18"/>
          <w:szCs w:val="18"/>
          <w:shd w:val="clear" w:color="auto" w:fill="FFFFFF"/>
        </w:rPr>
        <w:t xml:space="preserve">, </w:t>
      </w:r>
      <w:r w:rsidR="00703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 w:rsidR="00703766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201548">
        <w:rPr>
          <w:rFonts w:ascii="Times New Roman" w:hAnsi="Times New Roman" w:cs="Times New Roman"/>
          <w:b/>
          <w:bCs/>
          <w:sz w:val="24"/>
          <w:szCs w:val="24"/>
        </w:rPr>
        <w:t>06.09.</w:t>
      </w:r>
      <w:r w:rsidR="0044074D" w:rsidRPr="0044074D">
        <w:rPr>
          <w:rFonts w:ascii="Times New Roman" w:hAnsi="Times New Roman" w:cs="Times New Roman"/>
          <w:b/>
          <w:bCs/>
          <w:sz w:val="24"/>
          <w:szCs w:val="24"/>
        </w:rPr>
        <w:t>2021 г.</w:t>
      </w:r>
      <w:r w:rsidR="00703766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201548">
        <w:rPr>
          <w:rFonts w:ascii="Times New Roman" w:hAnsi="Times New Roman" w:cs="Times New Roman"/>
          <w:sz w:val="24"/>
          <w:szCs w:val="24"/>
        </w:rPr>
        <w:t>02030089987</w:t>
      </w:r>
      <w:r w:rsidR="00703766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7037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70376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03766">
        <w:rPr>
          <w:rFonts w:ascii="Times New Roman" w:hAnsi="Times New Roman" w:cs="Times New Roman"/>
          <w:sz w:val="24"/>
          <w:szCs w:val="24"/>
        </w:rPr>
      </w:r>
      <w:r w:rsidR="00703766">
        <w:rPr>
          <w:rFonts w:ascii="Times New Roman" w:hAnsi="Times New Roman" w:cs="Times New Roman"/>
          <w:sz w:val="24"/>
          <w:szCs w:val="24"/>
        </w:rPr>
        <w:fldChar w:fldCharType="separate"/>
      </w:r>
      <w:r w:rsidR="00703766">
        <w:rPr>
          <w:rFonts w:ascii="Times New Roman" w:hAnsi="Times New Roman" w:cs="Times New Roman"/>
          <w:sz w:val="24"/>
          <w:szCs w:val="24"/>
        </w:rPr>
        <w:t>«Коммерсантъ»</w:t>
      </w:r>
      <w:r w:rsidR="00703766">
        <w:rPr>
          <w:rFonts w:ascii="Times New Roman" w:hAnsi="Times New Roman" w:cs="Times New Roman"/>
          <w:sz w:val="24"/>
          <w:szCs w:val="24"/>
        </w:rPr>
        <w:fldChar w:fldCharType="end"/>
      </w:r>
      <w:r w:rsidR="00703766">
        <w:rPr>
          <w:rFonts w:ascii="Times New Roman" w:hAnsi="Times New Roman" w:cs="Times New Roman"/>
          <w:sz w:val="24"/>
          <w:szCs w:val="24"/>
        </w:rPr>
        <w:t xml:space="preserve"> </w:t>
      </w:r>
      <w:r w:rsidRPr="00201548">
        <w:rPr>
          <w:rFonts w:ascii="Times New Roman" w:hAnsi="Times New Roman" w:cs="Times New Roman"/>
          <w:sz w:val="24"/>
          <w:szCs w:val="24"/>
        </w:rPr>
        <w:t>№129(7091) от 24.07.2021</w:t>
      </w:r>
      <w:r w:rsidRPr="00201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03766">
        <w:rPr>
          <w:rFonts w:ascii="Times New Roman" w:hAnsi="Times New Roman" w:cs="Times New Roman"/>
          <w:sz w:val="24"/>
          <w:szCs w:val="24"/>
        </w:rPr>
        <w:t>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0BB38FA8" w14:textId="77777777" w:rsidR="00201548" w:rsidRDefault="00201548" w:rsidP="00703766">
      <w:pPr>
        <w:spacing w:before="120" w:after="120"/>
        <w:jc w:val="both"/>
        <w:rPr>
          <w:rFonts w:eastAsiaTheme="minorHAnsi"/>
          <w:lang w:eastAsia="en-US"/>
        </w:rPr>
      </w:pPr>
      <w:r w:rsidRPr="00201548">
        <w:rPr>
          <w:rFonts w:eastAsiaTheme="minorHAnsi"/>
          <w:lang w:eastAsia="en-US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6E7F353F" w14:textId="52F7E907" w:rsidR="00703766" w:rsidRDefault="00703766" w:rsidP="00703766">
      <w:pPr>
        <w:spacing w:before="120" w:after="120"/>
        <w:jc w:val="both"/>
      </w:pPr>
      <w:r>
        <w:t xml:space="preserve">Порядок и условия проведения </w:t>
      </w:r>
      <w:r>
        <w:rPr>
          <w:b/>
        </w:rPr>
        <w:t>повторных</w:t>
      </w:r>
      <w:r>
        <w:t xml:space="preserve"> Торгов, а также иные необходимые сведения определены в Сообщении в Коммерсанте.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65C25"/>
    <w:rsid w:val="00171D44"/>
    <w:rsid w:val="001A10BA"/>
    <w:rsid w:val="00201548"/>
    <w:rsid w:val="0023083E"/>
    <w:rsid w:val="002849B1"/>
    <w:rsid w:val="00297B18"/>
    <w:rsid w:val="002B0C0B"/>
    <w:rsid w:val="002C4640"/>
    <w:rsid w:val="002D2F56"/>
    <w:rsid w:val="002F1556"/>
    <w:rsid w:val="002F7654"/>
    <w:rsid w:val="00310303"/>
    <w:rsid w:val="00325883"/>
    <w:rsid w:val="00330418"/>
    <w:rsid w:val="00375F9A"/>
    <w:rsid w:val="00377F47"/>
    <w:rsid w:val="00380BC7"/>
    <w:rsid w:val="00395B7D"/>
    <w:rsid w:val="003B7959"/>
    <w:rsid w:val="003F4D88"/>
    <w:rsid w:val="00423F55"/>
    <w:rsid w:val="0044074D"/>
    <w:rsid w:val="00476DEE"/>
    <w:rsid w:val="0048519C"/>
    <w:rsid w:val="00486677"/>
    <w:rsid w:val="00497EF3"/>
    <w:rsid w:val="00557CEC"/>
    <w:rsid w:val="0057320D"/>
    <w:rsid w:val="005A3543"/>
    <w:rsid w:val="005B5F49"/>
    <w:rsid w:val="005C22D7"/>
    <w:rsid w:val="005E6251"/>
    <w:rsid w:val="006264E8"/>
    <w:rsid w:val="00626D38"/>
    <w:rsid w:val="0065004D"/>
    <w:rsid w:val="00662EAD"/>
    <w:rsid w:val="006975BE"/>
    <w:rsid w:val="006A5115"/>
    <w:rsid w:val="006A52D6"/>
    <w:rsid w:val="006B4CD7"/>
    <w:rsid w:val="006D2740"/>
    <w:rsid w:val="006E5D90"/>
    <w:rsid w:val="00703766"/>
    <w:rsid w:val="007404FF"/>
    <w:rsid w:val="007469AB"/>
    <w:rsid w:val="00747006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D24E1"/>
    <w:rsid w:val="00945EC8"/>
    <w:rsid w:val="00980001"/>
    <w:rsid w:val="00983746"/>
    <w:rsid w:val="009A2C09"/>
    <w:rsid w:val="009C5E23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61909"/>
    <w:rsid w:val="00BB60EB"/>
    <w:rsid w:val="00C0083D"/>
    <w:rsid w:val="00C033F9"/>
    <w:rsid w:val="00CD379D"/>
    <w:rsid w:val="00CE3867"/>
    <w:rsid w:val="00D2364C"/>
    <w:rsid w:val="00D23934"/>
    <w:rsid w:val="00D73C7F"/>
    <w:rsid w:val="00D743E5"/>
    <w:rsid w:val="00DC52C6"/>
    <w:rsid w:val="00DF6B4A"/>
    <w:rsid w:val="00E0655A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0EC91A"/>
  <w15:docId w15:val="{6DB624D9-75A1-49E5-A1AA-514B6EEC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4</cp:revision>
  <cp:lastPrinted>2018-07-19T11:23:00Z</cp:lastPrinted>
  <dcterms:created xsi:type="dcterms:W3CDTF">2021-09-06T13:02:00Z</dcterms:created>
  <dcterms:modified xsi:type="dcterms:W3CDTF">2021-09-06T13:03:00Z</dcterms:modified>
</cp:coreProperties>
</file>