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9E68195" w:rsidR="00EE2718" w:rsidRPr="002B1B81" w:rsidRDefault="00894E9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22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июня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 "Б" конкурсным управляющим (ликвидатором) </w:t>
      </w:r>
      <w:r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80BE04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94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7-9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C26D2D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94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894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4A90BAC" w:rsidR="00DA477E" w:rsidRPr="00B3415F" w:rsidRDefault="00894E9E" w:rsidP="00894E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477E"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A33CDD5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Индивидуальный жилой дом - 229,1 кв. м, адрес: г. Волгоград, пос. Нагорный, д. 62, 2-этажный, в том числе подземных 1, кадастровый номер 34:34:080089:375, 34:34:080089:0014, земельный участок в муниципальной собственности, договор аренды от 15/09/2004 на 49 лет, нет информации о зарегистрированных гр. - 3 196 462,50 руб.;</w:t>
      </w:r>
    </w:p>
    <w:p w14:paraId="406C3EF8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2 - Жилой дом - 172,8 кв. м, земельный участок - 1 206 кв. м, адрес: Астраханская область, Приволжский р-он, </w:t>
      </w:r>
      <w:proofErr w:type="spellStart"/>
      <w:r>
        <w:t>с.Татарская</w:t>
      </w:r>
      <w:proofErr w:type="spellEnd"/>
      <w:r>
        <w:t xml:space="preserve"> </w:t>
      </w:r>
      <w:proofErr w:type="spellStart"/>
      <w:r>
        <w:t>Башмаковка</w:t>
      </w:r>
      <w:proofErr w:type="spellEnd"/>
      <w:r>
        <w:t xml:space="preserve">, ул. </w:t>
      </w:r>
      <w:proofErr w:type="spellStart"/>
      <w:r>
        <w:t>Кизанская</w:t>
      </w:r>
      <w:proofErr w:type="spellEnd"/>
      <w:r>
        <w:t>, д. 6, литер: А, 2-этажный, кадастровые номера 30:09:090101:3606, 30:09:160406:32, земли населенных пунктов - для ИЖС и личного подсобного хозяйства, нет информации о зарегистрированных гр. - 1 145 242,80 руб.;</w:t>
      </w:r>
    </w:p>
    <w:p w14:paraId="13B87ABA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3 - Жилой дом - 63,4 кв. м, земельный участок - 1 500 кв. м, адрес: Владимирская обл., Гусь-Хрустальный р-н, пос. </w:t>
      </w:r>
      <w:proofErr w:type="spellStart"/>
      <w:r>
        <w:t>Иванищи</w:t>
      </w:r>
      <w:proofErr w:type="spellEnd"/>
      <w:r>
        <w:t>, ул. Лесная, д. 22, 1-этажный, кадастровые номера 33:14:000201:162, 33:14:000201:18, земли населенных пунктов - для ИЖС - 316 770,30 руб.;</w:t>
      </w:r>
    </w:p>
    <w:p w14:paraId="2748E1C0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4 - Жилой дом с хоз. и быт. строениями и сооружениями (баня литера Б, сарай литера В, гараж литера Г, забор литера I, ворота литера II) - 170,6 </w:t>
      </w:r>
      <w:proofErr w:type="spellStart"/>
      <w:r>
        <w:t>кв.м</w:t>
      </w:r>
      <w:proofErr w:type="spellEnd"/>
      <w:r>
        <w:t>., земельный участок - 1 038+/- 11 кв. м, адрес: Саратовская область, г. Маркс, ул. 5-я Волжская, д. 4, 2-этажный, кадастровые номера 64:44:020101:1232, 64:44:020101:24; земли населенных пунктов - для ИЖС, нет информации о зарегистрированных гр., ограничения и обременения: ограничение прав на части земельного участка, предусмотренные ст. 56, 56.1 ЗК РФ, временные. Дата истечения срока действия временного характера - 06.05.2009 - 1 658 328,62 руб.;</w:t>
      </w:r>
    </w:p>
    <w:p w14:paraId="320954B9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5 - Административное здание - 1 857,5 </w:t>
      </w:r>
      <w:proofErr w:type="spellStart"/>
      <w:r>
        <w:t>кв.м</w:t>
      </w:r>
      <w:proofErr w:type="spellEnd"/>
      <w:r>
        <w:t xml:space="preserve">., адрес: Саратовская область, г. Балаково, ул. </w:t>
      </w:r>
      <w:proofErr w:type="spellStart"/>
      <w:r>
        <w:t>Заовражная</w:t>
      </w:r>
      <w:proofErr w:type="spellEnd"/>
      <w:r>
        <w:t>, д.18</w:t>
      </w:r>
      <w:proofErr w:type="gramStart"/>
      <w:r>
        <w:t>,  3</w:t>
      </w:r>
      <w:proofErr w:type="gramEnd"/>
      <w:r>
        <w:t>-этажное, кадастровый номер 64:40:010201:93 - 6 126 131,25 руб.;</w:t>
      </w:r>
    </w:p>
    <w:p w14:paraId="3733135F" w14:textId="1431B74E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Транспортные средства:</w:t>
      </w:r>
    </w:p>
    <w:p w14:paraId="095971DF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6 - Специализированный инкассаторский 19452-000 0010, бежевый, 2008, пробег - нет данных, 2.4 МТ (131 </w:t>
      </w:r>
      <w:proofErr w:type="spellStart"/>
      <w:r>
        <w:t>л.с</w:t>
      </w:r>
      <w:proofErr w:type="spellEnd"/>
      <w:r>
        <w:t xml:space="preserve">.), </w:t>
      </w:r>
      <w:proofErr w:type="gramStart"/>
      <w:r>
        <w:t>дизельный,  VIN</w:t>
      </w:r>
      <w:proofErr w:type="gramEnd"/>
      <w:r>
        <w:t xml:space="preserve"> X8919452080DM1005, г. Санкт-Петербург, ПТС -копия - 318 018,96 руб.;</w:t>
      </w:r>
    </w:p>
    <w:p w14:paraId="10EAFEEE" w14:textId="5251DB84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Основные средства:</w:t>
      </w:r>
    </w:p>
    <w:p w14:paraId="4B085FDD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7 - Банкомат (2 шт.), г. Видное - 1 934 250,75 руб.;</w:t>
      </w:r>
    </w:p>
    <w:p w14:paraId="1B527745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8 - Банкомат (2 шт.), г. Санкт-Петербург - 1 550 237,85 руб.;</w:t>
      </w:r>
    </w:p>
    <w:p w14:paraId="45B642EB" w14:textId="77777777" w:rsidR="00894E9E" w:rsidRDefault="00894E9E" w:rsidP="00894E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Банкомат (2 шт.), г. Видное - 1 218 804,84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5FBABB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94E9E">
        <w:rPr>
          <w:rFonts w:ascii="Times New Roman CYR" w:hAnsi="Times New Roman CYR" w:cs="Times New Roman CYR"/>
          <w:color w:val="000000"/>
        </w:rPr>
        <w:t xml:space="preserve"> </w:t>
      </w:r>
      <w:r w:rsidR="00894E9E" w:rsidRPr="00894E9E">
        <w:rPr>
          <w:rFonts w:ascii="Times New Roman CYR" w:hAnsi="Times New Roman CYR" w:cs="Times New Roman CYR"/>
          <w:b/>
          <w:bCs/>
          <w:color w:val="000000"/>
        </w:rPr>
        <w:t>5</w:t>
      </w:r>
      <w:r w:rsidR="00894E9E">
        <w:rPr>
          <w:rFonts w:ascii="Times New Roman CYR" w:hAnsi="Times New Roman CYR" w:cs="Times New Roman CYR"/>
          <w:color w:val="000000"/>
        </w:rPr>
        <w:t xml:space="preserve">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7D4135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94E9E" w:rsidRPr="00894E9E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894E9E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0E8307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94E9E" w:rsidRPr="00894E9E">
        <w:rPr>
          <w:rFonts w:ascii="Times New Roman CYR" w:hAnsi="Times New Roman CYR" w:cs="Times New Roman CYR"/>
          <w:color w:val="000000"/>
        </w:rPr>
        <w:t xml:space="preserve">13 сентября </w:t>
      </w:r>
      <w:r w:rsidR="00894E9E" w:rsidRPr="00894E9E">
        <w:t>2021 г.</w:t>
      </w:r>
      <w:r w:rsidRPr="002B1B81">
        <w:rPr>
          <w:color w:val="000000"/>
        </w:rPr>
        <w:t>, лоты не реализованы, то в 14:00 часов по московскому времени</w:t>
      </w:r>
      <w:r w:rsidR="00894E9E">
        <w:rPr>
          <w:color w:val="000000"/>
        </w:rPr>
        <w:t xml:space="preserve"> </w:t>
      </w:r>
      <w:r w:rsidR="00894E9E" w:rsidRPr="00894E9E">
        <w:rPr>
          <w:b/>
          <w:bCs/>
          <w:color w:val="000000"/>
        </w:rPr>
        <w:t>01 ноября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866ECA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94E9E">
        <w:rPr>
          <w:b/>
          <w:bCs/>
          <w:color w:val="000000"/>
        </w:rPr>
        <w:t>03 августа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94E9E">
        <w:rPr>
          <w:b/>
          <w:bCs/>
          <w:color w:val="000000"/>
        </w:rPr>
        <w:t>20 сентября 2021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BCE4FA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94E9E">
        <w:rPr>
          <w:b/>
          <w:color w:val="000000"/>
        </w:rPr>
        <w:t>ы 7-9</w:t>
      </w:r>
      <w:r w:rsidRPr="002B1B81">
        <w:rPr>
          <w:color w:val="000000"/>
        </w:rPr>
        <w:t>, не реализованны</w:t>
      </w:r>
      <w:r w:rsidR="00894E9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94E9E">
        <w:rPr>
          <w:b/>
          <w:color w:val="000000"/>
        </w:rPr>
        <w:t>ы 1-6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E200F3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94E9E">
        <w:rPr>
          <w:b/>
          <w:bCs/>
          <w:color w:val="000000"/>
        </w:rPr>
        <w:t>ам 1-6</w:t>
      </w:r>
      <w:r w:rsidRPr="002B1B81">
        <w:rPr>
          <w:b/>
          <w:bCs/>
          <w:color w:val="000000"/>
        </w:rPr>
        <w:t xml:space="preserve"> - с </w:t>
      </w:r>
      <w:r w:rsidR="008B62D8">
        <w:rPr>
          <w:b/>
          <w:bCs/>
          <w:color w:val="000000"/>
        </w:rPr>
        <w:t>04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8B62D8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B62D8">
        <w:rPr>
          <w:b/>
          <w:bCs/>
          <w:color w:val="000000"/>
        </w:rPr>
        <w:t>05 февраля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7B2AC5F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B62D8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8B62D8">
        <w:rPr>
          <w:b/>
          <w:bCs/>
          <w:color w:val="000000"/>
        </w:rPr>
        <w:t>7-9</w:t>
      </w:r>
      <w:r w:rsidRPr="002B1B81">
        <w:rPr>
          <w:b/>
          <w:bCs/>
          <w:color w:val="000000"/>
        </w:rPr>
        <w:t xml:space="preserve"> - с </w:t>
      </w:r>
      <w:r w:rsidR="008B62D8">
        <w:rPr>
          <w:b/>
          <w:bCs/>
          <w:color w:val="000000"/>
        </w:rPr>
        <w:t xml:space="preserve">04 ноября 2021 </w:t>
      </w:r>
      <w:r w:rsidR="00735EAD" w:rsidRPr="002B1B81">
        <w:rPr>
          <w:b/>
          <w:bCs/>
          <w:color w:val="000000"/>
        </w:rPr>
        <w:t>г</w:t>
      </w:r>
      <w:r w:rsidRPr="002B1B81">
        <w:rPr>
          <w:b/>
          <w:bCs/>
          <w:color w:val="000000"/>
        </w:rPr>
        <w:t xml:space="preserve">. по </w:t>
      </w:r>
      <w:r w:rsidR="008B62D8">
        <w:rPr>
          <w:b/>
          <w:bCs/>
          <w:color w:val="000000"/>
        </w:rPr>
        <w:t>05 марта 2022 г</w:t>
      </w:r>
      <w:r w:rsidRPr="002B1B81">
        <w:rPr>
          <w:b/>
          <w:bCs/>
          <w:color w:val="000000"/>
        </w:rPr>
        <w:t>.</w:t>
      </w:r>
    </w:p>
    <w:p w14:paraId="2D284BB7" w14:textId="412AC2B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B62D8">
        <w:rPr>
          <w:b/>
          <w:bCs/>
          <w:color w:val="000000"/>
        </w:rPr>
        <w:t>04 ноября 2021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8AC928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894E9E">
        <w:rPr>
          <w:b/>
          <w:color w:val="000000"/>
        </w:rPr>
        <w:t>ов 1,5</w:t>
      </w:r>
      <w:r w:rsidRPr="002B1B81">
        <w:rPr>
          <w:b/>
          <w:color w:val="000000"/>
        </w:rPr>
        <w:t>:</w:t>
      </w:r>
    </w:p>
    <w:p w14:paraId="1B45CB9F" w14:textId="77777777" w:rsidR="00322A6E" w:rsidRPr="00322A6E" w:rsidRDefault="00322A6E" w:rsidP="00322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22A6E">
        <w:rPr>
          <w:bCs/>
          <w:color w:val="000000"/>
        </w:rPr>
        <w:t>с 04 ноября 2021 г. по 18 декабря 2021 г. - в размере начальной цены продажи лота;</w:t>
      </w:r>
    </w:p>
    <w:p w14:paraId="5FA15705" w14:textId="77777777" w:rsidR="00322A6E" w:rsidRPr="00322A6E" w:rsidRDefault="00322A6E" w:rsidP="00322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22A6E">
        <w:rPr>
          <w:bCs/>
          <w:color w:val="000000"/>
        </w:rPr>
        <w:t>с 19 декабря 2021 г. по 25 декабря 2021 г. - в размере 87,00% от начальной цены продажи лота;</w:t>
      </w:r>
    </w:p>
    <w:p w14:paraId="4B9446DD" w14:textId="77777777" w:rsidR="00322A6E" w:rsidRPr="00322A6E" w:rsidRDefault="00322A6E" w:rsidP="00322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22A6E">
        <w:rPr>
          <w:bCs/>
          <w:color w:val="000000"/>
        </w:rPr>
        <w:t>с 26 декабря 2021 г. по 01 января 2022 г. - в размере 74,00% от начальной цены продажи лота;</w:t>
      </w:r>
    </w:p>
    <w:p w14:paraId="126F6348" w14:textId="77777777" w:rsidR="00322A6E" w:rsidRPr="00322A6E" w:rsidRDefault="00322A6E" w:rsidP="00322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22A6E">
        <w:rPr>
          <w:bCs/>
          <w:color w:val="000000"/>
        </w:rPr>
        <w:t>с 02 января 2022 г. по 15 января 2022 г. - в размере 61,00% от начальной цены продажи лота;</w:t>
      </w:r>
    </w:p>
    <w:p w14:paraId="56407036" w14:textId="77777777" w:rsidR="00322A6E" w:rsidRPr="00322A6E" w:rsidRDefault="00322A6E" w:rsidP="00322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22A6E">
        <w:rPr>
          <w:bCs/>
          <w:color w:val="000000"/>
        </w:rPr>
        <w:t>с 16 января 2022 г. по 22 января 2022 г. - в размере 48,00% от начальной цены продажи лота;</w:t>
      </w:r>
    </w:p>
    <w:p w14:paraId="011DA428" w14:textId="77777777" w:rsidR="00322A6E" w:rsidRPr="00322A6E" w:rsidRDefault="00322A6E" w:rsidP="00322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22A6E">
        <w:rPr>
          <w:bCs/>
          <w:color w:val="000000"/>
        </w:rPr>
        <w:t>с 23 января 2022 г. по 29 января 2022 г. - в размере 35,00% от начальной цены продажи лота;</w:t>
      </w:r>
    </w:p>
    <w:p w14:paraId="1AF9FA35" w14:textId="692F5285" w:rsidR="00894E9E" w:rsidRPr="00322A6E" w:rsidRDefault="00322A6E" w:rsidP="00322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22A6E">
        <w:rPr>
          <w:bCs/>
          <w:color w:val="000000"/>
        </w:rPr>
        <w:t>с 30 января 2022 г. по 05 февраля 2022 г. - в размере 22,00% от начальной цены продажи лота;</w:t>
      </w:r>
    </w:p>
    <w:p w14:paraId="1DEAE197" w14:textId="6E30FB6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894E9E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2</w:t>
      </w:r>
      <w:r w:rsidR="00894E9E">
        <w:rPr>
          <w:b/>
          <w:color w:val="000000"/>
        </w:rPr>
        <w:t>,4</w:t>
      </w:r>
      <w:r w:rsidRPr="002B1B81">
        <w:rPr>
          <w:b/>
          <w:color w:val="000000"/>
        </w:rPr>
        <w:t>:</w:t>
      </w:r>
    </w:p>
    <w:p w14:paraId="521B7048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04 ноября 2021 г. по 18 декабря 2021 г. - в размере начальной цены продажи лота;</w:t>
      </w:r>
    </w:p>
    <w:p w14:paraId="01AF4EC1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85,00% от начальной цены продажи лота;</w:t>
      </w:r>
    </w:p>
    <w:p w14:paraId="3D6D03D3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26 декабря 2021 г. по 01 января 2022 г. - в размере 70,00% от начальной цены продажи лота;</w:t>
      </w:r>
    </w:p>
    <w:p w14:paraId="1A389AF6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02 января 2022 г. по 15 января 2022 г. - в размере 55,00% от начальной цены продажи лота;</w:t>
      </w:r>
    </w:p>
    <w:p w14:paraId="089D89AA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40,00% от начальной цены продажи лота;</w:t>
      </w:r>
    </w:p>
    <w:p w14:paraId="1EB6FE60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25,00% от начальной цены продажи лота;</w:t>
      </w:r>
    </w:p>
    <w:p w14:paraId="485E217D" w14:textId="6D496484" w:rsidR="00894E9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10,00% от начальной цены продажи лота;</w:t>
      </w:r>
    </w:p>
    <w:p w14:paraId="1334FDF9" w14:textId="6FCCCE37" w:rsidR="00894E9E" w:rsidRPr="00894E9E" w:rsidRDefault="00894E9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EC9995D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04 ноября 2021 г. по 18 декабря 2021 г. - в размере начальной цены продажи лота;</w:t>
      </w:r>
    </w:p>
    <w:p w14:paraId="470D6538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86,00% от начальной цены продажи лота;</w:t>
      </w:r>
    </w:p>
    <w:p w14:paraId="67F0E67D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26 декабря 2021 г. по 01 января 2022 г. - в размере 72,00% от начальной цены продажи лота;</w:t>
      </w:r>
    </w:p>
    <w:p w14:paraId="1FC73EC0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02 января 2022 г. по 15 января 2022 г. - в размере 58,00% от начальной цены продажи лота;</w:t>
      </w:r>
    </w:p>
    <w:p w14:paraId="39BF1076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44,00% от начальной цены продажи лота;</w:t>
      </w:r>
    </w:p>
    <w:p w14:paraId="71E747FF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30,00% от начальной цены продажи лота;</w:t>
      </w:r>
    </w:p>
    <w:p w14:paraId="1F101070" w14:textId="50C1E644" w:rsidR="00894E9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16,00% от начальной цены продажи лота;</w:t>
      </w:r>
    </w:p>
    <w:p w14:paraId="08AE4A1E" w14:textId="32737A15" w:rsidR="00894E9E" w:rsidRPr="00894E9E" w:rsidRDefault="00894E9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642E114E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04 ноября 2021 г. по 18 декабря 2021 г. - в размере начальной цены продажи лота;</w:t>
      </w:r>
    </w:p>
    <w:p w14:paraId="565ACAE1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84,00% от начальной цены продажи лота;</w:t>
      </w:r>
    </w:p>
    <w:p w14:paraId="74260901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26 декабря 2021 г. по 01 января 2022 г. - в размере 68,00% от начальной цены продажи лота;</w:t>
      </w:r>
    </w:p>
    <w:p w14:paraId="72346173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02 января 2022 г. по 15 января 2022 г. - в размере 52,00% от начальной цены продажи лота;</w:t>
      </w:r>
    </w:p>
    <w:p w14:paraId="5E8B5CCE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36,00% от начальной цены продажи лота;</w:t>
      </w:r>
    </w:p>
    <w:p w14:paraId="2374378F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20,00% от начальной цены продажи лота;</w:t>
      </w:r>
    </w:p>
    <w:p w14:paraId="131F45EF" w14:textId="3C8431EE" w:rsidR="00894E9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4,00% от начальной цены продажи лота;</w:t>
      </w:r>
    </w:p>
    <w:p w14:paraId="42BD68EE" w14:textId="6D497B11" w:rsidR="00894E9E" w:rsidRPr="00894E9E" w:rsidRDefault="00894E9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7-9:</w:t>
      </w:r>
    </w:p>
    <w:p w14:paraId="57B7C7EF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04 ноября 2021 г. по 18 декабря 2021 г. - в размере начальной цены продажи лота;</w:t>
      </w:r>
    </w:p>
    <w:p w14:paraId="407DFAFC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90,10% от начальной цены продажи лота;</w:t>
      </w:r>
    </w:p>
    <w:p w14:paraId="3C126340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26 декабря 2021 г. по 01 января 2022 г. - в размере 80,20% от начальной цены продажи лота;</w:t>
      </w:r>
    </w:p>
    <w:p w14:paraId="28764F97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02 января 2022 г. по 15 января 2022 г. - в размере 70,30% от начальной цены продажи лота;</w:t>
      </w:r>
    </w:p>
    <w:p w14:paraId="5DD81651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60,40% от начальной цены продажи лота;</w:t>
      </w:r>
    </w:p>
    <w:p w14:paraId="45DCFFAF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50,50% от начальной цены продажи лота;</w:t>
      </w:r>
    </w:p>
    <w:p w14:paraId="4A49C9BF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40,60% от начальной цены продажи лота;</w:t>
      </w:r>
    </w:p>
    <w:p w14:paraId="0BCD70D1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30,70% от начальной цены продажи лота;</w:t>
      </w:r>
    </w:p>
    <w:p w14:paraId="636DBFE4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20,80% от начальной цены продажи лота;</w:t>
      </w:r>
    </w:p>
    <w:p w14:paraId="04676FFD" w14:textId="77777777" w:rsidR="00322A6E" w:rsidRPr="00322A6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10,90% от начальной цены продажи лота;</w:t>
      </w:r>
    </w:p>
    <w:p w14:paraId="618183DA" w14:textId="0F3FEE71" w:rsidR="00894E9E" w:rsidRDefault="00322A6E" w:rsidP="0032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6E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1,00% от начальной цены продажи лота.</w:t>
      </w:r>
    </w:p>
    <w:p w14:paraId="2639B9A4" w14:textId="72FFFC5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25099E4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22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22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322A6E">
        <w:rPr>
          <w:rFonts w:ascii="Times New Roman" w:hAnsi="Times New Roman" w:cs="Times New Roman"/>
          <w:color w:val="000000"/>
          <w:sz w:val="24"/>
          <w:szCs w:val="24"/>
        </w:rPr>
        <w:t>тел. +7 (495) 725-31-15, доб. 67-10; у ОТ: по лот</w:t>
      </w:r>
      <w:r w:rsidR="007E5B3F">
        <w:rPr>
          <w:rFonts w:ascii="Times New Roman" w:hAnsi="Times New Roman" w:cs="Times New Roman"/>
          <w:color w:val="000000"/>
          <w:sz w:val="24"/>
          <w:szCs w:val="24"/>
        </w:rPr>
        <w:t xml:space="preserve">у 1: </w:t>
      </w:r>
      <w:r w:rsidR="007E5B3F" w:rsidRPr="007E5B3F">
        <w:rPr>
          <w:rFonts w:ascii="Times New Roman" w:hAnsi="Times New Roman" w:cs="Times New Roman"/>
          <w:color w:val="000000"/>
          <w:sz w:val="24"/>
          <w:szCs w:val="24"/>
        </w:rPr>
        <w:t>pf@auction-house.ru, +7 (987)644-41-00 Архипов Дмитрий, Соболькова Елена 8(927)208-15-34</w:t>
      </w:r>
      <w:r w:rsidR="007E5B3F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2,4: </w:t>
      </w:r>
      <w:r w:rsidR="007E5B3F" w:rsidRPr="007E5B3F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7E5B3F" w:rsidRPr="007E5B3F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7E5B3F" w:rsidRPr="007E5B3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</w:t>
      </w:r>
      <w:r w:rsidR="007E5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B3F" w:rsidRPr="007E5B3F">
        <w:rPr>
          <w:rFonts w:ascii="Times New Roman" w:hAnsi="Times New Roman" w:cs="Times New Roman"/>
          <w:color w:val="000000"/>
          <w:sz w:val="24"/>
          <w:szCs w:val="24"/>
        </w:rPr>
        <w:t>Соболькова Елена 8(927)208-15-34</w:t>
      </w:r>
      <w:r w:rsidR="007E5B3F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7E5B3F" w:rsidRPr="007E5B3F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7E5B3F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5-9: </w:t>
      </w:r>
      <w:r w:rsidR="007E5B3F" w:rsidRPr="007E5B3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7E5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3CF7F72" w14:textId="592C87E8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End w:id="0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4B1D"/>
    <w:rsid w:val="002B1B81"/>
    <w:rsid w:val="00322A6E"/>
    <w:rsid w:val="00432832"/>
    <w:rsid w:val="00467D6B"/>
    <w:rsid w:val="0059668F"/>
    <w:rsid w:val="005B346C"/>
    <w:rsid w:val="005F1F68"/>
    <w:rsid w:val="00662676"/>
    <w:rsid w:val="007229EA"/>
    <w:rsid w:val="00735EAD"/>
    <w:rsid w:val="007B575E"/>
    <w:rsid w:val="007E5B3F"/>
    <w:rsid w:val="00825B29"/>
    <w:rsid w:val="00865FD7"/>
    <w:rsid w:val="00882E21"/>
    <w:rsid w:val="00894E9E"/>
    <w:rsid w:val="008B62D8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A477D63-B734-420E-9A7F-6D79B97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14</cp:revision>
  <dcterms:created xsi:type="dcterms:W3CDTF">2019-07-23T07:42:00Z</dcterms:created>
  <dcterms:modified xsi:type="dcterms:W3CDTF">2021-07-23T13:59:00Z</dcterms:modified>
</cp:coreProperties>
</file>