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CED" w14:textId="274E3D24" w:rsidR="00846E4D" w:rsidRDefault="00846E4D" w:rsidP="00846E4D">
      <w:pPr>
        <w:spacing w:after="0" w:line="240" w:lineRule="auto"/>
        <w:jc w:val="right"/>
      </w:pPr>
    </w:p>
    <w:p w14:paraId="7F8C5209" w14:textId="2CAD211C" w:rsidR="00846E4D" w:rsidRDefault="00846E4D" w:rsidP="00846E4D">
      <w:pPr>
        <w:spacing w:after="0" w:line="240" w:lineRule="auto"/>
        <w:jc w:val="right"/>
      </w:pPr>
    </w:p>
    <w:p w14:paraId="08DC033F" w14:textId="77777777" w:rsidR="00846E4D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10369A">
        <w:tc>
          <w:tcPr>
            <w:tcW w:w="6526" w:type="dxa"/>
            <w:shd w:val="clear" w:color="auto" w:fill="auto"/>
          </w:tcPr>
          <w:p w14:paraId="31BBDA93" w14:textId="68C85ABD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BF9D839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6F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F087EA2" w:rsidR="0028544D" w:rsidRPr="00224F8A" w:rsidRDefault="00B83979" w:rsidP="00070DB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070DBD" w:rsidRPr="00070DBD">
        <w:t xml:space="preserve"> </w:t>
      </w:r>
      <w:r w:rsidR="00070DBD" w:rsidRPr="00070DB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 в аукционе в электронной форме</w:t>
      </w:r>
      <w:r w:rsidR="00070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70DBD" w:rsidRPr="00070DB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E5C715B" w14:textId="5B9991CD" w:rsidR="00171986" w:rsidRPr="00466325" w:rsidRDefault="00BD7FC5" w:rsidP="00DF7D6B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710"/>
        <w:jc w:val="both"/>
        <w:rPr>
          <w:rFonts w:ascii="Verdana" w:eastAsiaTheme="minorHAnsi" w:hAnsi="Verdana" w:cstheme="minorBidi"/>
          <w:lang w:eastAsia="en-US"/>
        </w:rPr>
      </w:pPr>
      <w:r w:rsidRPr="00466325">
        <w:rPr>
          <w:rFonts w:ascii="Verdana" w:hAnsi="Verdana" w:cs="Times New Roman"/>
          <w:color w:val="000000" w:themeColor="text1"/>
        </w:rPr>
        <w:t xml:space="preserve">По </w:t>
      </w:r>
      <w:r w:rsidR="00CB783A" w:rsidRPr="00466325">
        <w:rPr>
          <w:rFonts w:ascii="Verdana" w:hAnsi="Verdana" w:cs="Times New Roman"/>
          <w:color w:val="000000" w:themeColor="text1"/>
        </w:rPr>
        <w:t>Договору</w:t>
      </w:r>
      <w:r w:rsidRPr="00466325">
        <w:rPr>
          <w:rFonts w:ascii="Verdana" w:hAnsi="Verdana" w:cs="Times New Roman"/>
          <w:color w:val="000000" w:themeColor="text1"/>
        </w:rPr>
        <w:t xml:space="preserve"> </w:t>
      </w:r>
      <w:r w:rsidR="00171986" w:rsidRPr="00466325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466325">
        <w:rPr>
          <w:rFonts w:ascii="Verdana" w:hAnsi="Verdana" w:cs="Times New Roman"/>
          <w:color w:val="000000" w:themeColor="text1"/>
        </w:rPr>
        <w:t>я</w:t>
      </w:r>
      <w:r w:rsidR="00171986" w:rsidRPr="00466325">
        <w:rPr>
          <w:rFonts w:ascii="Verdana" w:hAnsi="Verdana" w:cs="Times New Roman"/>
          <w:color w:val="000000" w:themeColor="text1"/>
        </w:rPr>
        <w:t xml:space="preserve">, а </w:t>
      </w:r>
      <w:r w:rsidR="00171986" w:rsidRPr="00466325">
        <w:rPr>
          <w:rFonts w:ascii="Verdana" w:eastAsiaTheme="minorHAnsi" w:hAnsi="Verdana" w:cstheme="minorBidi"/>
          <w:lang w:eastAsia="en-US"/>
        </w:rPr>
        <w:t xml:space="preserve">Покупатель обязуется принять и оплатить </w:t>
      </w:r>
      <w:r w:rsidR="00466325" w:rsidRPr="001730E3">
        <w:rPr>
          <w:rFonts w:ascii="Verdana" w:eastAsiaTheme="minorHAnsi" w:hAnsi="Verdana" w:cstheme="minorBidi"/>
          <w:b/>
          <w:lang w:eastAsia="en-US"/>
        </w:rPr>
        <w:t>з</w:t>
      </w:r>
      <w:r w:rsidR="00903950" w:rsidRPr="001730E3">
        <w:rPr>
          <w:rFonts w:ascii="Verdana" w:eastAsiaTheme="minorHAnsi" w:hAnsi="Verdana" w:cstheme="minorBidi"/>
          <w:b/>
          <w:lang w:eastAsia="en-US"/>
        </w:rPr>
        <w:t>дание</w:t>
      </w:r>
      <w:r w:rsidR="00903950" w:rsidRPr="00466325">
        <w:rPr>
          <w:rFonts w:ascii="Verdana" w:eastAsiaTheme="minorHAnsi" w:hAnsi="Verdana" w:cstheme="minorBidi"/>
          <w:lang w:eastAsia="en-US"/>
        </w:rPr>
        <w:t xml:space="preserve"> магазина №31 с подвалом, назначение: </w:t>
      </w:r>
      <w:r w:rsidR="00903950" w:rsidRPr="001730E3">
        <w:rPr>
          <w:rFonts w:ascii="Verdana" w:eastAsiaTheme="minorHAnsi" w:hAnsi="Verdana" w:cstheme="minorBidi"/>
          <w:lang w:eastAsia="en-US"/>
        </w:rPr>
        <w:t>нежилое здание</w:t>
      </w:r>
      <w:r w:rsidR="00903950" w:rsidRPr="00466325">
        <w:rPr>
          <w:rFonts w:ascii="Verdana" w:eastAsiaTheme="minorHAnsi" w:hAnsi="Verdana" w:cstheme="minorBidi"/>
          <w:lang w:eastAsia="en-US"/>
        </w:rPr>
        <w:t xml:space="preserve">, кадастровый номер 31:20:0404001:83, этажность 1, общей площадью 76 кв. м, адрес (местонахождение): Белгородская область, р-н Волоконовский, с. Красная Нива, с </w:t>
      </w:r>
      <w:r w:rsidR="00903950" w:rsidRPr="001730E3">
        <w:rPr>
          <w:rFonts w:ascii="Verdana" w:eastAsiaTheme="minorHAnsi" w:hAnsi="Verdana" w:cstheme="minorBidi"/>
          <w:b/>
          <w:lang w:eastAsia="en-US"/>
        </w:rPr>
        <w:t>земельным</w:t>
      </w:r>
      <w:r w:rsidR="00903950" w:rsidRPr="00466325">
        <w:rPr>
          <w:rFonts w:ascii="Verdana" w:eastAsiaTheme="minorHAnsi" w:hAnsi="Verdana" w:cstheme="minorBidi"/>
          <w:lang w:eastAsia="en-US"/>
        </w:rPr>
        <w:t xml:space="preserve"> </w:t>
      </w:r>
      <w:r w:rsidR="00903950" w:rsidRPr="001730E3">
        <w:rPr>
          <w:rFonts w:ascii="Verdana" w:eastAsiaTheme="minorHAnsi" w:hAnsi="Verdana" w:cstheme="minorBidi"/>
          <w:b/>
          <w:lang w:eastAsia="en-US"/>
        </w:rPr>
        <w:t>участком</w:t>
      </w:r>
      <w:r w:rsidR="00903950" w:rsidRPr="00466325">
        <w:rPr>
          <w:rFonts w:ascii="Verdana" w:eastAsiaTheme="minorHAnsi" w:hAnsi="Verdana" w:cstheme="minorBidi"/>
          <w:lang w:eastAsia="en-US"/>
        </w:rPr>
        <w:t xml:space="preserve"> с кадастровым номером 31:20:0404003:28, площадью 160 кв. м, категория земель земли населённых пунктов, разрешенное использование земли</w:t>
      </w:r>
      <w:r w:rsidR="007F425A">
        <w:rPr>
          <w:rFonts w:ascii="Verdana" w:eastAsiaTheme="minorHAnsi" w:hAnsi="Verdana" w:cstheme="minorBidi"/>
          <w:lang w:eastAsia="en-US"/>
        </w:rPr>
        <w:t>:</w:t>
      </w:r>
      <w:r w:rsidR="00903950" w:rsidRPr="00466325">
        <w:rPr>
          <w:rFonts w:ascii="Verdana" w:eastAsiaTheme="minorHAnsi" w:hAnsi="Verdana" w:cstheme="minorBidi"/>
          <w:lang w:eastAsia="en-US"/>
        </w:rPr>
        <w:t xml:space="preserve"> </w:t>
      </w:r>
      <w:r w:rsidR="00DF7D6B" w:rsidRPr="00DF7D6B">
        <w:rPr>
          <w:rFonts w:ascii="Verdana" w:eastAsiaTheme="minorHAnsi" w:hAnsi="Verdana" w:cstheme="minorBidi"/>
          <w:lang w:eastAsia="en-US"/>
        </w:rPr>
        <w:t xml:space="preserve">земли под объектами торговли( для эксплуатации здания магазина) </w:t>
      </w:r>
      <w:r w:rsidR="00171986" w:rsidRPr="00466325">
        <w:rPr>
          <w:rFonts w:ascii="Verdana" w:eastAsiaTheme="minorHAnsi" w:hAnsi="Verdana" w:cstheme="minorBidi"/>
          <w:lang w:eastAsia="en-US"/>
        </w:rPr>
        <w:t>(далее именуемое – «недвижимое имущество»).</w:t>
      </w:r>
    </w:p>
    <w:p w14:paraId="44FE4782" w14:textId="5127A77D" w:rsidR="008F4AB4" w:rsidRPr="008F4AB4" w:rsidRDefault="008F4AB4" w:rsidP="008F4AB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8F4AB4">
        <w:rPr>
          <w:rFonts w:ascii="Verdana" w:hAnsi="Verdana" w:cs="Times New Roman"/>
        </w:rPr>
        <w:t xml:space="preserve">1.2. Недвижимое имущество принадлежит Продавцу на праве собственности на основании постановления о передачи нереализованного имущества должника взыскателю от 10.12.2010 г. (Орган выдачи: Управление федеральной службы судебных </w:t>
      </w:r>
      <w:r w:rsidRPr="008F4AB4">
        <w:rPr>
          <w:rFonts w:ascii="Verdana" w:hAnsi="Verdana" w:cs="Times New Roman"/>
        </w:rPr>
        <w:lastRenderedPageBreak/>
        <w:t>приставов по Белгородской области), постановления о проведении государственной регистрации права собственности на имущество (имущественные права) от 10.12.2020 г. (орган выдачи: Управление федеральной службы судебных приставов по Белгородской области) и акта передачи нереализованного имущества должника взыскателю в счет погашения долга от 10.12.2010 г, о чем в Едином государственном реестре недвижимости сделана запись о регистрации № 31-31-03/018/2010-439 от 29.12.2010, что подтверждается Выпиской из Единого государственного реестра недвижимости от 22.10.2021 № 99/2021/426085798</w:t>
      </w:r>
    </w:p>
    <w:p w14:paraId="0A96F155" w14:textId="63A83580" w:rsidR="008F4AB4" w:rsidRDefault="008F4AB4" w:rsidP="008F4AB4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eastAsiaTheme="minorHAnsi" w:hAnsi="Verdana" w:cstheme="minorBidi"/>
          <w:lang w:eastAsia="en-US"/>
        </w:rPr>
      </w:pPr>
      <w:r w:rsidRPr="008F4AB4">
        <w:rPr>
          <w:rFonts w:ascii="Verdana" w:hAnsi="Verdana" w:cs="Times New Roman"/>
        </w:rPr>
        <w:t xml:space="preserve">Земельный участок, на котором расположено нежилое здание, принадлежит Продавцу на праве собственности, на основании постановления о передачи нереализованного имущества должника взыскателю от 10.12.2010 г. (Орган выдачи: Управление федеральной службы судебных приставов по Белгородской области), постановления о проведении государственной регистрации права собственности на имущество (имущественные права) от 10.12.2020 г. (орган выдачи: Управление федеральной службы судебных приставов по Белгородской области) и акта передачи нереализованного имущества должника взыскателю в счет погашения долга от 10.12.2010 г, о чем в Едином государственном реестре недвижимости сделана запись о регистрации № 31-31-03/018/2010-440 от 29.12.2010, что подтверждается Выпиской из Единого государственного реестра недвижимости от </w:t>
      </w:r>
      <w:r w:rsidR="00653852">
        <w:rPr>
          <w:rFonts w:ascii="Verdana" w:hAnsi="Verdana" w:cs="Times New Roman"/>
        </w:rPr>
        <w:t>22</w:t>
      </w:r>
      <w:r w:rsidRPr="008F4AB4">
        <w:rPr>
          <w:rFonts w:ascii="Verdana" w:hAnsi="Verdana" w:cs="Times New Roman"/>
        </w:rPr>
        <w:t>.</w:t>
      </w:r>
      <w:r w:rsidR="00653852">
        <w:rPr>
          <w:rFonts w:ascii="Verdana" w:hAnsi="Verdana" w:cs="Times New Roman"/>
        </w:rPr>
        <w:t>10</w:t>
      </w:r>
      <w:r w:rsidRPr="008F4AB4">
        <w:rPr>
          <w:rFonts w:ascii="Verdana" w:hAnsi="Verdana" w:cs="Times New Roman"/>
        </w:rPr>
        <w:t>.202</w:t>
      </w:r>
      <w:r w:rsidR="00653852">
        <w:rPr>
          <w:rFonts w:ascii="Verdana" w:hAnsi="Verdana" w:cs="Times New Roman"/>
        </w:rPr>
        <w:t>1</w:t>
      </w:r>
      <w:r w:rsidRPr="008F4AB4">
        <w:rPr>
          <w:rFonts w:ascii="Verdana" w:hAnsi="Verdana" w:cs="Times New Roman"/>
        </w:rPr>
        <w:t xml:space="preserve"> № 99/202</w:t>
      </w:r>
      <w:r w:rsidR="00653852">
        <w:rPr>
          <w:rFonts w:ascii="Verdana" w:hAnsi="Verdana" w:cs="Times New Roman"/>
        </w:rPr>
        <w:t>1</w:t>
      </w:r>
      <w:r w:rsidRPr="008F4AB4">
        <w:rPr>
          <w:rFonts w:ascii="Verdana" w:hAnsi="Verdana" w:cs="Times New Roman"/>
        </w:rPr>
        <w:t>/</w:t>
      </w:r>
      <w:r w:rsidR="00653852">
        <w:rPr>
          <w:rFonts w:ascii="Verdana" w:hAnsi="Verdana" w:cs="Times New Roman"/>
        </w:rPr>
        <w:t xml:space="preserve"> 426083820</w:t>
      </w:r>
      <w:r w:rsidRPr="008509DF">
        <w:rPr>
          <w:rFonts w:ascii="Verdana" w:hAnsi="Verdana"/>
          <w:i/>
          <w:color w:val="0070C0"/>
        </w:rPr>
        <w:t>.</w:t>
      </w:r>
    </w:p>
    <w:p w14:paraId="7B91ABC3" w14:textId="0432E1AE" w:rsidR="00CD2AEE" w:rsidRPr="008509DF" w:rsidRDefault="00CD2AEE" w:rsidP="001730E3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  <w:r w:rsidRPr="00CD2AEE">
        <w:rPr>
          <w:rFonts w:ascii="Verdana" w:hAnsi="Verdana" w:cs="Times New Roman"/>
        </w:rPr>
        <w:t>1.2.1.</w:t>
      </w:r>
      <w:r>
        <w:rPr>
          <w:rFonts w:ascii="Verdana" w:hAnsi="Verdana" w:cs="Times New Roman"/>
        </w:rPr>
        <w:t xml:space="preserve"> </w:t>
      </w:r>
      <w:r w:rsidRPr="00CD2AEE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FA3EC0D" w14:textId="5C3DA2FF" w:rsidR="008E7EE9" w:rsidRPr="00224F8A" w:rsidRDefault="008E7EE9" w:rsidP="008E7E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1.5. </w:t>
      </w:r>
      <w:r w:rsidR="00601767" w:rsidRPr="00601767">
        <w:rPr>
          <w:rFonts w:ascii="Verdana" w:hAnsi="Verdana"/>
          <w:sz w:val="20"/>
          <w:szCs w:val="20"/>
        </w:rPr>
        <w:t>На дату подписания Договора недвижимое имущество не отчуждено, не заложено, в споре и под арестом не состоит, не обременено права третьих лиц, не сдается в аренду, права на недвижимое имущество не являются предметом судебного спора.</w:t>
      </w:r>
      <w:r w:rsidRPr="00224F8A">
        <w:rPr>
          <w:rFonts w:ascii="Verdana" w:hAnsi="Verdana"/>
          <w:sz w:val="20"/>
          <w:szCs w:val="20"/>
        </w:rPr>
        <w:t xml:space="preserve"> </w:t>
      </w:r>
    </w:p>
    <w:p w14:paraId="7B0594CE" w14:textId="41294890" w:rsidR="00930C3B" w:rsidRDefault="0010744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10744B">
        <w:rPr>
          <w:rFonts w:ascii="Verdana" w:eastAsia="Times New Roman" w:hAnsi="Verdana"/>
          <w:color w:val="000000" w:themeColor="text1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</w:t>
      </w:r>
      <w:r w:rsidRPr="0010744B">
        <w:rPr>
          <w:rFonts w:ascii="Verdana" w:eastAsia="Times New Roman" w:hAnsi="Verdana"/>
          <w:color w:val="000000" w:themeColor="text1"/>
          <w:sz w:val="20"/>
          <w:szCs w:val="20"/>
        </w:rPr>
        <w:lastRenderedPageBreak/>
        <w:t>подтверждает, что ознакомился с документацией на недвижимое имущество до подписания настоящего Договора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0FB901E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8D10ED" w:rsidRPr="009C3453">
        <w:rPr>
          <w:rFonts w:ascii="Verdana" w:hAnsi="Verdana"/>
          <w:i/>
          <w:color w:val="0070C0"/>
        </w:rPr>
        <w:t>______________________ (__________________)</w:t>
      </w:r>
      <w:r w:rsidR="008D10ED" w:rsidRPr="009C3453">
        <w:rPr>
          <w:rFonts w:ascii="Verdana" w:hAnsi="Verdana"/>
          <w:color w:val="0070C0"/>
        </w:rPr>
        <w:t xml:space="preserve"> </w:t>
      </w:r>
      <w:r w:rsidR="008D10ED" w:rsidRPr="008509DF">
        <w:rPr>
          <w:rFonts w:ascii="Verdana" w:hAnsi="Verdana"/>
        </w:rPr>
        <w:t>рублей</w:t>
      </w:r>
      <w:r w:rsidR="008D10ED" w:rsidRPr="008509DF">
        <w:rPr>
          <w:rFonts w:ascii="Verdana" w:hAnsi="Verdana"/>
          <w:color w:val="4F81BD" w:themeColor="accent1"/>
        </w:rPr>
        <w:t xml:space="preserve"> ___ </w:t>
      </w:r>
      <w:r w:rsidR="008D10ED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8D10ED">
        <w:rPr>
          <w:rFonts w:ascii="Verdana" w:hAnsi="Verdana"/>
        </w:rPr>
        <w:t>), а именно:</w:t>
      </w:r>
    </w:p>
    <w:p w14:paraId="6DD48957" w14:textId="32674E7A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="001730E3">
        <w:rPr>
          <w:rFonts w:ascii="Verdana" w:hAnsi="Verdana"/>
          <w:b/>
        </w:rPr>
        <w:t xml:space="preserve">Здания </w:t>
      </w:r>
      <w:r>
        <w:rPr>
          <w:rFonts w:ascii="Verdana" w:hAnsi="Verdana"/>
        </w:rPr>
        <w:t xml:space="preserve">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009C039" w14:textId="43A2E65B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>
        <w:rPr>
          <w:rFonts w:ascii="Verdana" w:hAnsi="Verdana"/>
          <w:b/>
        </w:rPr>
        <w:t>Участка</w:t>
      </w:r>
      <w:r w:rsidRPr="008D10ED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</w:t>
      </w:r>
      <w:r w:rsidR="008F089D">
        <w:rPr>
          <w:rFonts w:ascii="Verdana" w:hAnsi="Verdana"/>
        </w:rPr>
        <w:t xml:space="preserve">НДС не облагается </w:t>
      </w:r>
      <w:r w:rsidR="008F089D" w:rsidRPr="008F089D">
        <w:rPr>
          <w:rFonts w:ascii="Verdana" w:hAnsi="Verdana"/>
        </w:rPr>
        <w:t>в соответстви</w:t>
      </w:r>
      <w:r w:rsidR="008F089D">
        <w:rPr>
          <w:rFonts w:ascii="Verdana" w:hAnsi="Verdana"/>
        </w:rPr>
        <w:t>и с пп. 6 п. 2 статьи 146 НК РФ</w:t>
      </w:r>
      <w:r>
        <w:rPr>
          <w:rFonts w:ascii="Verdana" w:hAnsi="Verdana"/>
        </w:rPr>
        <w:t>);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ED6AAD3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8D10E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_5 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2E5BAF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780D8FF5" w14:textId="77777777" w:rsidR="002E5BAF" w:rsidRPr="008509DF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3B5893BB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74B80BD9" w14:textId="3EAA22F7" w:rsidR="002E5BAF" w:rsidRPr="008076AD" w:rsidRDefault="002E5BAF" w:rsidP="002E5BAF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E5BAF" w:rsidRPr="008076AD" w14:paraId="6C36B717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5C56C0C" w14:textId="77777777" w:rsidR="002E5BAF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41CEEA37" w14:textId="77777777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91E7B58" w14:textId="39FC225D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69CEEDE8" w14:textId="77777777" w:rsidR="002E5BAF" w:rsidRDefault="002E5BAF" w:rsidP="002E5BAF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4289D3D1" w14:textId="77777777" w:rsidR="002E5BAF" w:rsidRPr="00FF18BB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C8FE067" w14:textId="77777777" w:rsidR="002E5BAF" w:rsidRPr="00FF18BB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16EA181" w14:textId="76A0A356" w:rsidR="002E5BAF" w:rsidRPr="008076AD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Pr="00FF18BB">
              <w:rPr>
                <w:rFonts w:ascii="Verdana" w:hAnsi="Verdana"/>
                <w:sz w:val="20"/>
                <w:szCs w:val="20"/>
              </w:rPr>
              <w:lastRenderedPageBreak/>
              <w:t>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714B8" w:rsidRPr="008076AD" w14:paraId="75D055F7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0A3F5156" w14:textId="09193D9D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3A1FFFAC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78A0427F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3723FA3F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46F7E8" w14:textId="77777777" w:rsidR="001714B8" w:rsidRPr="008076AD" w:rsidRDefault="001714B8" w:rsidP="00171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3D4606CC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427F90A8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DD60FD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1DE8939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01433C35" w14:textId="77777777" w:rsidR="001714B8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0B697155" w14:textId="77777777" w:rsidR="001714B8" w:rsidRPr="001F4AB1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A165EF" w14:textId="7E68CD90" w:rsidR="001714B8" w:rsidRPr="008076AD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14827E68" w:rsidR="009D6025" w:rsidRPr="008D10ED" w:rsidRDefault="008D10E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2.2.2. </w:t>
      </w:r>
      <w:r w:rsidRPr="008D10ED">
        <w:rPr>
          <w:rFonts w:ascii="Verdana" w:hAnsi="Verdana"/>
          <w:sz w:val="20"/>
        </w:rPr>
        <w:t xml:space="preserve">Задаток, внесенный Покупателем для участия в аукционе в размере </w:t>
      </w:r>
      <w:r w:rsidR="00601767">
        <w:rPr>
          <w:rFonts w:ascii="Verdana" w:hAnsi="Verdana"/>
          <w:i/>
          <w:color w:val="0070C0"/>
          <w:sz w:val="20"/>
        </w:rPr>
        <w:t xml:space="preserve">31 747 </w:t>
      </w:r>
      <w:r w:rsidR="00601767" w:rsidRPr="008D10ED">
        <w:rPr>
          <w:rFonts w:ascii="Verdana" w:hAnsi="Verdana"/>
          <w:i/>
          <w:color w:val="0070C0"/>
          <w:sz w:val="20"/>
        </w:rPr>
        <w:t>(</w:t>
      </w:r>
      <w:r w:rsidR="00601767">
        <w:rPr>
          <w:rFonts w:ascii="Verdana" w:hAnsi="Verdana"/>
          <w:i/>
          <w:color w:val="0070C0"/>
          <w:sz w:val="20"/>
        </w:rPr>
        <w:t>тридцать одна тысяча семьсот сорок семь</w:t>
      </w:r>
      <w:r w:rsidR="00601767" w:rsidRPr="008D10ED">
        <w:rPr>
          <w:rFonts w:ascii="Verdana" w:hAnsi="Verdana"/>
          <w:i/>
          <w:color w:val="0070C0"/>
          <w:sz w:val="20"/>
        </w:rPr>
        <w:t>)</w:t>
      </w:r>
      <w:r w:rsidR="00601767" w:rsidRPr="008D10ED">
        <w:rPr>
          <w:rFonts w:ascii="Verdana" w:hAnsi="Verdana"/>
          <w:color w:val="0070C0"/>
          <w:sz w:val="20"/>
        </w:rPr>
        <w:t xml:space="preserve"> </w:t>
      </w:r>
      <w:r w:rsidRPr="008D10ED">
        <w:rPr>
          <w:rFonts w:ascii="Verdana" w:hAnsi="Verdana"/>
          <w:sz w:val="20"/>
        </w:rPr>
        <w:t xml:space="preserve">рублей </w:t>
      </w:r>
      <w:r w:rsidR="00601767">
        <w:rPr>
          <w:rFonts w:ascii="Verdana" w:hAnsi="Verdana"/>
          <w:color w:val="0070C0"/>
          <w:sz w:val="20"/>
        </w:rPr>
        <w:t>00</w:t>
      </w:r>
      <w:r w:rsidR="00601767" w:rsidRPr="008D10ED">
        <w:rPr>
          <w:rFonts w:ascii="Verdana" w:hAnsi="Verdana"/>
          <w:sz w:val="20"/>
        </w:rPr>
        <w:t xml:space="preserve"> </w:t>
      </w:r>
      <w:r w:rsidRPr="008D10ED">
        <w:rPr>
          <w:rFonts w:ascii="Verdana" w:hAnsi="Verdana"/>
          <w:sz w:val="20"/>
        </w:rPr>
        <w:t xml:space="preserve">копеек </w:t>
      </w:r>
      <w:r w:rsidRPr="008D10ED">
        <w:rPr>
          <w:rFonts w:ascii="Verdana" w:hAnsi="Verdana"/>
          <w:i/>
          <w:color w:val="0070C0"/>
          <w:sz w:val="20"/>
        </w:rPr>
        <w:t>(в том числе НДС, исчисленный в соответствии с действующим законодательством/НДС не облагается),</w:t>
      </w:r>
      <w:r w:rsidRPr="008D10ED">
        <w:rPr>
          <w:rFonts w:ascii="Verdana" w:hAnsi="Verdana"/>
          <w:color w:val="0070C0"/>
          <w:sz w:val="20"/>
        </w:rPr>
        <w:t xml:space="preserve"> </w:t>
      </w:r>
      <w:r w:rsidRPr="008D10ED">
        <w:rPr>
          <w:rFonts w:ascii="Verdana" w:hAnsi="Verdana"/>
          <w:sz w:val="20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12924A6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A0A0E53" w:rsidR="00633C6B" w:rsidRPr="008509DF" w:rsidRDefault="00633C6B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33C6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</w:t>
            </w:r>
            <w:r w:rsidRPr="00633C6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3CE3CA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33C6B">
              <w:rPr>
                <w:rFonts w:ascii="Verdana" w:hAnsi="Verdana"/>
                <w:i/>
                <w:color w:val="FF0000"/>
              </w:rPr>
              <w:t xml:space="preserve"> или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09C1DA23" w:rsidR="00A24C91" w:rsidRPr="001714B8" w:rsidRDefault="00A24C91" w:rsidP="001714B8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714B8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6A18D7E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8D10E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8D10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559"/>
      </w:tblGrid>
      <w:tr w:rsidR="001714B8" w:rsidRPr="009D296D" w14:paraId="12A3D6F7" w14:textId="77777777" w:rsidTr="004762AC">
        <w:tc>
          <w:tcPr>
            <w:tcW w:w="3012" w:type="dxa"/>
            <w:shd w:val="clear" w:color="auto" w:fill="auto"/>
          </w:tcPr>
          <w:p w14:paraId="068D0C6C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6C224B39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предварительной оплаты:  </w:t>
            </w:r>
          </w:p>
          <w:p w14:paraId="7AACA830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4CBD3B96" w14:textId="199FF4CF" w:rsidR="001714B8" w:rsidRPr="009D296D" w:rsidRDefault="001714B8" w:rsidP="00A778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не позднее 5 (пяти) рабочих дней с даты </w:t>
            </w:r>
            <w:r w:rsidR="00A7783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 </w:t>
            </w:r>
          </w:p>
        </w:tc>
      </w:tr>
      <w:tr w:rsidR="001714B8" w:rsidRPr="009D296D" w14:paraId="3AEEB3E3" w14:textId="77777777" w:rsidTr="004762AC">
        <w:tc>
          <w:tcPr>
            <w:tcW w:w="3012" w:type="dxa"/>
            <w:shd w:val="clear" w:color="auto" w:fill="auto"/>
          </w:tcPr>
          <w:p w14:paraId="327A83AB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11A0AF8" w14:textId="77777777" w:rsidR="001714B8" w:rsidRPr="009D296D" w:rsidRDefault="001714B8" w:rsidP="004762AC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использовании аккредитива или номинального счета</w:t>
            </w:r>
            <w:r w:rsidRPr="009D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ООО «ЦНС»:  </w:t>
            </w:r>
          </w:p>
          <w:p w14:paraId="7F238962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115A64C6" w14:textId="77777777" w:rsidR="001714B8" w:rsidRPr="009D296D" w:rsidRDefault="001714B8" w:rsidP="004762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3.1. не позднее 5 (пяти) рабочих дней с даты поступления денежных средств по Договору в 100% размере на счет Продавца.</w:t>
            </w:r>
          </w:p>
          <w:p w14:paraId="53D8B042" w14:textId="77777777" w:rsidR="001714B8" w:rsidRPr="009D296D" w:rsidRDefault="001714B8" w:rsidP="004762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14B8" w:rsidRPr="008076AD" w14:paraId="0D77C8F1" w14:textId="77777777" w:rsidTr="00D05072">
        <w:tc>
          <w:tcPr>
            <w:tcW w:w="2269" w:type="dxa"/>
          </w:tcPr>
          <w:p w14:paraId="44DF0F7B" w14:textId="5050F668" w:rsidR="001714B8" w:rsidRPr="008076AD" w:rsidRDefault="001714B8" w:rsidP="00171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3C61C2B7" w14:textId="462F6AF1" w:rsidR="001714B8" w:rsidRPr="008076AD" w:rsidRDefault="001714B8" w:rsidP="00171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14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2C47891B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4F63A3C1" w14:textId="779A053B" w:rsidR="004E7783" w:rsidRDefault="004E778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 Покупатель обязуется </w:t>
      </w:r>
      <w:r w:rsidRPr="004E77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</w:t>
      </w:r>
      <w:r w:rsidRPr="004E778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EC62195" w14:textId="20E5CD04" w:rsidR="00916764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91676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1676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916764" w14:paraId="4B1AE11E" w14:textId="77777777" w:rsidTr="004762AC">
        <w:tc>
          <w:tcPr>
            <w:tcW w:w="2410" w:type="dxa"/>
          </w:tcPr>
          <w:p w14:paraId="36739100" w14:textId="77777777" w:rsidR="00916764" w:rsidRP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0A8E7F33" w14:textId="77777777" w:rsidR="00916764" w:rsidRPr="00916764" w:rsidRDefault="00916764" w:rsidP="004762AC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 w:rsidRPr="00916764">
              <w:rPr>
                <w:i/>
                <w:color w:val="FF0000"/>
                <w:sz w:val="18"/>
                <w:szCs w:val="18"/>
              </w:rPr>
              <w:t xml:space="preserve">Прямые расчеты </w:t>
            </w:r>
          </w:p>
          <w:p w14:paraId="17B284F9" w14:textId="77777777" w:rsidR="00916764" w:rsidRPr="001A2FCF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6A3F5D6" w14:textId="77777777" w:rsid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916764" w14:paraId="082E6A44" w14:textId="77777777" w:rsidTr="004762AC">
        <w:tc>
          <w:tcPr>
            <w:tcW w:w="2410" w:type="dxa"/>
          </w:tcPr>
          <w:p w14:paraId="613B1596" w14:textId="77777777" w:rsidR="00916764" w:rsidRP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32B80597" w14:textId="77777777" w:rsidR="00916764" w:rsidRPr="001A2FCF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58BB537C" w14:textId="77777777" w:rsidR="00916764" w:rsidRPr="001C1460" w:rsidRDefault="00916764" w:rsidP="004762AC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C4052E">
              <w:rPr>
                <w:sz w:val="18"/>
                <w:szCs w:val="18"/>
              </w:rPr>
              <w:t xml:space="preserve">5 (пяти)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57EAFE3" w14:textId="77777777" w:rsid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764" w:rsidRPr="001C1460" w14:paraId="354DFAE7" w14:textId="77777777" w:rsidTr="004762AC">
        <w:tc>
          <w:tcPr>
            <w:tcW w:w="2410" w:type="dxa"/>
          </w:tcPr>
          <w:p w14:paraId="77AF5B29" w14:textId="77777777" w:rsidR="00916764" w:rsidRP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1D493765" w14:textId="77777777" w:rsidR="00916764" w:rsidRPr="001A2FCF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1CDEEF24" w14:textId="77777777" w:rsidR="00916764" w:rsidRDefault="00916764" w:rsidP="004762AC">
            <w:pPr>
              <w:pStyle w:val="Default"/>
              <w:rPr>
                <w:sz w:val="18"/>
                <w:szCs w:val="18"/>
              </w:rPr>
            </w:pPr>
            <w:r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в 100 % размере на номинальном счете ООО «ЦНС»</w:t>
            </w:r>
            <w:r w:rsidRPr="00487B5E">
              <w:rPr>
                <w:sz w:val="18"/>
                <w:szCs w:val="18"/>
              </w:rPr>
              <w:t xml:space="preserve">. </w:t>
            </w:r>
          </w:p>
          <w:p w14:paraId="2F88FC90" w14:textId="77777777" w:rsidR="00916764" w:rsidRPr="001C1460" w:rsidRDefault="00916764" w:rsidP="004762AC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210AFB0A" w14:textId="21C28DED" w:rsidR="00C8616B" w:rsidRPr="008509DF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36D3CE6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A7783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37728455" w:rsidR="00000ED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8D10E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A7783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0B01D9" w14:textId="72F6EFE1" w:rsidR="00916764" w:rsidRPr="0055668A" w:rsidRDefault="0091676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4ED88952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</w:t>
      </w:r>
      <w:r w:rsidR="0091676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0BC26B05" w:rsidR="00617D5E" w:rsidRPr="008509DF" w:rsidRDefault="0091676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57E5309D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0B007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или расчетов  через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56D340A8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6D48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0BFDEE12" w:rsidR="001730E3" w:rsidRPr="001730E3" w:rsidRDefault="00DD5861" w:rsidP="001730E3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</w:t>
      </w:r>
      <w:r w:rsidR="001730E3" w:rsidRPr="001730E3">
        <w:rPr>
          <w:rFonts w:ascii="Verdana" w:eastAsia="Times New Roman" w:hAnsi="Verdana" w:cs="Times New Roman"/>
          <w:sz w:val="20"/>
          <w:szCs w:val="20"/>
          <w:lang w:eastAsia="ru-RU"/>
        </w:rPr>
        <w:t>здание магазина №31 с подвалом, назначение: нежилое здание, кадастровый номер 31:20:0404001:83, этажность 1, общей площадью 76 кв. м, адрес (местонахождение): Белгородская область, р-н Волоконовский, с. Красная Нива, с земельным участком с кадастровым номером 31:20:0404003:28, площадью 160 кв. м, категория земель земли населённых пунктов, разрешенное использование земли: Для общего пользования (уличная сеть)</w:t>
      </w:r>
      <w:r w:rsidR="001730E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именуемое «недвижимое имущество»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9FAA3B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633C6B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5585F99E" w14:textId="77777777" w:rsidR="00686D08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2A4C23B" w14:textId="74D2C96B" w:rsidR="006E775E" w:rsidRPr="008509DF" w:rsidRDefault="006E775E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6E775E" w:rsidRPr="008509DF" w14:paraId="33D68C29" w14:textId="77777777" w:rsidTr="0024154C">
        <w:tc>
          <w:tcPr>
            <w:tcW w:w="2411" w:type="dxa"/>
            <w:shd w:val="clear" w:color="auto" w:fill="auto"/>
          </w:tcPr>
          <w:p w14:paraId="6088AB71" w14:textId="5EEDC8D8" w:rsidR="006E775E" w:rsidRPr="000C2791" w:rsidRDefault="006E775E" w:rsidP="0024154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bookmarkStart w:id="0" w:name="_GoBack"/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</w:p>
          <w:p w14:paraId="7625F72C" w14:textId="7AFCB50A" w:rsidR="006E775E" w:rsidRPr="000C2791" w:rsidRDefault="006E775E" w:rsidP="006E775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установления залога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Кредитора при оплате кредитными средствами</w:t>
            </w:r>
          </w:p>
        </w:tc>
        <w:tc>
          <w:tcPr>
            <w:tcW w:w="7160" w:type="dxa"/>
            <w:shd w:val="clear" w:color="auto" w:fill="auto"/>
          </w:tcPr>
          <w:p w14:paraId="29884D1F" w14:textId="77777777" w:rsidR="006E775E" w:rsidRPr="000C2791" w:rsidRDefault="006E775E" w:rsidP="0024154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6D0354BB" w14:textId="73D84E9E" w:rsidR="006E775E" w:rsidRPr="008509DF" w:rsidRDefault="006E775E" w:rsidP="0024154C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мация о залоге в пользу Кредитора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bookmarkEnd w:id="0"/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8949" w14:textId="77777777" w:rsidR="00070DBD" w:rsidRDefault="00070DBD" w:rsidP="00E33D4F">
      <w:pPr>
        <w:spacing w:after="0" w:line="240" w:lineRule="auto"/>
      </w:pPr>
      <w:r>
        <w:separator/>
      </w:r>
    </w:p>
  </w:endnote>
  <w:endnote w:type="continuationSeparator" w:id="0">
    <w:p w14:paraId="6166E414" w14:textId="77777777" w:rsidR="00070DBD" w:rsidRDefault="00070DBD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181BBBAD" w:rsidR="00070DBD" w:rsidRDefault="00070DB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CF">
          <w:rPr>
            <w:noProof/>
          </w:rPr>
          <w:t>1</w:t>
        </w:r>
        <w:r>
          <w:fldChar w:fldCharType="end"/>
        </w:r>
      </w:p>
    </w:sdtContent>
  </w:sdt>
  <w:p w14:paraId="0AC1054C" w14:textId="77777777" w:rsidR="00070DBD" w:rsidRDefault="00070D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E4597" w14:textId="77777777" w:rsidR="00070DBD" w:rsidRDefault="00070DBD" w:rsidP="00E33D4F">
      <w:pPr>
        <w:spacing w:after="0" w:line="240" w:lineRule="auto"/>
      </w:pPr>
      <w:r>
        <w:separator/>
      </w:r>
    </w:p>
  </w:footnote>
  <w:footnote w:type="continuationSeparator" w:id="0">
    <w:p w14:paraId="2013CFB4" w14:textId="77777777" w:rsidR="00070DBD" w:rsidRDefault="00070DBD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070DBD" w:rsidRPr="00120657" w:rsidRDefault="00070DBD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070DBD" w:rsidRPr="00120657" w:rsidRDefault="00070DBD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070DBD" w:rsidRPr="00D03FB6" w:rsidRDefault="00070DBD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070DBD" w:rsidRPr="00D03FB6" w:rsidRDefault="00070DBD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070DBD" w:rsidRPr="008070A5" w:rsidRDefault="00070DBD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070DBD" w:rsidRPr="0010369A" w:rsidRDefault="00070DBD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070DBD" w:rsidRDefault="00070DBD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  <w:footnote w:id="7">
    <w:p w14:paraId="7C1A3F1F" w14:textId="4C9A0896" w:rsidR="00070DBD" w:rsidRPr="008070A5" w:rsidRDefault="00070DBD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070DBD" w:rsidRDefault="00070DBD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209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BD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007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44B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444"/>
    <w:rsid w:val="00166EC2"/>
    <w:rsid w:val="001676A0"/>
    <w:rsid w:val="00170F9B"/>
    <w:rsid w:val="001711B5"/>
    <w:rsid w:val="001714B8"/>
    <w:rsid w:val="00171986"/>
    <w:rsid w:val="001730E3"/>
    <w:rsid w:val="0017460A"/>
    <w:rsid w:val="0017598A"/>
    <w:rsid w:val="001776FD"/>
    <w:rsid w:val="00177B17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5655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286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5BAF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2263"/>
    <w:rsid w:val="00426B81"/>
    <w:rsid w:val="004271B3"/>
    <w:rsid w:val="004305AA"/>
    <w:rsid w:val="00434C82"/>
    <w:rsid w:val="00435063"/>
    <w:rsid w:val="00441C95"/>
    <w:rsid w:val="00444442"/>
    <w:rsid w:val="0044564A"/>
    <w:rsid w:val="0044602C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6325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783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8A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176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C6B"/>
    <w:rsid w:val="00634B19"/>
    <w:rsid w:val="00641589"/>
    <w:rsid w:val="00645BF6"/>
    <w:rsid w:val="00646D39"/>
    <w:rsid w:val="006509D1"/>
    <w:rsid w:val="00652F0C"/>
    <w:rsid w:val="00653852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896"/>
    <w:rsid w:val="006D4BDE"/>
    <w:rsid w:val="006D7D35"/>
    <w:rsid w:val="006E427F"/>
    <w:rsid w:val="006E4A73"/>
    <w:rsid w:val="006E5F18"/>
    <w:rsid w:val="006E64A6"/>
    <w:rsid w:val="006E683D"/>
    <w:rsid w:val="006E775E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578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4D67"/>
    <w:rsid w:val="007D77EF"/>
    <w:rsid w:val="007E1265"/>
    <w:rsid w:val="007E4C88"/>
    <w:rsid w:val="007E4CA7"/>
    <w:rsid w:val="007E570B"/>
    <w:rsid w:val="007E6711"/>
    <w:rsid w:val="007F17C5"/>
    <w:rsid w:val="007F1ABD"/>
    <w:rsid w:val="007F2257"/>
    <w:rsid w:val="007F3F7E"/>
    <w:rsid w:val="007F425A"/>
    <w:rsid w:val="007F488E"/>
    <w:rsid w:val="007F64DE"/>
    <w:rsid w:val="007F7DE1"/>
    <w:rsid w:val="008027BE"/>
    <w:rsid w:val="00805CD7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A7F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0ED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EE9"/>
    <w:rsid w:val="008E7F17"/>
    <w:rsid w:val="008F07E3"/>
    <w:rsid w:val="008F089D"/>
    <w:rsid w:val="008F1336"/>
    <w:rsid w:val="008F194F"/>
    <w:rsid w:val="008F2B5B"/>
    <w:rsid w:val="008F2B99"/>
    <w:rsid w:val="008F4AB4"/>
    <w:rsid w:val="008F55DE"/>
    <w:rsid w:val="008F74DF"/>
    <w:rsid w:val="0090077C"/>
    <w:rsid w:val="00903350"/>
    <w:rsid w:val="00903950"/>
    <w:rsid w:val="00903F42"/>
    <w:rsid w:val="00903F5B"/>
    <w:rsid w:val="00911397"/>
    <w:rsid w:val="00911B88"/>
    <w:rsid w:val="009156EC"/>
    <w:rsid w:val="00916764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574AE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6F06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9F7B4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33"/>
    <w:rsid w:val="00A77877"/>
    <w:rsid w:val="00A80F6F"/>
    <w:rsid w:val="00A81BE4"/>
    <w:rsid w:val="00A85DE5"/>
    <w:rsid w:val="00A8755F"/>
    <w:rsid w:val="00A87951"/>
    <w:rsid w:val="00A914CF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476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FDE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608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490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2AE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DF7D6B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A0F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1F99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167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A5E2-A970-4558-AFB8-20DC7D94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Абсатаров Артур Артемович</cp:lastModifiedBy>
  <cp:revision>7</cp:revision>
  <cp:lastPrinted>2019-10-21T13:14:00Z</cp:lastPrinted>
  <dcterms:created xsi:type="dcterms:W3CDTF">2021-10-27T09:56:00Z</dcterms:created>
  <dcterms:modified xsi:type="dcterms:W3CDTF">2021-11-01T13:20:00Z</dcterms:modified>
</cp:coreProperties>
</file>