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076227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3C90" w:rsidRPr="00643C9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43C90" w:rsidRPr="00643C9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43C90" w:rsidRPr="00643C9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643C90" w:rsidRPr="00643C9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643C90" w:rsidRPr="00643C9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643C90" w:rsidRPr="00643C9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2016 г. по </w:t>
      </w:r>
      <w:proofErr w:type="gramStart"/>
      <w:r w:rsidR="00643C90" w:rsidRPr="00643C90">
        <w:rPr>
          <w:rFonts w:ascii="Times New Roman" w:hAnsi="Times New Roman" w:cs="Times New Roman"/>
          <w:color w:val="000000"/>
          <w:sz w:val="24"/>
          <w:szCs w:val="24"/>
        </w:rPr>
        <w:t>делу № А40-148648/16-88-212 «Б» конкурсным управляющим (ликвидатором) Коммерческим банком «</w:t>
      </w:r>
      <w:proofErr w:type="spellStart"/>
      <w:r w:rsidR="00643C90" w:rsidRPr="00643C90">
        <w:rPr>
          <w:rFonts w:ascii="Times New Roman" w:hAnsi="Times New Roman" w:cs="Times New Roman"/>
          <w:color w:val="000000"/>
          <w:sz w:val="24"/>
          <w:szCs w:val="24"/>
        </w:rPr>
        <w:t>Интеркредит</w:t>
      </w:r>
      <w:proofErr w:type="spellEnd"/>
      <w:r w:rsidR="00643C90" w:rsidRPr="00643C90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(КБ «</w:t>
      </w:r>
      <w:proofErr w:type="spellStart"/>
      <w:r w:rsidR="00643C90" w:rsidRPr="00643C90">
        <w:rPr>
          <w:rFonts w:ascii="Times New Roman" w:hAnsi="Times New Roman" w:cs="Times New Roman"/>
          <w:color w:val="000000"/>
          <w:sz w:val="24"/>
          <w:szCs w:val="24"/>
        </w:rPr>
        <w:t>Интеркредит</w:t>
      </w:r>
      <w:proofErr w:type="spellEnd"/>
      <w:r w:rsidR="00643C90" w:rsidRPr="00643C90">
        <w:rPr>
          <w:rFonts w:ascii="Times New Roman" w:hAnsi="Times New Roman" w:cs="Times New Roman"/>
          <w:color w:val="000000"/>
          <w:sz w:val="24"/>
          <w:szCs w:val="24"/>
        </w:rPr>
        <w:t xml:space="preserve">» (АО), адрес регистрации: 115583, г. Москва, ул. Генерала Белова, д. 26, ИНН 7744001793, ОГРН 1027739203953)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0D59D550" w14:textId="77777777" w:rsidR="00A246D0" w:rsidRPr="00A246D0" w:rsidRDefault="00EA7238" w:rsidP="00A246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81C6461" w14:textId="4A5915F5" w:rsidR="00A246D0" w:rsidRPr="00A246D0" w:rsidRDefault="00A246D0" w:rsidP="00A246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46D0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Дисковая полка, г. </w:t>
      </w:r>
      <w:proofErr w:type="gramStart"/>
      <w:r w:rsidRPr="00A246D0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A246D0">
        <w:rPr>
          <w:rFonts w:ascii="Times New Roman CYR" w:hAnsi="Times New Roman CYR" w:cs="Times New Roman CYR"/>
          <w:color w:val="000000"/>
          <w:sz w:val="24"/>
          <w:szCs w:val="24"/>
        </w:rPr>
        <w:t xml:space="preserve"> - 426 766,75 руб.;</w:t>
      </w:r>
    </w:p>
    <w:p w14:paraId="308267B4" w14:textId="29E69BC7" w:rsidR="00467D6B" w:rsidRPr="00A246D0" w:rsidRDefault="00A246D0" w:rsidP="00A246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246D0">
        <w:rPr>
          <w:rFonts w:ascii="Times New Roman CYR" w:hAnsi="Times New Roman CYR" w:cs="Times New Roman CYR"/>
          <w:color w:val="000000"/>
        </w:rPr>
        <w:t>Лот 2 - Дисковая пол</w:t>
      </w:r>
      <w:r>
        <w:rPr>
          <w:rFonts w:ascii="Times New Roman CYR" w:hAnsi="Times New Roman CYR" w:cs="Times New Roman CYR"/>
          <w:color w:val="000000"/>
        </w:rPr>
        <w:t xml:space="preserve">ка, г. </w:t>
      </w:r>
      <w:proofErr w:type="gramStart"/>
      <w:r>
        <w:rPr>
          <w:rFonts w:ascii="Times New Roman CYR" w:hAnsi="Times New Roman CYR" w:cs="Times New Roman CYR"/>
          <w:color w:val="000000"/>
        </w:rPr>
        <w:t>Видное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- 426 766,74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4AA725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246D0" w:rsidRPr="00A246D0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20879353" w:rsidR="00EA7238" w:rsidRPr="00A115B3" w:rsidRDefault="00A246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02 ноября </w:t>
      </w:r>
      <w:r>
        <w:rPr>
          <w:b/>
        </w:rPr>
        <w:t>2021 г.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="00EA7238"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E927DEE" w:rsidR="00EA7238" w:rsidRPr="00A115B3" w:rsidRDefault="00A246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>
        <w:rPr>
          <w:rFonts w:ascii="Times New Roman CYR" w:hAnsi="Times New Roman CYR" w:cs="Times New Roman CYR"/>
          <w:bCs/>
          <w:color w:val="000000"/>
        </w:rPr>
        <w:t>02 ноября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t>2021 г.</w:t>
      </w:r>
      <w:r>
        <w:rPr>
          <w:color w:val="000000"/>
        </w:rPr>
        <w:t xml:space="preserve">, лоты не реализованы, то в 14:00 часов по московскому времени </w:t>
      </w:r>
      <w:r>
        <w:rPr>
          <w:b/>
        </w:rPr>
        <w:t>20 декабря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2021 г.</w:t>
      </w:r>
      <w:r>
        <w:t xml:space="preserve"> 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072AB890" w14:textId="77777777" w:rsidR="00A246D0" w:rsidRDefault="00A246D0" w:rsidP="00A246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21 сентября 2021 г., а на участие в повторных Торгах начинается в 00:00 часов по московскому времени 08 ноября 2021 г.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E93780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="00A246D0">
        <w:rPr>
          <w:b/>
          <w:bCs/>
          <w:color w:val="000000"/>
        </w:rPr>
        <w:t>с 2</w:t>
      </w:r>
      <w:r w:rsidR="000F3F3F" w:rsidRPr="000F3F3F">
        <w:rPr>
          <w:b/>
          <w:bCs/>
          <w:color w:val="000000"/>
        </w:rPr>
        <w:t xml:space="preserve">2 </w:t>
      </w:r>
      <w:r w:rsidR="00A246D0">
        <w:rPr>
          <w:b/>
          <w:bCs/>
          <w:color w:val="000000"/>
        </w:rPr>
        <w:t>декабря 2021 г. по 2</w:t>
      </w:r>
      <w:r w:rsidR="000F3F3F" w:rsidRPr="000F3F3F">
        <w:rPr>
          <w:b/>
          <w:bCs/>
          <w:color w:val="000000"/>
        </w:rPr>
        <w:t>0</w:t>
      </w:r>
      <w:r w:rsidR="00A246D0">
        <w:rPr>
          <w:b/>
          <w:bCs/>
          <w:color w:val="000000"/>
        </w:rPr>
        <w:t xml:space="preserve"> апреля 2022 г.</w:t>
      </w:r>
    </w:p>
    <w:p w14:paraId="1AA4D8CB" w14:textId="16431B5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246D0" w:rsidRPr="00A246D0">
        <w:t>2</w:t>
      </w:r>
      <w:r w:rsidR="000F3F3F" w:rsidRPr="000F3F3F">
        <w:t>2</w:t>
      </w:r>
      <w:r w:rsidR="00A246D0" w:rsidRPr="00A246D0">
        <w:t xml:space="preserve"> декабря 2021 г. </w:t>
      </w:r>
      <w:r w:rsidRPr="00A115B3"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 w:rsidP="000F3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4F4935C" w14:textId="77777777" w:rsidR="000F3F3F" w:rsidRPr="000F3F3F" w:rsidRDefault="000F3F3F" w:rsidP="000F3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3F3F">
        <w:rPr>
          <w:color w:val="000000"/>
        </w:rPr>
        <w:t>с 22 декабря 2021 г. по 09 февраля 2022 г. - в размере начальной цены продажи лотов;</w:t>
      </w:r>
    </w:p>
    <w:p w14:paraId="35C5DEF4" w14:textId="77777777" w:rsidR="000F3F3F" w:rsidRPr="000F3F3F" w:rsidRDefault="000F3F3F" w:rsidP="000F3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3F3F">
        <w:rPr>
          <w:color w:val="000000"/>
        </w:rPr>
        <w:t>с 10 февраля 2022 г. по 16 февраля 2022 г. - в размере 90,10% от начальной цены продажи лотов;</w:t>
      </w:r>
    </w:p>
    <w:p w14:paraId="030708C4" w14:textId="77777777" w:rsidR="000F3F3F" w:rsidRPr="000F3F3F" w:rsidRDefault="000F3F3F" w:rsidP="000F3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3F3F">
        <w:rPr>
          <w:color w:val="000000"/>
        </w:rPr>
        <w:t>с 17 февраля 2022 г. по 23 февраля 2022 г. - в размере 80,20% от начальной цены продажи лотов;</w:t>
      </w:r>
    </w:p>
    <w:p w14:paraId="3FE7FDAD" w14:textId="77777777" w:rsidR="000F3F3F" w:rsidRPr="000F3F3F" w:rsidRDefault="000F3F3F" w:rsidP="000F3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3F3F">
        <w:rPr>
          <w:color w:val="000000"/>
        </w:rPr>
        <w:t>с 24 февраля 2022 г. по 02 марта 2022 г. - в размере 70,30% от начальной цены продажи лотов;</w:t>
      </w:r>
    </w:p>
    <w:p w14:paraId="41FBB1B6" w14:textId="77777777" w:rsidR="000F3F3F" w:rsidRPr="000F3F3F" w:rsidRDefault="000F3F3F" w:rsidP="000F3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3F3F">
        <w:rPr>
          <w:color w:val="000000"/>
        </w:rPr>
        <w:t>с 03 марта 2022 г. по 09 марта 2022 г. - в размере 60,40% от начальной цены продажи лотов;</w:t>
      </w:r>
    </w:p>
    <w:p w14:paraId="6FDD781E" w14:textId="77777777" w:rsidR="000F3F3F" w:rsidRPr="000F3F3F" w:rsidRDefault="000F3F3F" w:rsidP="000F3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3F3F">
        <w:rPr>
          <w:color w:val="000000"/>
        </w:rPr>
        <w:t>с 10 марта 2022 г. по 16 марта 2022 г. - в размере 50,50% от начальной цены продажи лотов;</w:t>
      </w:r>
    </w:p>
    <w:p w14:paraId="1E561169" w14:textId="77777777" w:rsidR="000F3F3F" w:rsidRPr="000F3F3F" w:rsidRDefault="000F3F3F" w:rsidP="000F3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3F3F">
        <w:rPr>
          <w:color w:val="000000"/>
        </w:rPr>
        <w:t>с 17 марта 2022 г. по 23 марта 2022 г. - в размере 40,60% от начальной цены продажи лотов;</w:t>
      </w:r>
    </w:p>
    <w:p w14:paraId="66E69C05" w14:textId="77777777" w:rsidR="000F3F3F" w:rsidRPr="000F3F3F" w:rsidRDefault="000F3F3F" w:rsidP="000F3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3F3F">
        <w:rPr>
          <w:color w:val="000000"/>
        </w:rPr>
        <w:t>с 24 марта 2022 г. по 30 марта 2022 г. - в размере 30,70% от начальной цены продажи лотов;</w:t>
      </w:r>
    </w:p>
    <w:p w14:paraId="37FC5278" w14:textId="77777777" w:rsidR="000F3F3F" w:rsidRPr="000F3F3F" w:rsidRDefault="000F3F3F" w:rsidP="000F3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3F3F">
        <w:rPr>
          <w:color w:val="000000"/>
        </w:rPr>
        <w:t>с 31 марта 2022 г. по 06 апреля 2022 г. - в размере 20,80% от начальной цены продажи лотов;</w:t>
      </w:r>
    </w:p>
    <w:p w14:paraId="65F49996" w14:textId="77777777" w:rsidR="000F3F3F" w:rsidRPr="000F3F3F" w:rsidRDefault="000F3F3F" w:rsidP="000F3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3F3F">
        <w:rPr>
          <w:color w:val="000000"/>
        </w:rPr>
        <w:t>с 07 апреля 2022 г. по 13 апреля 2022 г. - в размере 10,90% от начальной цены продажи лотов;</w:t>
      </w:r>
    </w:p>
    <w:p w14:paraId="5320FEF3" w14:textId="0BBFA108" w:rsidR="00EA7238" w:rsidRPr="00A115B3" w:rsidRDefault="000F3F3F" w:rsidP="000F3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3F3F">
        <w:rPr>
          <w:color w:val="000000"/>
        </w:rPr>
        <w:t xml:space="preserve">с 14 апреля 2022 г. по 20 апреля 2022 г. - в размере 1,00% </w:t>
      </w:r>
      <w:r>
        <w:rPr>
          <w:color w:val="000000"/>
        </w:rPr>
        <w:t>от начальной цены продажи лотов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CB02A2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534E4" w:rsidRPr="003534E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534E4" w:rsidRPr="003534E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="004B4583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="003534E4" w:rsidRPr="003534E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4B458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534E4" w:rsidRPr="003534E4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</w:t>
      </w:r>
      <w:bookmarkStart w:id="0" w:name="_GoBack"/>
      <w:bookmarkEnd w:id="0"/>
      <w:r w:rsidR="003534E4" w:rsidRPr="003534E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Победителя от заключения Договора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</w:t>
      </w:r>
      <w:r w:rsidR="003534E4">
        <w:rPr>
          <w:rFonts w:ascii="Times New Roman" w:hAnsi="Times New Roman" w:cs="Times New Roman"/>
          <w:color w:val="000000"/>
          <w:sz w:val="24"/>
          <w:szCs w:val="24"/>
        </w:rPr>
        <w:t>в счет цены приобретенного лота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D27CCE7" w14:textId="6E371BAD" w:rsidR="00643C90" w:rsidRDefault="00643C90" w:rsidP="00643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1FD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r w:rsidR="000F3F3F">
        <w:rPr>
          <w:rFonts w:ascii="Times New Roman" w:hAnsi="Times New Roman" w:cs="Times New Roman"/>
          <w:color w:val="000000"/>
          <w:sz w:val="24"/>
          <w:szCs w:val="24"/>
        </w:rPr>
        <w:t xml:space="preserve">понедельник – четверг </w:t>
      </w:r>
      <w:r w:rsidRPr="00A71FDB">
        <w:rPr>
          <w:rFonts w:ascii="Times New Roman" w:hAnsi="Times New Roman" w:cs="Times New Roman"/>
          <w:color w:val="000000"/>
          <w:sz w:val="24"/>
          <w:szCs w:val="24"/>
        </w:rPr>
        <w:t>с 09:00 до 18:00 часов</w:t>
      </w:r>
      <w:r w:rsidR="000F3F3F">
        <w:rPr>
          <w:rFonts w:ascii="Times New Roman" w:hAnsi="Times New Roman" w:cs="Times New Roman"/>
          <w:color w:val="000000"/>
          <w:sz w:val="24"/>
          <w:szCs w:val="24"/>
        </w:rPr>
        <w:t>, пятница</w:t>
      </w:r>
      <w:r w:rsidRPr="00A71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3F3F" w:rsidRPr="000F3F3F">
        <w:rPr>
          <w:rFonts w:ascii="Times New Roman" w:hAnsi="Times New Roman" w:cs="Times New Roman"/>
          <w:color w:val="000000"/>
          <w:sz w:val="24"/>
          <w:szCs w:val="24"/>
        </w:rPr>
        <w:t>с 09:00 до 1</w:t>
      </w:r>
      <w:r w:rsidR="000F3F3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F3F3F" w:rsidRPr="000F3F3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F3F3F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0F3F3F" w:rsidRPr="000F3F3F">
        <w:rPr>
          <w:rFonts w:ascii="Times New Roman" w:hAnsi="Times New Roman" w:cs="Times New Roman"/>
          <w:color w:val="000000"/>
          <w:sz w:val="24"/>
          <w:szCs w:val="24"/>
        </w:rPr>
        <w:t xml:space="preserve"> часов </w:t>
      </w:r>
      <w:r w:rsidRPr="00A71FDB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0F3F3F">
        <w:rPr>
          <w:rFonts w:ascii="Times New Roman" w:hAnsi="Times New Roman" w:cs="Times New Roman"/>
          <w:color w:val="000000"/>
          <w:sz w:val="24"/>
          <w:szCs w:val="24"/>
        </w:rPr>
        <w:t xml:space="preserve">адресу: г. Москва, Белокаменное шоссе, д. 10/2, </w:t>
      </w:r>
      <w:r w:rsidRPr="00A71FDB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0F3F3F">
        <w:rPr>
          <w:rFonts w:ascii="Times New Roman" w:hAnsi="Times New Roman" w:cs="Times New Roman"/>
          <w:color w:val="000000"/>
          <w:sz w:val="24"/>
          <w:szCs w:val="24"/>
        </w:rPr>
        <w:t>+7(495)984-19-70</w:t>
      </w:r>
      <w:r w:rsidRPr="00A71FDB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0F3F3F">
        <w:rPr>
          <w:rFonts w:ascii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F3F3F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A71F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3F3F">
        <w:rPr>
          <w:rFonts w:ascii="Times New Roman" w:hAnsi="Times New Roman" w:cs="Times New Roman"/>
          <w:color w:val="000000"/>
          <w:sz w:val="24"/>
          <w:szCs w:val="24"/>
        </w:rPr>
        <w:t xml:space="preserve"> +7(917)555-94-82, +7(916)814-24-73,</w:t>
      </w:r>
      <w:r w:rsidRPr="00A71FDB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 тел. 8(812)334-20-50 (с 9-00 до 18-00 по Московскому</w:t>
      </w:r>
      <w:proofErr w:type="gramEnd"/>
      <w:r w:rsidRPr="00A71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1FDB">
        <w:rPr>
          <w:rFonts w:ascii="Times New Roman" w:hAnsi="Times New Roman" w:cs="Times New Roman"/>
          <w:color w:val="000000"/>
          <w:sz w:val="24"/>
          <w:szCs w:val="24"/>
        </w:rPr>
        <w:t xml:space="preserve">времени в будние дни) </w:t>
      </w:r>
      <w:proofErr w:type="spellStart"/>
      <w:r w:rsidRPr="00A71FDB">
        <w:rPr>
          <w:rFonts w:ascii="Times New Roman" w:hAnsi="Times New Roman" w:cs="Times New Roman"/>
          <w:color w:val="000000"/>
          <w:sz w:val="24"/>
          <w:szCs w:val="24"/>
        </w:rPr>
        <w:t>inform</w:t>
      </w:r>
      <w:r w:rsidR="000F3F3F">
        <w:rPr>
          <w:rFonts w:ascii="Times New Roman" w:hAnsi="Times New Roman" w:cs="Times New Roman"/>
          <w:color w:val="000000"/>
          <w:sz w:val="24"/>
          <w:szCs w:val="24"/>
          <w:lang w:val="en-US"/>
        </w:rPr>
        <w:t>spb</w:t>
      </w:r>
      <w:proofErr w:type="spellEnd"/>
      <w:r w:rsidRPr="00A71FDB">
        <w:rPr>
          <w:rFonts w:ascii="Times New Roman" w:hAnsi="Times New Roman" w:cs="Times New Roman"/>
          <w:color w:val="000000"/>
          <w:sz w:val="24"/>
          <w:szCs w:val="24"/>
        </w:rPr>
        <w:t>@auction-house</w:t>
      </w:r>
      <w:proofErr w:type="gramEnd"/>
      <w:r w:rsidRPr="00A71FD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A71FDB">
        <w:rPr>
          <w:rFonts w:ascii="Times New Roman" w:hAnsi="Times New Roman" w:cs="Times New Roman"/>
          <w:color w:val="000000"/>
          <w:sz w:val="24"/>
          <w:szCs w:val="24"/>
        </w:rPr>
        <w:t>ru.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F3F3F"/>
    <w:rsid w:val="00130BFB"/>
    <w:rsid w:val="0015099D"/>
    <w:rsid w:val="001F039D"/>
    <w:rsid w:val="00205C5F"/>
    <w:rsid w:val="002C312D"/>
    <w:rsid w:val="003534E4"/>
    <w:rsid w:val="00365722"/>
    <w:rsid w:val="00467D6B"/>
    <w:rsid w:val="004B4583"/>
    <w:rsid w:val="00564010"/>
    <w:rsid w:val="00637A0F"/>
    <w:rsid w:val="00643C90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246D0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1828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17</cp:revision>
  <cp:lastPrinted>2021-09-09T13:38:00Z</cp:lastPrinted>
  <dcterms:created xsi:type="dcterms:W3CDTF">2019-07-23T07:45:00Z</dcterms:created>
  <dcterms:modified xsi:type="dcterms:W3CDTF">2021-09-09T13:42:00Z</dcterms:modified>
</cp:coreProperties>
</file>