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F62F532" w:rsidR="00950CC9" w:rsidRPr="0037642D" w:rsidRDefault="006C72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4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</w:t>
      </w:r>
      <w:r w:rsidR="00823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24B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06 июня 2018 г. по делу №А40-51804/18-8-61 «Б» конкурсным управляющим (ликвидатором)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B340D28" w14:textId="0D64DA73" w:rsidR="00273351" w:rsidRPr="00273351" w:rsidRDefault="00273351" w:rsidP="00273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3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Нежилое здание - 768,2 кв. м, земельный участок - 780 кв. м, адрес: г. Москва, ул. Нижняя Сыромятническая, вл. 1/4, стр. 25, неотделимые улучшения (15 поз.), кадастровые номера 77:01:0003003:1013, 77:01:0003003:2403, земли населенных пунктов - объекты размещения коммерческих организаций, не связанных с проживанием населения, ограничения и обременения: ипотека в пользу Лукьянова Д.В. и Меркина В.Э. по договорам денежного займа,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изменениям вида разрешенного использования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356 652 542,95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793D1D" w14:textId="0E1E331D" w:rsidR="00273351" w:rsidRDefault="00273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35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Мебель, коммутационное и банковское оборудование (53 поз.), расположено по адресу: г. Москва, ул. Нижняя Сыромятническая, вл. 1/4, стр.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3 822 667,80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35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B4A261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E055F">
        <w:rPr>
          <w:rFonts w:ascii="Times New Roman CYR" w:hAnsi="Times New Roman CYR" w:cs="Times New Roman CYR"/>
          <w:b/>
          <w:color w:val="000000"/>
        </w:rPr>
        <w:t>02 ноября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0A09DC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E055F" w:rsidRPr="009E055F">
        <w:rPr>
          <w:b/>
          <w:bCs/>
          <w:color w:val="000000"/>
        </w:rPr>
        <w:t>02 ноября 2021</w:t>
      </w:r>
      <w:r w:rsidRPr="009E055F">
        <w:rPr>
          <w:b/>
          <w:bCs/>
          <w:color w:val="000000"/>
        </w:rPr>
        <w:t xml:space="preserve"> г.</w:t>
      </w:r>
      <w:r w:rsidRPr="0037642D">
        <w:rPr>
          <w:color w:val="000000"/>
        </w:rPr>
        <w:t xml:space="preserve">, лоты не реализованы, то в 14:00 часов по московскому времени </w:t>
      </w:r>
      <w:r w:rsidR="001504D0">
        <w:rPr>
          <w:b/>
          <w:color w:val="000000"/>
        </w:rPr>
        <w:t>20 декабря 2021</w:t>
      </w:r>
      <w:r w:rsidR="00A12858">
        <w:rPr>
          <w:b/>
          <w:color w:val="000000"/>
        </w:rPr>
        <w:t xml:space="preserve">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A27AAD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12858" w:rsidRPr="00A12858">
        <w:rPr>
          <w:b/>
          <w:bCs/>
          <w:color w:val="000000"/>
        </w:rPr>
        <w:t>21 сентября 2021 г</w:t>
      </w:r>
      <w:r w:rsidRPr="00A12858">
        <w:rPr>
          <w:b/>
          <w:bCs/>
        </w:rPr>
        <w:t>.</w:t>
      </w:r>
      <w:r w:rsidRPr="00A12858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C3DA3" w:rsidRPr="00AC3DA3">
        <w:rPr>
          <w:b/>
          <w:bCs/>
          <w:color w:val="000000"/>
        </w:rPr>
        <w:t>08 ноября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DCDAB2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772A07">
        <w:rPr>
          <w:b/>
          <w:bCs/>
          <w:color w:val="000000"/>
        </w:rPr>
        <w:t>23 декабря 2021</w:t>
      </w:r>
      <w:r w:rsidRPr="005246E8">
        <w:rPr>
          <w:b/>
          <w:bCs/>
          <w:color w:val="000000"/>
        </w:rPr>
        <w:t xml:space="preserve"> г. по </w:t>
      </w:r>
      <w:r w:rsidR="00772A07">
        <w:rPr>
          <w:b/>
          <w:bCs/>
          <w:color w:val="000000"/>
        </w:rPr>
        <w:t>18 апреля 2022</w:t>
      </w:r>
      <w:r w:rsidRPr="005246E8">
        <w:rPr>
          <w:b/>
          <w:bCs/>
          <w:color w:val="000000"/>
        </w:rPr>
        <w:t xml:space="preserve"> г.;</w:t>
      </w:r>
    </w:p>
    <w:p w14:paraId="3BA44881" w14:textId="66D34E3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7D65A5">
        <w:rPr>
          <w:b/>
          <w:bCs/>
          <w:color w:val="000000"/>
        </w:rPr>
        <w:t>23 декабря 2021</w:t>
      </w:r>
      <w:r w:rsidRPr="005246E8">
        <w:rPr>
          <w:b/>
          <w:bCs/>
          <w:color w:val="000000"/>
        </w:rPr>
        <w:t xml:space="preserve"> г. по </w:t>
      </w:r>
      <w:r w:rsidR="007D65A5">
        <w:rPr>
          <w:b/>
          <w:bCs/>
          <w:color w:val="000000"/>
        </w:rPr>
        <w:t>02 мая 2022</w:t>
      </w:r>
      <w:r w:rsidRPr="005246E8">
        <w:rPr>
          <w:b/>
          <w:bCs/>
          <w:color w:val="000000"/>
        </w:rPr>
        <w:t xml:space="preserve"> г.</w:t>
      </w:r>
    </w:p>
    <w:p w14:paraId="287E4339" w14:textId="480A656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A7351" w:rsidRPr="001A7351">
        <w:rPr>
          <w:b/>
          <w:bCs/>
          <w:color w:val="000000"/>
        </w:rPr>
        <w:t>23 декабря 2021</w:t>
      </w:r>
      <w:r w:rsidRPr="001A7351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321DE998" w14:textId="77777777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23 декабря 2021 г. по 12 февраля 2022 г. - в размере начальной цены продажи лота;</w:t>
      </w:r>
    </w:p>
    <w:p w14:paraId="40973606" w14:textId="4796DF53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91,20% от начальной цены продажи лота;</w:t>
      </w:r>
    </w:p>
    <w:p w14:paraId="04005ACD" w14:textId="2E02B5EE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82,40% от начальной цены продажи лота;</w:t>
      </w:r>
    </w:p>
    <w:p w14:paraId="1CA81D0D" w14:textId="5634B022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73,60% от начальной цены продажи лота;</w:t>
      </w:r>
    </w:p>
    <w:p w14:paraId="786F467F" w14:textId="03E0F4CA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64,80% от начальной цены продажи лота;</w:t>
      </w:r>
    </w:p>
    <w:p w14:paraId="5FF080FA" w14:textId="77777777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56,00% от начальной цены продажи лота;</w:t>
      </w:r>
    </w:p>
    <w:p w14:paraId="2890E6FD" w14:textId="079107C2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47,20% от начальной цены продажи лота;</w:t>
      </w:r>
    </w:p>
    <w:p w14:paraId="59FA4E87" w14:textId="6B7CB197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38,40% от начальной цены продажи лота;</w:t>
      </w:r>
    </w:p>
    <w:p w14:paraId="72A369FB" w14:textId="4263B3D1" w:rsidR="00D952DD" w:rsidRPr="00D952DD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29,60% от начальной цены продажи лота;</w:t>
      </w:r>
    </w:p>
    <w:p w14:paraId="4034653B" w14:textId="5150B1B4" w:rsidR="004D03EC" w:rsidRDefault="00D952DD" w:rsidP="00D95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DD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20,80%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40B11F" w14:textId="1CCF8337" w:rsidR="004D03EC" w:rsidRPr="007548A2" w:rsidRDefault="007548A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C7F01AD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23 декабря 2021 г. по 12 февраля 2022 г. - в размере начальной цены продажи лота;</w:t>
      </w:r>
    </w:p>
    <w:p w14:paraId="1F701275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91,00% от начальной цены продажи лота;</w:t>
      </w:r>
    </w:p>
    <w:p w14:paraId="2980C65B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82,00% от начальной цены продажи лота;</w:t>
      </w:r>
    </w:p>
    <w:p w14:paraId="4C465F35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73,00% от начальной цены продажи лота;</w:t>
      </w:r>
    </w:p>
    <w:p w14:paraId="42BF5F67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64,00% от начальной цены продажи лота;</w:t>
      </w:r>
    </w:p>
    <w:p w14:paraId="42BBC284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55,00% от начальной цены продажи лота;</w:t>
      </w:r>
    </w:p>
    <w:p w14:paraId="38222276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46,00% от начальной цены продажи лота;</w:t>
      </w:r>
    </w:p>
    <w:p w14:paraId="1090E0E9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37,00% от начальной цены продажи лота;</w:t>
      </w:r>
    </w:p>
    <w:p w14:paraId="21110E88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28,00% от начальной цены продажи лота;</w:t>
      </w:r>
    </w:p>
    <w:p w14:paraId="2667409D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19,00% от начальной цены продажи лота;</w:t>
      </w:r>
    </w:p>
    <w:p w14:paraId="62268C44" w14:textId="77777777" w:rsidR="007548A2" w:rsidRPr="007548A2" w:rsidRDefault="007548A2" w:rsidP="0075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10,00% от начальной цены продажи лота;</w:t>
      </w:r>
    </w:p>
    <w:p w14:paraId="29649653" w14:textId="6836590A" w:rsidR="004D03EC" w:rsidRDefault="007548A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8A2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4F55CB49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326FA24B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C08E8" w:rsidRPr="003C08E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5 (П</w:t>
      </w:r>
      <w:r w:rsidR="003C08E8" w:rsidRPr="003C08E8">
        <w:rPr>
          <w:rFonts w:ascii="Times New Roman" w:hAnsi="Times New Roman" w:cs="Times New Roman"/>
          <w:color w:val="000000"/>
          <w:sz w:val="24"/>
          <w:szCs w:val="24"/>
        </w:rPr>
        <w:t>яти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08E8" w:rsidRPr="003C08E8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его получения Победителем означает отказ (уклонение) Победителя от заключения Договора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6676DFF" w:rsidR="00E72AD4" w:rsidRPr="00E72AD4" w:rsidRDefault="00E72AD4" w:rsidP="00D37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1A4C72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A4C72">
        <w:rPr>
          <w:rFonts w:ascii="Times New Roman" w:hAnsi="Times New Roman" w:cs="Times New Roman"/>
          <w:color w:val="000000"/>
          <w:sz w:val="24"/>
          <w:szCs w:val="24"/>
        </w:rPr>
        <w:t xml:space="preserve"> 16:00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A4C72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 тел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C72">
        <w:rPr>
          <w:rFonts w:ascii="Times New Roman" w:hAnsi="Times New Roman" w:cs="Times New Roman"/>
          <w:color w:val="000000"/>
          <w:sz w:val="24"/>
          <w:szCs w:val="24"/>
        </w:rPr>
        <w:t xml:space="preserve"> +7(495)725-31-15, доб. 67-33,68-37, у ОТ: </w:t>
      </w:r>
      <w:r w:rsidR="00D3746D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D3746D" w:rsidRPr="00D3746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D374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D3746D" w:rsidRPr="001D293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3746D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D3746D" w:rsidRPr="00D3746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D374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746D" w:rsidRPr="00D3746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D37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B2B31"/>
    <w:rsid w:val="001504D0"/>
    <w:rsid w:val="0015099D"/>
    <w:rsid w:val="001A4C72"/>
    <w:rsid w:val="001A7351"/>
    <w:rsid w:val="001D78C5"/>
    <w:rsid w:val="001D79B8"/>
    <w:rsid w:val="001F039D"/>
    <w:rsid w:val="00257B84"/>
    <w:rsid w:val="00273351"/>
    <w:rsid w:val="0037642D"/>
    <w:rsid w:val="003C08E8"/>
    <w:rsid w:val="00467D6B"/>
    <w:rsid w:val="004D03EC"/>
    <w:rsid w:val="004D047C"/>
    <w:rsid w:val="00500FD3"/>
    <w:rsid w:val="005246E8"/>
    <w:rsid w:val="005F1F68"/>
    <w:rsid w:val="0066094B"/>
    <w:rsid w:val="00662676"/>
    <w:rsid w:val="006C724B"/>
    <w:rsid w:val="007229EA"/>
    <w:rsid w:val="007548A2"/>
    <w:rsid w:val="00772A07"/>
    <w:rsid w:val="007A1F5D"/>
    <w:rsid w:val="007B55CF"/>
    <w:rsid w:val="007D65A5"/>
    <w:rsid w:val="0082399F"/>
    <w:rsid w:val="00865FD7"/>
    <w:rsid w:val="008C7A6D"/>
    <w:rsid w:val="00950CC9"/>
    <w:rsid w:val="009E055F"/>
    <w:rsid w:val="009E6456"/>
    <w:rsid w:val="00A12858"/>
    <w:rsid w:val="00AB284E"/>
    <w:rsid w:val="00AC3DA3"/>
    <w:rsid w:val="00AF25EA"/>
    <w:rsid w:val="00BC165C"/>
    <w:rsid w:val="00BD0E8E"/>
    <w:rsid w:val="00C11EFF"/>
    <w:rsid w:val="00CC76B5"/>
    <w:rsid w:val="00D3746D"/>
    <w:rsid w:val="00D62667"/>
    <w:rsid w:val="00D952DD"/>
    <w:rsid w:val="00DE0234"/>
    <w:rsid w:val="00E614D3"/>
    <w:rsid w:val="00E72AD4"/>
    <w:rsid w:val="00F16938"/>
    <w:rsid w:val="00F52B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C566B8E-1490-42F0-BB8A-9E9C2DF7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3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2019-07-23T07:47:00Z</dcterms:created>
  <dcterms:modified xsi:type="dcterms:W3CDTF">2021-09-08T11:44:00Z</dcterms:modified>
</cp:coreProperties>
</file>