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850066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473B5B" w:rsidRPr="00473B5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73B5B" w:rsidRPr="00473B5B"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 w:rsidR="00473B5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473B5B" w:rsidRPr="00473B5B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коммерческий банк «Донинвест» (ООО КБ «Донинвест»), адрес регистрации: 344011, Ростовская область, г. </w:t>
      </w:r>
      <w:proofErr w:type="spellStart"/>
      <w:r w:rsidR="00473B5B" w:rsidRPr="00473B5B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="00473B5B" w:rsidRPr="00473B5B">
        <w:rPr>
          <w:rFonts w:ascii="Times New Roman" w:hAnsi="Times New Roman" w:cs="Times New Roman"/>
          <w:color w:val="000000"/>
          <w:sz w:val="24"/>
          <w:szCs w:val="24"/>
        </w:rPr>
        <w:t xml:space="preserve">-на-Дону, пер. </w:t>
      </w:r>
      <w:proofErr w:type="spellStart"/>
      <w:r w:rsidR="00473B5B" w:rsidRPr="00473B5B">
        <w:rPr>
          <w:rFonts w:ascii="Times New Roman" w:hAnsi="Times New Roman" w:cs="Times New Roman"/>
          <w:color w:val="000000"/>
          <w:sz w:val="24"/>
          <w:szCs w:val="24"/>
        </w:rPr>
        <w:t>Халтуринский</w:t>
      </w:r>
      <w:proofErr w:type="spellEnd"/>
      <w:r w:rsidR="00473B5B" w:rsidRPr="00473B5B">
        <w:rPr>
          <w:rFonts w:ascii="Times New Roman" w:hAnsi="Times New Roman" w:cs="Times New Roman"/>
          <w:color w:val="000000"/>
          <w:sz w:val="24"/>
          <w:szCs w:val="24"/>
        </w:rPr>
        <w:t>, д. 99, ИНН 6168065792, ОГРН 1026100011200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73B5B" w:rsidRPr="00473B5B">
        <w:rPr>
          <w:rFonts w:ascii="Times New Roman" w:hAnsi="Times New Roman" w:cs="Times New Roman"/>
          <w:color w:val="000000"/>
          <w:sz w:val="24"/>
          <w:szCs w:val="24"/>
        </w:rPr>
        <w:t>Ростовской области от 22 декабря 2014 г. по делу №А53-25814/14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111AE4D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9A4792C" w14:textId="77777777" w:rsidR="00473B5B" w:rsidRPr="00473B5B" w:rsidRDefault="00473B5B" w:rsidP="00473B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B5B">
        <w:rPr>
          <w:rFonts w:ascii="Times New Roman" w:hAnsi="Times New Roman" w:cs="Times New Roman"/>
          <w:color w:val="000000"/>
          <w:sz w:val="24"/>
          <w:szCs w:val="24"/>
        </w:rPr>
        <w:t xml:space="preserve">Лот 1 - Сервер Sun Fire, г. </w:t>
      </w:r>
      <w:proofErr w:type="spellStart"/>
      <w:r w:rsidRPr="00473B5B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473B5B">
        <w:rPr>
          <w:rFonts w:ascii="Times New Roman" w:hAnsi="Times New Roman" w:cs="Times New Roman"/>
          <w:color w:val="000000"/>
          <w:sz w:val="24"/>
          <w:szCs w:val="24"/>
        </w:rPr>
        <w:t>-на-Дону - 731 541,61 руб.;</w:t>
      </w:r>
    </w:p>
    <w:p w14:paraId="75C95656" w14:textId="77777777" w:rsidR="00473B5B" w:rsidRPr="00473B5B" w:rsidRDefault="00473B5B" w:rsidP="00473B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B5B">
        <w:rPr>
          <w:rFonts w:ascii="Times New Roman" w:hAnsi="Times New Roman" w:cs="Times New Roman"/>
          <w:color w:val="000000"/>
          <w:sz w:val="24"/>
          <w:szCs w:val="24"/>
        </w:rPr>
        <w:t xml:space="preserve">Лот 2 - Сервер Intel Xeon E5520, г. </w:t>
      </w:r>
      <w:proofErr w:type="spellStart"/>
      <w:r w:rsidRPr="00473B5B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473B5B">
        <w:rPr>
          <w:rFonts w:ascii="Times New Roman" w:hAnsi="Times New Roman" w:cs="Times New Roman"/>
          <w:color w:val="000000"/>
          <w:sz w:val="24"/>
          <w:szCs w:val="24"/>
        </w:rPr>
        <w:t>-на-Дону - 138 093,22 руб.;</w:t>
      </w:r>
    </w:p>
    <w:p w14:paraId="48021AC7" w14:textId="77777777" w:rsidR="00473B5B" w:rsidRPr="00473B5B" w:rsidRDefault="00473B5B" w:rsidP="00473B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B5B">
        <w:rPr>
          <w:rFonts w:ascii="Times New Roman" w:hAnsi="Times New Roman" w:cs="Times New Roman"/>
          <w:color w:val="000000"/>
          <w:sz w:val="24"/>
          <w:szCs w:val="24"/>
        </w:rPr>
        <w:t xml:space="preserve">Лот 3 - Сервер Intel Server System 2U, г. </w:t>
      </w:r>
      <w:proofErr w:type="spellStart"/>
      <w:r w:rsidRPr="00473B5B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473B5B">
        <w:rPr>
          <w:rFonts w:ascii="Times New Roman" w:hAnsi="Times New Roman" w:cs="Times New Roman"/>
          <w:color w:val="000000"/>
          <w:sz w:val="24"/>
          <w:szCs w:val="24"/>
        </w:rPr>
        <w:t>-на-Дону - 201 203,39 руб.;</w:t>
      </w:r>
    </w:p>
    <w:p w14:paraId="13CA0FC0" w14:textId="77777777" w:rsidR="00473B5B" w:rsidRPr="00473B5B" w:rsidRDefault="00473B5B" w:rsidP="00473B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B5B">
        <w:rPr>
          <w:rFonts w:ascii="Times New Roman" w:hAnsi="Times New Roman" w:cs="Times New Roman"/>
          <w:color w:val="000000"/>
          <w:sz w:val="24"/>
          <w:szCs w:val="24"/>
        </w:rPr>
        <w:t xml:space="preserve">Лот 4 - Сервер 2U Dynamic, г. </w:t>
      </w:r>
      <w:proofErr w:type="spellStart"/>
      <w:r w:rsidRPr="00473B5B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473B5B">
        <w:rPr>
          <w:rFonts w:ascii="Times New Roman" w:hAnsi="Times New Roman" w:cs="Times New Roman"/>
          <w:color w:val="000000"/>
          <w:sz w:val="24"/>
          <w:szCs w:val="24"/>
        </w:rPr>
        <w:t>-на-Дону - 153 416,95 руб.;</w:t>
      </w:r>
    </w:p>
    <w:p w14:paraId="49CAE8DB" w14:textId="77777777" w:rsidR="00473B5B" w:rsidRPr="00473B5B" w:rsidRDefault="00473B5B" w:rsidP="00473B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B5B">
        <w:rPr>
          <w:rFonts w:ascii="Times New Roman" w:hAnsi="Times New Roman" w:cs="Times New Roman"/>
          <w:color w:val="000000"/>
          <w:sz w:val="24"/>
          <w:szCs w:val="24"/>
        </w:rPr>
        <w:t>Лот 5 - Дисковый массив HP H2000 G3 MSA/</w:t>
      </w:r>
      <w:proofErr w:type="spellStart"/>
      <w:r w:rsidRPr="00473B5B">
        <w:rPr>
          <w:rFonts w:ascii="Times New Roman" w:hAnsi="Times New Roman" w:cs="Times New Roman"/>
          <w:color w:val="000000"/>
          <w:sz w:val="24"/>
          <w:szCs w:val="24"/>
        </w:rPr>
        <w:t>iSCSI</w:t>
      </w:r>
      <w:proofErr w:type="spellEnd"/>
      <w:r w:rsidRPr="00473B5B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spellStart"/>
      <w:r w:rsidRPr="00473B5B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473B5B">
        <w:rPr>
          <w:rFonts w:ascii="Times New Roman" w:hAnsi="Times New Roman" w:cs="Times New Roman"/>
          <w:color w:val="000000"/>
          <w:sz w:val="24"/>
          <w:szCs w:val="24"/>
        </w:rPr>
        <w:t>-на-Дону - 389 830,51 руб.;</w:t>
      </w:r>
    </w:p>
    <w:p w14:paraId="0853E491" w14:textId="77777777" w:rsidR="00473B5B" w:rsidRPr="00473B5B" w:rsidRDefault="00473B5B" w:rsidP="00473B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B5B">
        <w:rPr>
          <w:rFonts w:ascii="Times New Roman" w:hAnsi="Times New Roman" w:cs="Times New Roman"/>
          <w:color w:val="000000"/>
          <w:sz w:val="24"/>
          <w:szCs w:val="24"/>
        </w:rPr>
        <w:t xml:space="preserve">Лот 6 - Сервер DL380eGen8, г. </w:t>
      </w:r>
      <w:proofErr w:type="spellStart"/>
      <w:r w:rsidRPr="00473B5B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473B5B">
        <w:rPr>
          <w:rFonts w:ascii="Times New Roman" w:hAnsi="Times New Roman" w:cs="Times New Roman"/>
          <w:color w:val="000000"/>
          <w:sz w:val="24"/>
          <w:szCs w:val="24"/>
        </w:rPr>
        <w:t>-на-Дону - 262 711,87 руб.;</w:t>
      </w:r>
    </w:p>
    <w:p w14:paraId="0E588B94" w14:textId="27150F9C" w:rsidR="00473B5B" w:rsidRDefault="00473B5B" w:rsidP="00473B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B5B">
        <w:rPr>
          <w:rFonts w:ascii="Times New Roman" w:hAnsi="Times New Roman" w:cs="Times New Roman"/>
          <w:color w:val="000000"/>
          <w:sz w:val="24"/>
          <w:szCs w:val="24"/>
        </w:rPr>
        <w:t xml:space="preserve">Лот 7 - Сервер DL380eGen8, г. </w:t>
      </w:r>
      <w:proofErr w:type="spellStart"/>
      <w:r w:rsidRPr="00473B5B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473B5B">
        <w:rPr>
          <w:rFonts w:ascii="Times New Roman" w:hAnsi="Times New Roman" w:cs="Times New Roman"/>
          <w:color w:val="000000"/>
          <w:sz w:val="24"/>
          <w:szCs w:val="24"/>
        </w:rPr>
        <w:t>-на-Дону - 262 711,86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8198E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73B5B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E1BE7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73B5B" w:rsidRPr="00473B5B">
        <w:rPr>
          <w:rFonts w:ascii="Times New Roman CYR" w:hAnsi="Times New Roman CYR" w:cs="Times New Roman CYR"/>
          <w:b/>
          <w:bCs/>
          <w:color w:val="000000"/>
        </w:rPr>
        <w:t>28 декабря</w:t>
      </w:r>
      <w:r w:rsidR="00E12685" w:rsidRPr="00473B5B">
        <w:rPr>
          <w:b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843D4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73B5B" w:rsidRPr="00473B5B">
        <w:rPr>
          <w:b/>
          <w:bCs/>
          <w:color w:val="000000"/>
        </w:rPr>
        <w:t>28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73B5B" w:rsidRPr="00473B5B">
        <w:rPr>
          <w:b/>
          <w:bCs/>
          <w:color w:val="000000"/>
        </w:rPr>
        <w:t>21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73B5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7A290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73B5B" w:rsidRPr="00473B5B">
        <w:rPr>
          <w:b/>
          <w:bCs/>
        </w:rPr>
        <w:t>16 ноября 2</w:t>
      </w:r>
      <w:r w:rsidR="00E12685">
        <w:rPr>
          <w:b/>
        </w:rPr>
        <w:t>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73B5B" w:rsidRPr="00473B5B">
        <w:rPr>
          <w:b/>
          <w:bCs/>
          <w:color w:val="000000"/>
        </w:rPr>
        <w:t>10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73B5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D9ACF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73B5B">
        <w:rPr>
          <w:b/>
          <w:bCs/>
          <w:color w:val="000000"/>
        </w:rPr>
        <w:t>25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73B5B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84CB93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73B5B" w:rsidRPr="00473B5B">
        <w:rPr>
          <w:b/>
          <w:bCs/>
          <w:color w:val="000000"/>
        </w:rPr>
        <w:t>25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26A6D1E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80D5CA6" w14:textId="77777777" w:rsidR="00473B5B" w:rsidRPr="00473B5B" w:rsidRDefault="00473B5B" w:rsidP="00473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3B5B">
        <w:rPr>
          <w:color w:val="000000"/>
        </w:rPr>
        <w:t>с 25 февраля 2022 г. по 11 апреля 2022 г. - в размере начальной цены продажи лотов;</w:t>
      </w:r>
    </w:p>
    <w:p w14:paraId="73A82757" w14:textId="77777777" w:rsidR="00473B5B" w:rsidRPr="00473B5B" w:rsidRDefault="00473B5B" w:rsidP="00473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3B5B">
        <w:rPr>
          <w:color w:val="000000"/>
        </w:rPr>
        <w:t>с 12 апреля 2022 г. по 18 апреля 2022 г. - в размере 90,10% от начальной цены продажи лотов;</w:t>
      </w:r>
    </w:p>
    <w:p w14:paraId="14FA290C" w14:textId="77777777" w:rsidR="00473B5B" w:rsidRPr="00473B5B" w:rsidRDefault="00473B5B" w:rsidP="00473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3B5B">
        <w:rPr>
          <w:color w:val="000000"/>
        </w:rPr>
        <w:t>с 19 апреля 2022 г. по 25 апреля 2022 г. - в размере 80,20% от начальной цены продажи лотов;</w:t>
      </w:r>
    </w:p>
    <w:p w14:paraId="5C056F53" w14:textId="77777777" w:rsidR="00473B5B" w:rsidRPr="00473B5B" w:rsidRDefault="00473B5B" w:rsidP="00473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3B5B">
        <w:rPr>
          <w:color w:val="000000"/>
        </w:rPr>
        <w:t>с 26 апреля 2022 г. по 02 мая 2022 г. - в размере 70,30% от начальной цены продажи лотов;</w:t>
      </w:r>
    </w:p>
    <w:p w14:paraId="578CA54F" w14:textId="77777777" w:rsidR="00473B5B" w:rsidRPr="00473B5B" w:rsidRDefault="00473B5B" w:rsidP="00473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3B5B">
        <w:rPr>
          <w:color w:val="000000"/>
        </w:rPr>
        <w:t>с 03 мая 2022 г. по 09 мая 2022 г. - в размере 60,40% от начальной цены продажи лотов;</w:t>
      </w:r>
    </w:p>
    <w:p w14:paraId="49AE9F97" w14:textId="77777777" w:rsidR="00473B5B" w:rsidRPr="00473B5B" w:rsidRDefault="00473B5B" w:rsidP="00473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3B5B">
        <w:rPr>
          <w:color w:val="000000"/>
        </w:rPr>
        <w:t>с 10 мая 2022 г. по 16 мая 2022 г. - в размере 50,50% от начальной цены продажи лотов;</w:t>
      </w:r>
    </w:p>
    <w:p w14:paraId="4B2D402B" w14:textId="77777777" w:rsidR="00473B5B" w:rsidRPr="00473B5B" w:rsidRDefault="00473B5B" w:rsidP="00473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3B5B">
        <w:rPr>
          <w:color w:val="000000"/>
        </w:rPr>
        <w:t>с 17 мая 2022 г. по 23 мая 2022 г. - в размере 40,60% от начальной цены продажи лотов;</w:t>
      </w:r>
    </w:p>
    <w:p w14:paraId="22038312" w14:textId="77777777" w:rsidR="00473B5B" w:rsidRPr="00473B5B" w:rsidRDefault="00473B5B" w:rsidP="00473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3B5B">
        <w:rPr>
          <w:color w:val="000000"/>
        </w:rPr>
        <w:t>с 24 мая 2022 г. по 30 мая 2022 г. - в размере 30,70% от начальной цены продажи лотов;</w:t>
      </w:r>
    </w:p>
    <w:p w14:paraId="7BC80E05" w14:textId="77777777" w:rsidR="00473B5B" w:rsidRPr="00473B5B" w:rsidRDefault="00473B5B" w:rsidP="00473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3B5B">
        <w:rPr>
          <w:color w:val="000000"/>
        </w:rPr>
        <w:t>с 31 мая 2022 г. по 06 июня 2022 г. - в размере 20,80% от начальной цены продажи лотов;</w:t>
      </w:r>
    </w:p>
    <w:p w14:paraId="44CED6C5" w14:textId="77777777" w:rsidR="00473B5B" w:rsidRPr="00473B5B" w:rsidRDefault="00473B5B" w:rsidP="00473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3B5B">
        <w:rPr>
          <w:color w:val="000000"/>
        </w:rPr>
        <w:t>с 07 июня 2022 г. по 13 июня 2022 г. - в размере 10,90% от начальной цены продажи лотов;</w:t>
      </w:r>
    </w:p>
    <w:p w14:paraId="47E8CE39" w14:textId="76CBDD9D" w:rsidR="00473B5B" w:rsidRDefault="00473B5B" w:rsidP="00473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3B5B">
        <w:rPr>
          <w:color w:val="000000"/>
        </w:rPr>
        <w:t>с 14 июня 2022 г. по 20 июня 2022 г. - в размере 1,00%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B0BCE2" w14:textId="78C990BD" w:rsidR="00473B5B" w:rsidRDefault="006B43E3" w:rsidP="00473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B5B" w:rsidRPr="0047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в рабочие дни по адресу: г. </w:t>
      </w:r>
      <w:proofErr w:type="spellStart"/>
      <w:r w:rsidR="00473B5B" w:rsidRPr="0047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="00473B5B" w:rsidRPr="0047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-на-Дону, ул. Шаумяна, д. 3/31/18, тел. 8(863)309-00-76, доб. 107, у ОТ</w:t>
      </w:r>
      <w:r w:rsidR="0047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73B5B" w:rsidRPr="0047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будние дни)</w:t>
      </w:r>
      <w:r w:rsidR="0047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3B5B" w:rsidRPr="0047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47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32DFF46D" w:rsidR="00BE1559" w:rsidRPr="00BE1559" w:rsidRDefault="00473B5B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1E4E"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473B5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2021-11-08T07:55:00Z</dcterms:created>
  <dcterms:modified xsi:type="dcterms:W3CDTF">2021-11-08T07:55:00Z</dcterms:modified>
</cp:coreProperties>
</file>