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5BF32" w14:textId="03E43F65" w:rsidR="00804C8A" w:rsidRPr="007109D2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A6A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643A6A" w:rsidRPr="007109D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643A6A" w:rsidRPr="007109D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643A6A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r w:rsidR="006D6C7E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="006D6C7E" w:rsidRPr="007109D2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="006D6C7E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="006D6C7E" w:rsidRPr="007109D2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</w:t>
      </w:r>
      <w:r w:rsidR="00643A6A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6D6C7E" w:rsidRPr="007109D2">
        <w:rPr>
          <w:rFonts w:ascii="Times New Roman" w:hAnsi="Times New Roman" w:cs="Times New Roman"/>
          <w:color w:val="000000"/>
          <w:sz w:val="24"/>
          <w:szCs w:val="24"/>
        </w:rPr>
        <w:t>города Санкт-Петербурга и Ленинградской области от 28 августа 2018 г. по делу №А56-94386/2018</w:t>
      </w:r>
      <w:r w:rsidR="00643A6A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80749D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0749D" w:rsidRPr="007109D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0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</w:t>
      </w:r>
      <w:proofErr w:type="gramEnd"/>
      <w:r w:rsidRPr="00710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10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цене приобретения имущества</w:t>
      </w:r>
      <w:proofErr w:type="gramEnd"/>
      <w:r w:rsidRPr="00710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финансовой организации (далее - Торги).</w:t>
      </w:r>
    </w:p>
    <w:p w14:paraId="5A34DA2C" w14:textId="77777777" w:rsidR="00804C8A" w:rsidRPr="007109D2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8A2B13D" w14:textId="6BDA8BDC" w:rsidR="00804C8A" w:rsidRPr="00A4430E" w:rsidRDefault="00A443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4430E">
        <w:rPr>
          <w:rFonts w:ascii="Times New Roman" w:hAnsi="Times New Roman" w:cs="Times New Roman"/>
          <w:sz w:val="24"/>
          <w:szCs w:val="24"/>
        </w:rPr>
        <w:t xml:space="preserve">Права требования к физическим лицам (в скобках указана в </w:t>
      </w:r>
      <w:proofErr w:type="spellStart"/>
      <w:r w:rsidRPr="00A4430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4430E">
        <w:rPr>
          <w:rFonts w:ascii="Times New Roman" w:hAnsi="Times New Roman" w:cs="Times New Roman"/>
          <w:sz w:val="24"/>
          <w:szCs w:val="24"/>
        </w:rPr>
        <w:t>. сумма долга) – начальная цена продажи лота:</w:t>
      </w:r>
    </w:p>
    <w:p w14:paraId="54662D82" w14:textId="77777777" w:rsidR="0002123F" w:rsidRPr="0002123F" w:rsidRDefault="0002123F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Лот 1 - Шахов Глеб Николаевич, КД 164/15 от 31.08.2015, КД OVER16-11 от 07.10.2015, КД 30/14 от 31.01.2014, определение АС г. Москвы по делу А40-209054/19-74-255Ф от 22.11.2019 о включении в РТК третьей очереди на сумму 77 664 854 ,20 руб. и на сумму 16 397 215,56 руб. в третью очередь отдельно, как подлежащие удовлетворению после погашения основной суммы</w:t>
      </w:r>
      <w:proofErr w:type="gram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задолженности, находится в стадии банкротства (94 062 069,76 руб.) - 94 062 069,76 руб.;</w:t>
      </w:r>
    </w:p>
    <w:p w14:paraId="6EECC3CB" w14:textId="77777777" w:rsidR="0002123F" w:rsidRPr="0002123F" w:rsidRDefault="0002123F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Бабеев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Егор Иванович, КД 189/15 от 23.09.2015, КД 11776771-15/7205 от 18.08.2015, решение АС г. Санкт-Петербург и Ленинградской области по делу А56-66757/2020 от 30.06.2021 о включении в РТК третьей очереди, находится в стадии банкротства (66 017 445,21 руб.) - 66 017 445,21 руб.;</w:t>
      </w:r>
    </w:p>
    <w:p w14:paraId="0C202E59" w14:textId="77777777" w:rsidR="0002123F" w:rsidRPr="0002123F" w:rsidRDefault="0002123F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3F">
        <w:rPr>
          <w:rFonts w:ascii="Times New Roman" w:hAnsi="Times New Roman" w:cs="Times New Roman"/>
          <w:color w:val="000000"/>
          <w:sz w:val="24"/>
          <w:szCs w:val="24"/>
        </w:rPr>
        <w:t>Лот 3 - Попов Дмитрий Александрович, КД 198/15 от 29.09.2015, определение АС Калининградской области по делу А21-9859-1/2019 от 22.06.2020 о включении в РТК третьей очереди, находится в стадии банкротства (75 159 005,87 руб.) - 75 159 005,87 руб.;</w:t>
      </w:r>
    </w:p>
    <w:p w14:paraId="499EB983" w14:textId="77777777" w:rsidR="0002123F" w:rsidRPr="0002123F" w:rsidRDefault="0002123F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3F">
        <w:rPr>
          <w:rFonts w:ascii="Times New Roman" w:hAnsi="Times New Roman" w:cs="Times New Roman"/>
          <w:color w:val="000000"/>
          <w:sz w:val="24"/>
          <w:szCs w:val="24"/>
        </w:rPr>
        <w:t>Лот 4 - Чистяков Виктор Валерьевич, КД 315/14 от 02.10.2014, г. Санкт-Петербург (21 104 519,39 руб.) - 21 104 519,39 руб.;</w:t>
      </w:r>
    </w:p>
    <w:p w14:paraId="693FC4BB" w14:textId="77777777" w:rsidR="0002123F" w:rsidRPr="0002123F" w:rsidRDefault="0002123F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Вальконин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Максим Борисович, КД 332/12 от 01.08.2012, КД 47/12 от 27.02.2012, КД OVER_2206 от 10.07.2008, имеется решение Невского районного суда г. Санкт-Петербурга по делу 2-424/2013 от 24.04.2013 на сумму 29 725 003,16 руб. (43 160 309,44 руб.) - 43 160 309,44 руб.;</w:t>
      </w:r>
    </w:p>
    <w:p w14:paraId="4E6B3A96" w14:textId="77777777" w:rsidR="0002123F" w:rsidRDefault="0002123F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Лущинский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Василий Николаевич, КД OVER14-220 от 02.07.2015, определение АС г. Санкт-Петербург и Ленинградской области по делу А56-18324/2019 от 16.12.2019 о включении требований в РТК третьей очереди, находится в стадии банкротства (11 430 203,22 руб.) - 11 430 203,22 руб.;</w:t>
      </w:r>
    </w:p>
    <w:p w14:paraId="438E2C7F" w14:textId="407ED412" w:rsidR="00926E00" w:rsidRPr="003F2EFB" w:rsidRDefault="00926E00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proofErr w:type="spellStart"/>
      <w:r w:rsidR="003F2EFB" w:rsidRPr="003F2EFB">
        <w:rPr>
          <w:rFonts w:ascii="Times New Roman" w:hAnsi="Times New Roman" w:cs="Times New Roman"/>
          <w:color w:val="000000"/>
          <w:sz w:val="24"/>
          <w:szCs w:val="24"/>
        </w:rPr>
        <w:t>Митрушин</w:t>
      </w:r>
      <w:proofErr w:type="spellEnd"/>
      <w:r w:rsidR="003F2EFB" w:rsidRPr="003F2EFB">
        <w:rPr>
          <w:rFonts w:ascii="Times New Roman" w:hAnsi="Times New Roman" w:cs="Times New Roman"/>
          <w:color w:val="000000"/>
          <w:sz w:val="24"/>
          <w:szCs w:val="24"/>
        </w:rPr>
        <w:t xml:space="preserve"> Станислав Владимирович, КД OVER16-10 от 30.10.2014, определение АС Калининградской области по делу А21-3991-1/2018 от 09.11.2018 о включении требований в РТК третьей очереди, находится в стадии банкротства (31 981 548,84 руб.)</w:t>
      </w:r>
      <w:r w:rsidR="003F2EF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F2EFB" w:rsidRPr="003F2EFB">
        <w:rPr>
          <w:rFonts w:ascii="Times New Roman" w:hAnsi="Times New Roman" w:cs="Times New Roman"/>
          <w:color w:val="000000"/>
          <w:sz w:val="24"/>
          <w:szCs w:val="24"/>
        </w:rPr>
        <w:t>31 981 548,84</w:t>
      </w:r>
      <w:r w:rsidR="003F2EFB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3F2EFB" w:rsidRPr="003F2E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B3619D" w14:textId="77777777" w:rsidR="0002123F" w:rsidRPr="0002123F" w:rsidRDefault="0002123F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Лот 8 - Права требования по 4 107 кредитным договорам, имеются судебные акты на сумму 234 456 677,61 руб., в составе лота имеются права требования по кредитным договорам с истекшим сроком для предъявления исполнительного листа к исполнению, Коростылев С.А., Немых О.В., Егорова Р.К., Вахнин А.В., Долгополов С.К., Вахнина Т.Ю., Бессонова М.М., Никифорова Е.Б.</w:t>
      </w:r>
      <w:proofErr w:type="gram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Полонников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А.В.,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Благодатских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М.А., Ларина И.Ю., Некрасов Д.В., Веселова (Шарова) Е.Н.,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Авсецын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А.В., Круглова Ю.А., Малкис А.В., Кузнецов Д.Н., Бурков Д.А., Лебедев Г.Г., Кондратьева Ю.А.,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Шинкарук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С.В., Рудаков А.Г., Сычева Н.В.,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Балкис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А., Некрасов В.П., Баширов Н.Н., Коломиец К.Г., Клешня А.В.</w:t>
      </w:r>
      <w:proofErr w:type="gram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Муравьева Ю.Н., Галкина Т.П.,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Швецова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Ю.С., Москаленко И.Е., Дерягин А.Н.,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Меликян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И.Г.,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Балаева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О.А., Иванова Л.А., Андреев А.Е., Лыткина М.М., Никулин О.В.,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Королькова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О.В., Дьячков М.А., Агеев Ю.Д., Мещерякова Т.В., Логина М.В., Батурина А.Ю.,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Шора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И.Н., Жуков С.Л. - находятся в стадии</w:t>
      </w:r>
      <w:proofErr w:type="gram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банкротства, г. Санкт-Петербург (613 055 951,36 руб.) - 613 055 951,36 руб.;</w:t>
      </w:r>
    </w:p>
    <w:p w14:paraId="36B484B3" w14:textId="77777777" w:rsidR="0002123F" w:rsidRDefault="0002123F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9 - Права требования по 20 кредитным договорам, г. Санкт-Петербург (12 698 840,09 руб.) - 12 698 840,09 руб.;</w:t>
      </w:r>
    </w:p>
    <w:p w14:paraId="683E2F32" w14:textId="509246B9" w:rsidR="00926E00" w:rsidRPr="003F2EFB" w:rsidRDefault="00926E00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r w:rsidR="003F2EFB" w:rsidRPr="003F2EFB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по 15 кредитным договорам, имеются судебные акты на сумму 4 800 127,41 руб., г. Санкт-Петербург (17 822 100,77 руб.) </w:t>
      </w:r>
      <w:r w:rsidR="003F2EF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F2EFB" w:rsidRPr="003F2EFB">
        <w:rPr>
          <w:rFonts w:ascii="Times New Roman" w:hAnsi="Times New Roman" w:cs="Times New Roman"/>
          <w:color w:val="000000"/>
          <w:sz w:val="24"/>
          <w:szCs w:val="24"/>
        </w:rPr>
        <w:t xml:space="preserve"> 17</w:t>
      </w:r>
      <w:r w:rsidR="003F2EFB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2EFB" w:rsidRPr="003F2EFB">
        <w:rPr>
          <w:rFonts w:ascii="Times New Roman" w:hAnsi="Times New Roman" w:cs="Times New Roman"/>
          <w:color w:val="000000"/>
          <w:sz w:val="24"/>
          <w:szCs w:val="24"/>
        </w:rPr>
        <w:t>822</w:t>
      </w:r>
      <w:r w:rsidR="003F2EFB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2EFB" w:rsidRPr="003F2EFB">
        <w:rPr>
          <w:rFonts w:ascii="Times New Roman" w:hAnsi="Times New Roman" w:cs="Times New Roman"/>
          <w:color w:val="000000"/>
          <w:sz w:val="24"/>
          <w:szCs w:val="24"/>
        </w:rPr>
        <w:t xml:space="preserve">100,77 </w:t>
      </w:r>
      <w:r w:rsidR="003F2EFB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3F2EFB" w:rsidRPr="003F2E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AEF9AD" w14:textId="5C99A6D1" w:rsidR="0002123F" w:rsidRPr="007109D2" w:rsidRDefault="0002123F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Лот 11 - Права требования по 28 кредитным договорам, г. Санкт-Петербург (7 076 187,39 руб.) - </w:t>
      </w:r>
      <w:r w:rsidR="004F378D">
        <w:rPr>
          <w:rFonts w:ascii="Times New Roman" w:hAnsi="Times New Roman" w:cs="Times New Roman"/>
          <w:color w:val="000000"/>
          <w:sz w:val="24"/>
          <w:szCs w:val="24"/>
        </w:rPr>
        <w:t>7 076 187,39 руб.</w:t>
      </w:r>
      <w:bookmarkStart w:id="0" w:name="_GoBack"/>
      <w:bookmarkEnd w:id="0"/>
    </w:p>
    <w:p w14:paraId="5476302D" w14:textId="77777777" w:rsidR="0080749D" w:rsidRPr="007109D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109D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109D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109D2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109D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109D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4024AEC2" w:rsidR="0080749D" w:rsidRPr="007109D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109D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109D2" w:rsidRPr="007109D2">
        <w:t>5 (пять)</w:t>
      </w:r>
      <w:r w:rsidRPr="007109D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A9C5B04" w14:textId="75A145F8" w:rsidR="0080749D" w:rsidRPr="007109D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09D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109D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109D2">
        <w:rPr>
          <w:rFonts w:ascii="Times New Roman CYR" w:hAnsi="Times New Roman CYR" w:cs="Times New Roman CYR"/>
          <w:color w:val="000000"/>
        </w:rPr>
        <w:t xml:space="preserve"> </w:t>
      </w:r>
      <w:r w:rsidR="007109D2" w:rsidRPr="007109D2">
        <w:rPr>
          <w:rFonts w:ascii="Times New Roman CYR" w:hAnsi="Times New Roman CYR" w:cs="Times New Roman CYR"/>
          <w:b/>
          <w:color w:val="000000"/>
        </w:rPr>
        <w:t>27 декабря 2021</w:t>
      </w:r>
      <w:r w:rsidRPr="007109D2">
        <w:rPr>
          <w:b/>
        </w:rPr>
        <w:t xml:space="preserve"> г.</w:t>
      </w:r>
      <w:r w:rsidRPr="007109D2">
        <w:t xml:space="preserve"> </w:t>
      </w:r>
      <w:r w:rsidRPr="007109D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109D2">
        <w:rPr>
          <w:color w:val="000000"/>
        </w:rPr>
        <w:t xml:space="preserve">АО «Российский аукционный дом» по адресу: </w:t>
      </w:r>
      <w:hyperlink r:id="rId7" w:history="1">
        <w:r w:rsidRPr="007109D2">
          <w:rPr>
            <w:rStyle w:val="a4"/>
          </w:rPr>
          <w:t>http://lot-online.ru</w:t>
        </w:r>
      </w:hyperlink>
      <w:r w:rsidRPr="007109D2">
        <w:rPr>
          <w:color w:val="000000"/>
        </w:rPr>
        <w:t xml:space="preserve"> (далее – ЭТП)</w:t>
      </w:r>
      <w:r w:rsidRPr="007109D2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7109D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09D2">
        <w:rPr>
          <w:color w:val="000000"/>
        </w:rPr>
        <w:t>Время окончания Торгов:</w:t>
      </w:r>
    </w:p>
    <w:p w14:paraId="48275B99" w14:textId="77777777" w:rsidR="0080749D" w:rsidRPr="007109D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09D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7109D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09D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7A995298" w:rsidR="0080749D" w:rsidRPr="007109D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09D2">
        <w:rPr>
          <w:color w:val="000000"/>
        </w:rPr>
        <w:t>В случае</w:t>
      </w:r>
      <w:proofErr w:type="gramStart"/>
      <w:r w:rsidRPr="007109D2">
        <w:rPr>
          <w:color w:val="000000"/>
        </w:rPr>
        <w:t>,</w:t>
      </w:r>
      <w:proofErr w:type="gramEnd"/>
      <w:r w:rsidRPr="007109D2">
        <w:rPr>
          <w:color w:val="000000"/>
        </w:rPr>
        <w:t xml:space="preserve"> если по итогам Торгов, назначенных на </w:t>
      </w:r>
      <w:r w:rsidR="007109D2" w:rsidRPr="007109D2">
        <w:rPr>
          <w:color w:val="000000"/>
        </w:rPr>
        <w:t>27 декабря 2021</w:t>
      </w:r>
      <w:r w:rsidRPr="007109D2">
        <w:rPr>
          <w:color w:val="000000"/>
        </w:rPr>
        <w:t xml:space="preserve"> г., лоты не реализованы, то в 14:00 часов по московскому времени </w:t>
      </w:r>
      <w:r w:rsidR="007109D2" w:rsidRPr="007109D2">
        <w:rPr>
          <w:b/>
          <w:color w:val="000000"/>
        </w:rPr>
        <w:t>21 февраля 2022</w:t>
      </w:r>
      <w:r w:rsidRPr="007109D2">
        <w:rPr>
          <w:b/>
        </w:rPr>
        <w:t xml:space="preserve"> г.</w:t>
      </w:r>
      <w:r w:rsidRPr="007109D2">
        <w:t xml:space="preserve"> </w:t>
      </w:r>
      <w:r w:rsidRPr="007109D2">
        <w:rPr>
          <w:color w:val="000000"/>
        </w:rPr>
        <w:t>на ЭТП</w:t>
      </w:r>
      <w:r w:rsidRPr="007109D2">
        <w:t xml:space="preserve"> </w:t>
      </w:r>
      <w:r w:rsidRPr="007109D2">
        <w:rPr>
          <w:color w:val="000000"/>
        </w:rPr>
        <w:t>будут проведены</w:t>
      </w:r>
      <w:r w:rsidRPr="007109D2">
        <w:rPr>
          <w:b/>
          <w:bCs/>
          <w:color w:val="000000"/>
        </w:rPr>
        <w:t xml:space="preserve"> повторные Торги </w:t>
      </w:r>
      <w:r w:rsidRPr="007109D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7109D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09D2">
        <w:rPr>
          <w:color w:val="000000"/>
        </w:rPr>
        <w:t>Оператор ЭТП (далее – Оператор) обеспечивает проведение Торгов.</w:t>
      </w:r>
    </w:p>
    <w:p w14:paraId="5CCE93CD" w14:textId="4AE770CC" w:rsidR="0080749D" w:rsidRPr="007109D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109D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7109D2">
        <w:rPr>
          <w:color w:val="000000"/>
        </w:rPr>
        <w:t>первых Торгах начинается в 00:00</w:t>
      </w:r>
      <w:r w:rsidRPr="007109D2">
        <w:rPr>
          <w:color w:val="000000"/>
        </w:rPr>
        <w:t xml:space="preserve"> часов по московскому времени </w:t>
      </w:r>
      <w:r w:rsidR="007109D2" w:rsidRPr="007109D2">
        <w:rPr>
          <w:color w:val="000000"/>
        </w:rPr>
        <w:t>16 ноября 2011</w:t>
      </w:r>
      <w:r w:rsidRPr="007109D2">
        <w:t xml:space="preserve"> г.</w:t>
      </w:r>
      <w:r w:rsidRPr="007109D2">
        <w:rPr>
          <w:color w:val="000000"/>
        </w:rPr>
        <w:t>, а на участие в пов</w:t>
      </w:r>
      <w:r w:rsidR="00A417F2" w:rsidRPr="007109D2">
        <w:rPr>
          <w:color w:val="000000"/>
        </w:rPr>
        <w:t>торных Торгах начинается в 00:00</w:t>
      </w:r>
      <w:r w:rsidRPr="007109D2">
        <w:rPr>
          <w:color w:val="000000"/>
        </w:rPr>
        <w:t xml:space="preserve"> часов по московскому времени </w:t>
      </w:r>
      <w:r w:rsidR="007109D2" w:rsidRPr="007109D2">
        <w:rPr>
          <w:color w:val="000000"/>
        </w:rPr>
        <w:t>10 января 2022</w:t>
      </w:r>
      <w:r w:rsidRPr="007109D2">
        <w:t xml:space="preserve"> г.</w:t>
      </w:r>
      <w:r w:rsidRPr="007109D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109D2">
        <w:rPr>
          <w:color w:val="000000"/>
        </w:rPr>
        <w:t xml:space="preserve"> </w:t>
      </w:r>
      <w:proofErr w:type="gramStart"/>
      <w:r w:rsidRPr="007109D2">
        <w:rPr>
          <w:color w:val="000000"/>
        </w:rPr>
        <w:t>московскому времени</w:t>
      </w:r>
      <w:proofErr w:type="gramEnd"/>
      <w:r w:rsidRPr="007109D2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7C09017A" w14:textId="18C821CD" w:rsidR="00804C8A" w:rsidRPr="007109D2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09D2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7109D2">
        <w:rPr>
          <w:b/>
          <w:color w:val="000000"/>
        </w:rPr>
        <w:t xml:space="preserve"> лоты </w:t>
      </w:r>
      <w:r w:rsidR="007109D2" w:rsidRPr="007109D2">
        <w:rPr>
          <w:b/>
          <w:color w:val="000000"/>
        </w:rPr>
        <w:t>1-6, 8, 9, 11</w:t>
      </w:r>
      <w:r w:rsidRPr="007109D2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7109D2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09D2">
        <w:rPr>
          <w:b/>
          <w:bCs/>
          <w:color w:val="000000"/>
        </w:rPr>
        <w:t>Торги ППП</w:t>
      </w:r>
      <w:r w:rsidRPr="007109D2">
        <w:rPr>
          <w:color w:val="000000"/>
          <w:shd w:val="clear" w:color="auto" w:fill="FFFFFF"/>
        </w:rPr>
        <w:t xml:space="preserve"> будут проведены на ЭТП</w:t>
      </w:r>
      <w:r w:rsidR="00804C8A" w:rsidRPr="007109D2">
        <w:rPr>
          <w:color w:val="000000"/>
          <w:shd w:val="clear" w:color="auto" w:fill="FFFFFF"/>
        </w:rPr>
        <w:t>:</w:t>
      </w:r>
    </w:p>
    <w:p w14:paraId="5F9B72D8" w14:textId="501E2A56" w:rsidR="00804C8A" w:rsidRPr="007109D2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09D2">
        <w:rPr>
          <w:b/>
          <w:bCs/>
          <w:color w:val="000000"/>
        </w:rPr>
        <w:t xml:space="preserve">по лотам </w:t>
      </w:r>
      <w:r w:rsidR="007109D2" w:rsidRPr="007109D2">
        <w:rPr>
          <w:b/>
          <w:bCs/>
          <w:color w:val="000000"/>
        </w:rPr>
        <w:t>9, 11</w:t>
      </w:r>
      <w:r w:rsidRPr="007109D2">
        <w:rPr>
          <w:b/>
          <w:bCs/>
          <w:color w:val="000000"/>
        </w:rPr>
        <w:t xml:space="preserve"> - с </w:t>
      </w:r>
      <w:r w:rsidR="007109D2" w:rsidRPr="007109D2">
        <w:rPr>
          <w:b/>
          <w:bCs/>
          <w:color w:val="000000"/>
        </w:rPr>
        <w:t>24 февраля 2022</w:t>
      </w:r>
      <w:r w:rsidRPr="007109D2">
        <w:rPr>
          <w:b/>
          <w:bCs/>
          <w:color w:val="000000"/>
        </w:rPr>
        <w:t xml:space="preserve"> г. по </w:t>
      </w:r>
      <w:r w:rsidR="007109D2" w:rsidRPr="007109D2">
        <w:rPr>
          <w:b/>
          <w:bCs/>
          <w:color w:val="000000"/>
        </w:rPr>
        <w:t>17 апреля 2022</w:t>
      </w:r>
      <w:r w:rsidRPr="007109D2">
        <w:rPr>
          <w:b/>
          <w:bCs/>
          <w:color w:val="000000"/>
        </w:rPr>
        <w:t xml:space="preserve"> г.;</w:t>
      </w:r>
    </w:p>
    <w:p w14:paraId="6991A022" w14:textId="1C12B690" w:rsidR="00804C8A" w:rsidRPr="007109D2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lang w:val="en-US"/>
        </w:rPr>
      </w:pPr>
      <w:r w:rsidRPr="007109D2">
        <w:rPr>
          <w:b/>
          <w:bCs/>
          <w:color w:val="000000"/>
        </w:rPr>
        <w:t xml:space="preserve">по лотам </w:t>
      </w:r>
      <w:r w:rsidR="007109D2" w:rsidRPr="007109D2">
        <w:rPr>
          <w:b/>
          <w:bCs/>
          <w:color w:val="000000"/>
        </w:rPr>
        <w:t>4, 6, 8</w:t>
      </w:r>
      <w:r w:rsidRPr="007109D2">
        <w:rPr>
          <w:b/>
          <w:bCs/>
          <w:color w:val="000000"/>
        </w:rPr>
        <w:t xml:space="preserve"> - с </w:t>
      </w:r>
      <w:r w:rsidR="007109D2" w:rsidRPr="007109D2">
        <w:rPr>
          <w:b/>
          <w:bCs/>
          <w:color w:val="000000"/>
        </w:rPr>
        <w:t>24 февраля 2022</w:t>
      </w:r>
      <w:r w:rsidRPr="007109D2">
        <w:rPr>
          <w:b/>
          <w:bCs/>
          <w:color w:val="000000"/>
        </w:rPr>
        <w:t xml:space="preserve"> г. по </w:t>
      </w:r>
      <w:r w:rsidR="007109D2" w:rsidRPr="007109D2">
        <w:rPr>
          <w:b/>
          <w:bCs/>
          <w:color w:val="000000"/>
        </w:rPr>
        <w:t>13</w:t>
      </w:r>
      <w:r w:rsidRPr="007109D2">
        <w:rPr>
          <w:b/>
          <w:bCs/>
          <w:color w:val="000000"/>
        </w:rPr>
        <w:t xml:space="preserve"> июня </w:t>
      </w:r>
      <w:r w:rsidR="0025773E" w:rsidRPr="007109D2">
        <w:rPr>
          <w:b/>
          <w:bCs/>
          <w:color w:val="000000"/>
        </w:rPr>
        <w:t>202</w:t>
      </w:r>
      <w:r w:rsidR="007109D2" w:rsidRPr="007109D2">
        <w:rPr>
          <w:b/>
          <w:bCs/>
          <w:color w:val="000000"/>
        </w:rPr>
        <w:t>2</w:t>
      </w:r>
      <w:r w:rsidRPr="007109D2">
        <w:rPr>
          <w:b/>
          <w:bCs/>
          <w:color w:val="000000"/>
        </w:rPr>
        <w:t xml:space="preserve"> г.</w:t>
      </w:r>
      <w:r w:rsidR="007109D2" w:rsidRPr="007109D2">
        <w:rPr>
          <w:b/>
          <w:bCs/>
          <w:color w:val="000000"/>
        </w:rPr>
        <w:t>;</w:t>
      </w:r>
    </w:p>
    <w:p w14:paraId="14F267BD" w14:textId="46A27A87" w:rsidR="007109D2" w:rsidRPr="007109D2" w:rsidRDefault="007109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109D2">
        <w:rPr>
          <w:b/>
          <w:color w:val="000000"/>
        </w:rPr>
        <w:t>по лотам 1-3, 5 - с 24 февраля 2022 г. по 20 июня 2022 г.</w:t>
      </w:r>
    </w:p>
    <w:p w14:paraId="12B93197" w14:textId="6D28D046" w:rsidR="0080749D" w:rsidRPr="00434B4D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34B4D">
        <w:rPr>
          <w:color w:val="000000"/>
        </w:rPr>
        <w:t>Заявки на участие в Торгах ППП принима</w:t>
      </w:r>
      <w:r w:rsidR="00A417F2" w:rsidRPr="00434B4D">
        <w:rPr>
          <w:color w:val="000000"/>
        </w:rPr>
        <w:t>ются Оператором, начиная с 00:00</w:t>
      </w:r>
      <w:r w:rsidRPr="00434B4D">
        <w:rPr>
          <w:color w:val="000000"/>
        </w:rPr>
        <w:t xml:space="preserve"> часов по московскому времени </w:t>
      </w:r>
      <w:r w:rsidR="007109D2" w:rsidRPr="00434B4D">
        <w:rPr>
          <w:color w:val="000000"/>
        </w:rPr>
        <w:t>24 февраля 2022</w:t>
      </w:r>
      <w:r w:rsidRPr="00434B4D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65B01D48" w14:textId="77777777" w:rsidR="0080749D" w:rsidRPr="00245D56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4B4D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245D56">
        <w:rPr>
          <w:color w:val="000000"/>
        </w:rPr>
        <w:t>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245D56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D56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245D56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45D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245D56">
        <w:rPr>
          <w:color w:val="000000"/>
        </w:rPr>
        <w:t>:</w:t>
      </w:r>
    </w:p>
    <w:p w14:paraId="2F9E5F50" w14:textId="2C3D1729" w:rsidR="00804C8A" w:rsidRPr="00245D56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D56">
        <w:rPr>
          <w:b/>
          <w:color w:val="000000"/>
        </w:rPr>
        <w:t xml:space="preserve">Для лотов </w:t>
      </w:r>
      <w:r w:rsidR="00434B4D" w:rsidRPr="00245D56">
        <w:rPr>
          <w:b/>
          <w:color w:val="000000"/>
        </w:rPr>
        <w:t>1-3, 5</w:t>
      </w:r>
      <w:r w:rsidRPr="00245D56">
        <w:rPr>
          <w:b/>
          <w:color w:val="000000"/>
        </w:rPr>
        <w:t>:</w:t>
      </w:r>
    </w:p>
    <w:p w14:paraId="6DDC7EF1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24 февраля 2022 г. по 10 апреля 2022 г. - в размере начальной цены продажи лотов;</w:t>
      </w:r>
    </w:p>
    <w:p w14:paraId="3EFEE447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lastRenderedPageBreak/>
        <w:t>с 11 апреля 2022 г. по 17 апреля 2022 г. - в размере 93,50% от начальной цены продажи лотов;</w:t>
      </w:r>
    </w:p>
    <w:p w14:paraId="53885407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18 апреля 2022 г. по 24 апреля 2022 г. - в размере 87,00% от начальной цены продажи лотов;</w:t>
      </w:r>
    </w:p>
    <w:p w14:paraId="300C8163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25 апреля 2022 г. по 01 мая 2022 г. - в размере 80,50% от начальной цены продажи лотов;</w:t>
      </w:r>
    </w:p>
    <w:p w14:paraId="6ACC7B91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02 мая 2022 г. по 09 мая 2022 г. - в размере 74,00% от начальной цены продажи лотов;</w:t>
      </w:r>
    </w:p>
    <w:p w14:paraId="41AD6A41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10 мая 2022 г. по 16 мая 2022 г. - в размере 67,50% от начальной цены продажи лотов;</w:t>
      </w:r>
    </w:p>
    <w:p w14:paraId="34D20DC4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17 мая 2022 г. по 23 мая 2022 г. - в размере 61,00% от начальной цены продажи лотов;</w:t>
      </w:r>
    </w:p>
    <w:p w14:paraId="7966DCFC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24 мая 2022 г. по 30 мая 2022 г. - в размере 54,50% от начальной цены продажи лотов;</w:t>
      </w:r>
    </w:p>
    <w:p w14:paraId="7A38A601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31 мая 2022 г. по 06 июня 2022 г. - в размере 48,00% от начальной цены продажи лотов;</w:t>
      </w:r>
    </w:p>
    <w:p w14:paraId="6A457B4F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07 июня 2022 г. по 13 июня 2022 г. - в размере 41,50% от начальной цены продажи лотов;</w:t>
      </w:r>
    </w:p>
    <w:p w14:paraId="4925A889" w14:textId="23376693" w:rsidR="00C664E4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45D56">
        <w:rPr>
          <w:color w:val="000000"/>
        </w:rPr>
        <w:t xml:space="preserve">с 14 июня 2022 г. по 20 июня 2022 г. - в размере 35,00% </w:t>
      </w:r>
      <w:r w:rsidRPr="00245D56">
        <w:rPr>
          <w:color w:val="000000"/>
        </w:rPr>
        <w:t>от начальной цены продажи лотов</w:t>
      </w:r>
      <w:r w:rsidR="00804C8A" w:rsidRPr="00245D56">
        <w:rPr>
          <w:color w:val="000000"/>
        </w:rPr>
        <w:t>.</w:t>
      </w:r>
    </w:p>
    <w:p w14:paraId="44BF7752" w14:textId="4765B831" w:rsidR="00804C8A" w:rsidRPr="00245D56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D56">
        <w:rPr>
          <w:b/>
          <w:color w:val="000000"/>
        </w:rPr>
        <w:t xml:space="preserve">Для лотов </w:t>
      </w:r>
      <w:r w:rsidR="00A070BD" w:rsidRPr="00245D56">
        <w:rPr>
          <w:b/>
          <w:color w:val="000000"/>
        </w:rPr>
        <w:t>4, 6, 8</w:t>
      </w:r>
      <w:r w:rsidRPr="00245D56">
        <w:rPr>
          <w:b/>
          <w:color w:val="000000"/>
        </w:rPr>
        <w:t>:</w:t>
      </w:r>
    </w:p>
    <w:p w14:paraId="4C82D041" w14:textId="77777777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24 февраля 2022 г. по 10 апреля 2022 г. - в размере начальной цены продажи лотов;</w:t>
      </w:r>
    </w:p>
    <w:p w14:paraId="517C2B46" w14:textId="77777777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11 апреля 2022 г. по 17 апреля 2022 г. - в размере 95,00% от начальной цены продажи лотов;</w:t>
      </w:r>
    </w:p>
    <w:p w14:paraId="2394F838" w14:textId="77777777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18 апреля 2022 г. по 24 апреля 2022 г. - в размере 90,00% от начальной цены продажи лотов;</w:t>
      </w:r>
    </w:p>
    <w:p w14:paraId="25034361" w14:textId="77777777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25 апреля 2022 г. по 01 мая 2022 г. - в размере 85,00% от начальной цены продажи лотов;</w:t>
      </w:r>
    </w:p>
    <w:p w14:paraId="093C9B36" w14:textId="77777777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02 мая 2022 г. по 09 мая 2022 г. - в размере 80,00% от начальной цены продажи лотов;</w:t>
      </w:r>
    </w:p>
    <w:p w14:paraId="751B1838" w14:textId="77777777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10 мая 2022 г. по 16 мая 2022 г. - в размере 75,00% от начальной цены продажи лотов;</w:t>
      </w:r>
    </w:p>
    <w:p w14:paraId="2B7CFFA0" w14:textId="77777777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17 мая 2022 г. по 23 мая 2022 г. - в размере 70,00% от начальной цены продажи лотов;</w:t>
      </w:r>
    </w:p>
    <w:p w14:paraId="75676A86" w14:textId="77777777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24 мая 2022 г. по 30 мая 2022 г. - в размере 65,00% от начальной цены продажи лотов;</w:t>
      </w:r>
    </w:p>
    <w:p w14:paraId="1B6E88DF" w14:textId="77777777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31 мая 2022 г. по 06 июня 2022 г. - в размере 60,00% от начальной цены продажи лотов;</w:t>
      </w:r>
    </w:p>
    <w:p w14:paraId="573892D8" w14:textId="50BE283F" w:rsidR="00804C8A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D56">
        <w:rPr>
          <w:color w:val="000000"/>
        </w:rPr>
        <w:t xml:space="preserve">с 07 июня 2022 г. по 13 июня 2022 г. - в размере 55,00% </w:t>
      </w:r>
      <w:r w:rsidRPr="00245D56">
        <w:rPr>
          <w:color w:val="000000"/>
        </w:rPr>
        <w:t>от начальной цены продажи лотов</w:t>
      </w:r>
      <w:r w:rsidR="00804C8A" w:rsidRPr="00245D56">
        <w:rPr>
          <w:color w:val="000000"/>
        </w:rPr>
        <w:t>.</w:t>
      </w:r>
    </w:p>
    <w:p w14:paraId="1C09D98C" w14:textId="51DBA26B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D56">
        <w:rPr>
          <w:b/>
          <w:color w:val="000000"/>
        </w:rPr>
        <w:t xml:space="preserve">Для лотов </w:t>
      </w:r>
      <w:r w:rsidRPr="00245D56">
        <w:rPr>
          <w:b/>
          <w:color w:val="000000"/>
        </w:rPr>
        <w:t>9, 11</w:t>
      </w:r>
      <w:r w:rsidRPr="00245D56">
        <w:rPr>
          <w:b/>
          <w:color w:val="000000"/>
        </w:rPr>
        <w:t>:</w:t>
      </w:r>
    </w:p>
    <w:p w14:paraId="42224DA5" w14:textId="77777777" w:rsidR="00245D56" w:rsidRPr="00245D56" w:rsidRDefault="00245D56" w:rsidP="00245D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24 февраля 2022 г. по 10 апреля 2022 г. - в размере начальной цены продажи лотов;</w:t>
      </w:r>
    </w:p>
    <w:p w14:paraId="19ACFA45" w14:textId="78F98D5D" w:rsidR="00343ADB" w:rsidRPr="006D6C7E" w:rsidRDefault="00245D56" w:rsidP="00245D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245D56">
        <w:rPr>
          <w:color w:val="000000"/>
        </w:rPr>
        <w:t xml:space="preserve">с 11 апреля 2022 г. по 17 апреля 2022 г. - в размере 97,00% </w:t>
      </w:r>
      <w:r w:rsidRPr="00245D56">
        <w:rPr>
          <w:color w:val="000000"/>
        </w:rPr>
        <w:t>от начальной</w:t>
      </w:r>
      <w:r>
        <w:rPr>
          <w:color w:val="000000"/>
        </w:rPr>
        <w:t xml:space="preserve"> цены продажи лотов.</w:t>
      </w:r>
    </w:p>
    <w:p w14:paraId="30663BCA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245D56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D5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245D56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Pr="00245D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ОТ: получатель платежа - </w:t>
      </w:r>
      <w:r w:rsidR="00907536" w:rsidRPr="00245D5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45D5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245D5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245D5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F1476" w:rsidRPr="00245D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F1476" w:rsidRPr="00245D5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5D56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D56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45D5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45D56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245D5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0A4DEAD7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45D5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A36EE67" w14:textId="77777777" w:rsidR="0080749D" w:rsidRPr="00245D56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245D56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2DF75BF" w14:textId="0A7CABE1" w:rsidR="00245D56" w:rsidRPr="00245D56" w:rsidRDefault="00E3094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45D56" w:rsidRPr="002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г. Санкт-Петербург, пр. Каменноостровский, д. 40, лит. А, тел. +7(812)670-97-09, доб. 10-13, +7(952) 246-22-29, </w:t>
      </w:r>
      <w:proofErr w:type="gramStart"/>
      <w:r w:rsidR="00245D56" w:rsidRPr="002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245D56" w:rsidRPr="002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+8 (812)334-20-50 (с 9.00 до 18.00 по Московскому времени в будние дни) informspb@auction-house.ru. </w:t>
      </w:r>
    </w:p>
    <w:p w14:paraId="19402875" w14:textId="31B511E7" w:rsidR="003C7CF5" w:rsidRPr="00245D56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02123F"/>
    <w:rsid w:val="0015099D"/>
    <w:rsid w:val="001F039D"/>
    <w:rsid w:val="00245D56"/>
    <w:rsid w:val="0025773E"/>
    <w:rsid w:val="002A2CDF"/>
    <w:rsid w:val="00343ADB"/>
    <w:rsid w:val="003C7CF5"/>
    <w:rsid w:val="003F2EFB"/>
    <w:rsid w:val="00434B4D"/>
    <w:rsid w:val="00467D6B"/>
    <w:rsid w:val="004F378D"/>
    <w:rsid w:val="005F1F68"/>
    <w:rsid w:val="00643A6A"/>
    <w:rsid w:val="00662676"/>
    <w:rsid w:val="00670170"/>
    <w:rsid w:val="006D6C7E"/>
    <w:rsid w:val="007109D2"/>
    <w:rsid w:val="00714343"/>
    <w:rsid w:val="007229EA"/>
    <w:rsid w:val="00804C8A"/>
    <w:rsid w:val="0080749D"/>
    <w:rsid w:val="00865FD7"/>
    <w:rsid w:val="008C169B"/>
    <w:rsid w:val="00907536"/>
    <w:rsid w:val="00926E00"/>
    <w:rsid w:val="00A070BD"/>
    <w:rsid w:val="00A417F2"/>
    <w:rsid w:val="00A4430E"/>
    <w:rsid w:val="00AF1476"/>
    <w:rsid w:val="00C11EFF"/>
    <w:rsid w:val="00C664E4"/>
    <w:rsid w:val="00D62667"/>
    <w:rsid w:val="00E3094B"/>
    <w:rsid w:val="00E37C5A"/>
    <w:rsid w:val="00E614D3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2585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23</cp:revision>
  <dcterms:created xsi:type="dcterms:W3CDTF">2019-07-23T07:50:00Z</dcterms:created>
  <dcterms:modified xsi:type="dcterms:W3CDTF">2021-11-08T12:07:00Z</dcterms:modified>
</cp:coreProperties>
</file>