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E61F2" w:rsidRDefault="00E34A1F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ДОГОВОР</w:t>
      </w:r>
    </w:p>
    <w:p w:rsidR="005E61F2" w:rsidRDefault="00E34A1F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купли – продажи </w:t>
      </w:r>
    </w:p>
    <w:p w:rsidR="005E61F2" w:rsidRDefault="00E34A1F">
      <w:pPr>
        <w:jc w:val="center"/>
        <w:rPr>
          <w:rFonts w:eastAsia="Times New Roman"/>
          <w:b/>
          <w:sz w:val="23"/>
          <w:szCs w:val="23"/>
        </w:rPr>
      </w:pPr>
      <w:r>
        <w:rPr>
          <w:rFonts w:eastAsia="Times New Roman"/>
          <w:b/>
          <w:sz w:val="23"/>
          <w:szCs w:val="23"/>
        </w:rPr>
        <w:t xml:space="preserve">   </w:t>
      </w:r>
    </w:p>
    <w:p w:rsidR="005E61F2" w:rsidRDefault="00EB2377">
      <w:pPr>
        <w:rPr>
          <w:sz w:val="22"/>
          <w:szCs w:val="22"/>
        </w:rPr>
      </w:pPr>
      <w:proofErr w:type="spellStart"/>
      <w:r>
        <w:rPr>
          <w:color w:val="333333"/>
          <w:sz w:val="22"/>
          <w:szCs w:val="22"/>
        </w:rPr>
        <w:t>г</w:t>
      </w:r>
      <w:proofErr w:type="gramStart"/>
      <w:r>
        <w:rPr>
          <w:color w:val="333333"/>
          <w:sz w:val="22"/>
          <w:szCs w:val="22"/>
        </w:rPr>
        <w:t>.С</w:t>
      </w:r>
      <w:proofErr w:type="gramEnd"/>
      <w:r>
        <w:rPr>
          <w:color w:val="333333"/>
          <w:sz w:val="22"/>
          <w:szCs w:val="22"/>
        </w:rPr>
        <w:t>анкт</w:t>
      </w:r>
      <w:proofErr w:type="spellEnd"/>
      <w:r>
        <w:rPr>
          <w:color w:val="333333"/>
          <w:sz w:val="22"/>
          <w:szCs w:val="22"/>
        </w:rPr>
        <w:t>-Петербург</w:t>
      </w:r>
      <w:r w:rsidR="00E34A1F">
        <w:rPr>
          <w:sz w:val="22"/>
          <w:szCs w:val="22"/>
        </w:rPr>
        <w:t xml:space="preserve">    </w:t>
      </w:r>
      <w:r w:rsidR="00E34A1F">
        <w:rPr>
          <w:sz w:val="22"/>
          <w:szCs w:val="22"/>
        </w:rPr>
        <w:tab/>
      </w:r>
      <w:r w:rsidR="00E34A1F">
        <w:rPr>
          <w:sz w:val="22"/>
          <w:szCs w:val="22"/>
        </w:rPr>
        <w:tab/>
        <w:t xml:space="preserve">                                                                                 «___» ____________ 2021 г.</w:t>
      </w:r>
    </w:p>
    <w:p w:rsidR="005E61F2" w:rsidRDefault="005E61F2">
      <w:pPr>
        <w:rPr>
          <w:sz w:val="23"/>
          <w:szCs w:val="23"/>
        </w:rPr>
      </w:pPr>
    </w:p>
    <w:p w:rsidR="005E61F2" w:rsidRPr="002D6BCD" w:rsidRDefault="002D6BCD">
      <w:pPr>
        <w:jc w:val="both"/>
        <w:rPr>
          <w:color w:val="000000"/>
          <w:sz w:val="22"/>
          <w:szCs w:val="22"/>
        </w:rPr>
      </w:pPr>
      <w:r>
        <w:rPr>
          <w:bCs/>
          <w:sz w:val="22"/>
          <w:szCs w:val="22"/>
        </w:rPr>
        <w:t>Индивидуальный Предприниматель</w:t>
      </w:r>
      <w:r w:rsidR="00E34A1F">
        <w:rPr>
          <w:bCs/>
          <w:color w:val="333333"/>
          <w:sz w:val="22"/>
          <w:szCs w:val="22"/>
        </w:rPr>
        <w:t xml:space="preserve"> </w:t>
      </w:r>
      <w:r>
        <w:rPr>
          <w:bCs/>
          <w:color w:val="333333"/>
          <w:sz w:val="22"/>
          <w:szCs w:val="22"/>
        </w:rPr>
        <w:t xml:space="preserve">Елизарьев Сергей Владимирович </w:t>
      </w:r>
      <w:r>
        <w:rPr>
          <w:sz w:val="22"/>
          <w:szCs w:val="22"/>
        </w:rPr>
        <w:t>(ИНН:</w:t>
      </w:r>
      <w:r>
        <w:rPr>
          <w:bCs/>
          <w:sz w:val="22"/>
          <w:szCs w:val="22"/>
        </w:rPr>
        <w:t>381251351277</w:t>
      </w:r>
      <w:r w:rsidRPr="00413FFC">
        <w:rPr>
          <w:bCs/>
          <w:sz w:val="22"/>
          <w:szCs w:val="22"/>
        </w:rPr>
        <w:t xml:space="preserve">; </w:t>
      </w:r>
      <w:r>
        <w:rPr>
          <w:bCs/>
          <w:sz w:val="22"/>
          <w:szCs w:val="22"/>
        </w:rPr>
        <w:t>ОГРНИП 316784700242444</w:t>
      </w:r>
      <w:r>
        <w:rPr>
          <w:sz w:val="22"/>
          <w:szCs w:val="22"/>
        </w:rPr>
        <w:t>)</w:t>
      </w:r>
      <w:r w:rsidR="00E34A1F">
        <w:rPr>
          <w:bCs/>
          <w:sz w:val="22"/>
          <w:szCs w:val="22"/>
        </w:rPr>
        <w:t xml:space="preserve">, именуемый в дальнейшем "Продавец", </w:t>
      </w:r>
      <w:r w:rsidR="00E34A1F">
        <w:rPr>
          <w:sz w:val="22"/>
          <w:szCs w:val="22"/>
        </w:rPr>
        <w:t>с одной стороны и ________________</w:t>
      </w:r>
      <w:r>
        <w:rPr>
          <w:sz w:val="22"/>
          <w:szCs w:val="22"/>
        </w:rPr>
        <w:t xml:space="preserve"> </w:t>
      </w:r>
      <w:r w:rsidR="00E34A1F">
        <w:rPr>
          <w:sz w:val="22"/>
          <w:szCs w:val="22"/>
        </w:rPr>
        <w:t xml:space="preserve">__________________________________________________________________________________, именуемый в дальнейшем "Покупатель", с другой стороны, заключили настоящий договор о нижеследующем: </w:t>
      </w:r>
    </w:p>
    <w:p w:rsidR="005E61F2" w:rsidRDefault="005E61F2">
      <w:pPr>
        <w:jc w:val="both"/>
        <w:rPr>
          <w:color w:val="000000"/>
          <w:sz w:val="22"/>
          <w:szCs w:val="22"/>
        </w:rPr>
      </w:pPr>
    </w:p>
    <w:p w:rsidR="005E61F2" w:rsidRDefault="00E34A1F">
      <w:pPr>
        <w:pStyle w:val="ac"/>
        <w:numPr>
          <w:ilvl w:val="0"/>
          <w:numId w:val="2"/>
        </w:numPr>
        <w:spacing w:after="0"/>
        <w:jc w:val="center"/>
        <w:rPr>
          <w:b/>
          <w:sz w:val="23"/>
          <w:szCs w:val="23"/>
        </w:rPr>
      </w:pPr>
      <w:r>
        <w:rPr>
          <w:b/>
          <w:sz w:val="22"/>
          <w:szCs w:val="22"/>
        </w:rPr>
        <w:t>Предмет договора</w:t>
      </w:r>
    </w:p>
    <w:p w:rsidR="005E61F2" w:rsidRDefault="005E61F2">
      <w:pPr>
        <w:pStyle w:val="ac"/>
        <w:spacing w:after="0"/>
        <w:ind w:left="0"/>
        <w:jc w:val="center"/>
        <w:rPr>
          <w:b/>
          <w:color w:val="000000"/>
          <w:sz w:val="22"/>
          <w:szCs w:val="22"/>
        </w:rPr>
      </w:pPr>
    </w:p>
    <w:p w:rsidR="005E61F2" w:rsidRDefault="00E34A1F">
      <w:pPr>
        <w:pStyle w:val="ac"/>
        <w:numPr>
          <w:ilvl w:val="1"/>
          <w:numId w:val="2"/>
        </w:numPr>
        <w:spacing w:after="0"/>
        <w:ind w:left="0" w:firstLine="0"/>
        <w:jc w:val="both"/>
        <w:rPr>
          <w:sz w:val="23"/>
          <w:szCs w:val="23"/>
        </w:rPr>
      </w:pPr>
      <w:r>
        <w:rPr>
          <w:sz w:val="22"/>
          <w:szCs w:val="22"/>
        </w:rPr>
        <w:t>Продавец обязуется передать, а Покупатель принять и оплатить следующее Имущество:</w:t>
      </w:r>
    </w:p>
    <w:p w:rsidR="005E61F2" w:rsidRDefault="005E61F2">
      <w:pPr>
        <w:pStyle w:val="ac"/>
        <w:spacing w:after="0"/>
        <w:jc w:val="both"/>
        <w:rPr>
          <w:color w:val="000000"/>
          <w:sz w:val="22"/>
          <w:szCs w:val="22"/>
        </w:rPr>
      </w:pPr>
    </w:p>
    <w:tbl>
      <w:tblPr>
        <w:tblW w:w="10226" w:type="dxa"/>
        <w:tblInd w:w="274" w:type="dxa"/>
        <w:tblLook w:val="0000" w:firstRow="0" w:lastRow="0" w:firstColumn="0" w:lastColumn="0" w:noHBand="0" w:noVBand="0"/>
      </w:tblPr>
      <w:tblGrid>
        <w:gridCol w:w="2551"/>
        <w:gridCol w:w="5426"/>
        <w:gridCol w:w="2249"/>
      </w:tblGrid>
      <w:tr w:rsidR="005E61F2">
        <w:trPr>
          <w:trHeight w:val="704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1F2" w:rsidRDefault="00E34A1F">
            <w:pPr>
              <w:pStyle w:val="a7"/>
              <w:spacing w:after="0"/>
              <w:ind w:right="28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</w:t>
            </w:r>
            <w:r>
              <w:rPr>
                <w:rFonts w:eastAsia="Times New Roman"/>
                <w:b/>
                <w:sz w:val="22"/>
                <w:szCs w:val="22"/>
              </w:rPr>
              <w:t xml:space="preserve"> </w:t>
            </w: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  <w:r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1F2" w:rsidRDefault="00E34A1F">
            <w:pPr>
              <w:pStyle w:val="a7"/>
              <w:spacing w:after="0"/>
              <w:ind w:right="28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Наименование объекта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1F2" w:rsidRDefault="00E34A1F">
            <w:pPr>
              <w:pStyle w:val="a7"/>
              <w:spacing w:after="0"/>
              <w:ind w:right="28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Начальная продажная стоимость, руб.</w:t>
            </w:r>
          </w:p>
        </w:tc>
      </w:tr>
      <w:tr w:rsidR="005E61F2">
        <w:trPr>
          <w:trHeight w:val="1425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1F2" w:rsidRDefault="00E34A1F">
            <w:pPr>
              <w:pStyle w:val="a7"/>
              <w:spacing w:after="0"/>
              <w:ind w:right="283"/>
              <w:jc w:val="both"/>
              <w:rPr>
                <w:sz w:val="23"/>
                <w:szCs w:val="23"/>
              </w:rPr>
            </w:pPr>
            <w:r>
              <w:rPr>
                <w:sz w:val="22"/>
                <w:szCs w:val="22"/>
              </w:rPr>
              <w:t>Лот 1</w:t>
            </w:r>
          </w:p>
        </w:tc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6C3" w:rsidRDefault="00E34A1F" w:rsidP="002436C3">
            <w:pPr>
              <w:pStyle w:val="af1"/>
              <w:rPr>
                <w:rFonts w:ascii="Times New Roman" w:hAnsi="Times New Roman"/>
              </w:rPr>
            </w:pPr>
            <w:r w:rsidRPr="002436C3">
              <w:rPr>
                <w:rFonts w:ascii="Times New Roman" w:hAnsi="Times New Roman"/>
              </w:rPr>
              <w:t xml:space="preserve">Земельный участок </w:t>
            </w:r>
          </w:p>
          <w:p w:rsidR="002436C3" w:rsidRDefault="00E34A1F" w:rsidP="002436C3">
            <w:pPr>
              <w:pStyle w:val="af1"/>
              <w:rPr>
                <w:rFonts w:ascii="Times New Roman" w:hAnsi="Times New Roman"/>
              </w:rPr>
            </w:pPr>
            <w:r w:rsidRPr="002436C3">
              <w:rPr>
                <w:rFonts w:ascii="Times New Roman" w:hAnsi="Times New Roman"/>
              </w:rPr>
              <w:t>Кадастровый номер:</w:t>
            </w:r>
            <w:r w:rsidR="002D6BCD" w:rsidRPr="002436C3">
              <w:rPr>
                <w:rFonts w:ascii="Times New Roman" w:hAnsi="Times New Roman"/>
                <w:lang w:eastAsia="ru-RU"/>
              </w:rPr>
              <w:t xml:space="preserve"> 47:26:0108001:148</w:t>
            </w:r>
            <w:r w:rsidRPr="002436C3">
              <w:rPr>
                <w:rFonts w:ascii="Times New Roman" w:hAnsi="Times New Roman"/>
              </w:rPr>
              <w:t xml:space="preserve"> </w:t>
            </w:r>
          </w:p>
          <w:p w:rsidR="002436C3" w:rsidRDefault="002436C3" w:rsidP="002436C3">
            <w:pPr>
              <w:pStyle w:val="af1"/>
              <w:rPr>
                <w:rFonts w:ascii="Times New Roman" w:hAnsi="Times New Roman"/>
                <w:szCs w:val="20"/>
              </w:rPr>
            </w:pPr>
            <w:r w:rsidRPr="002436C3">
              <w:rPr>
                <w:rFonts w:ascii="Times New Roman" w:hAnsi="Times New Roman"/>
                <w:szCs w:val="20"/>
              </w:rPr>
              <w:t>Категория земель: земли населенных пунктов,</w:t>
            </w:r>
          </w:p>
          <w:p w:rsidR="002436C3" w:rsidRPr="002436C3" w:rsidRDefault="002436C3" w:rsidP="002436C3">
            <w:pPr>
              <w:pStyle w:val="af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Cs w:val="20"/>
              </w:rPr>
              <w:t>Р</w:t>
            </w:r>
            <w:r w:rsidRPr="002436C3">
              <w:rPr>
                <w:rFonts w:ascii="Times New Roman" w:hAnsi="Times New Roman"/>
                <w:szCs w:val="20"/>
              </w:rPr>
              <w:t>азрешенное использование: для размещения</w:t>
            </w:r>
            <w:r w:rsidR="006B007E">
              <w:rPr>
                <w:rFonts w:ascii="Times New Roman" w:hAnsi="Times New Roman"/>
                <w:szCs w:val="20"/>
              </w:rPr>
              <w:t xml:space="preserve"> и эк</w:t>
            </w:r>
            <w:r w:rsidR="006B007E">
              <w:rPr>
                <w:rFonts w:ascii="Times New Roman" w:hAnsi="Times New Roman"/>
                <w:szCs w:val="20"/>
              </w:rPr>
              <w:t>с</w:t>
            </w:r>
            <w:r w:rsidR="006B007E">
              <w:rPr>
                <w:rFonts w:ascii="Times New Roman" w:hAnsi="Times New Roman"/>
                <w:szCs w:val="20"/>
              </w:rPr>
              <w:t>плуатации информационных туристических центров и</w:t>
            </w:r>
            <w:r w:rsidRPr="002436C3">
              <w:rPr>
                <w:rFonts w:ascii="Times New Roman" w:hAnsi="Times New Roman"/>
                <w:szCs w:val="20"/>
              </w:rPr>
              <w:t xml:space="preserve"> гостиниц</w:t>
            </w:r>
          </w:p>
          <w:p w:rsidR="002436C3" w:rsidRPr="002436C3" w:rsidRDefault="00E34A1F" w:rsidP="002436C3">
            <w:pPr>
              <w:pStyle w:val="af1"/>
              <w:rPr>
                <w:rFonts w:ascii="Times New Roman" w:hAnsi="Times New Roman"/>
                <w:lang w:eastAsia="ru-RU"/>
              </w:rPr>
            </w:pPr>
            <w:r w:rsidRPr="002436C3">
              <w:rPr>
                <w:rFonts w:ascii="Times New Roman" w:hAnsi="Times New Roman"/>
              </w:rPr>
              <w:t>Адрес:</w:t>
            </w:r>
            <w:r w:rsidR="002436C3" w:rsidRPr="002436C3">
              <w:rPr>
                <w:rFonts w:ascii="Times New Roman" w:hAnsi="Times New Roman"/>
                <w:lang w:eastAsia="ru-RU"/>
              </w:rPr>
              <w:t xml:space="preserve"> Ленинградская область, </w:t>
            </w:r>
            <w:proofErr w:type="spellStart"/>
            <w:r w:rsidR="002436C3" w:rsidRPr="002436C3">
              <w:rPr>
                <w:rFonts w:ascii="Times New Roman" w:hAnsi="Times New Roman"/>
                <w:lang w:eastAsia="ru-RU"/>
              </w:rPr>
              <w:t>Тосненский</w:t>
            </w:r>
            <w:proofErr w:type="spellEnd"/>
            <w:r w:rsidR="002436C3" w:rsidRPr="002436C3">
              <w:rPr>
                <w:rFonts w:ascii="Times New Roman" w:hAnsi="Times New Roman"/>
                <w:lang w:eastAsia="ru-RU"/>
              </w:rPr>
              <w:t xml:space="preserve"> район, массив "</w:t>
            </w:r>
            <w:proofErr w:type="spellStart"/>
            <w:r w:rsidR="002436C3" w:rsidRPr="002436C3">
              <w:rPr>
                <w:rFonts w:ascii="Times New Roman" w:hAnsi="Times New Roman"/>
                <w:lang w:eastAsia="ru-RU"/>
              </w:rPr>
              <w:t>Фёдоровское</w:t>
            </w:r>
            <w:proofErr w:type="spellEnd"/>
            <w:r w:rsidR="002436C3" w:rsidRPr="002436C3">
              <w:rPr>
                <w:rFonts w:ascii="Times New Roman" w:hAnsi="Times New Roman"/>
                <w:lang w:eastAsia="ru-RU"/>
              </w:rPr>
              <w:t>", уч. 74-1 (</w:t>
            </w:r>
            <w:proofErr w:type="spellStart"/>
            <w:r w:rsidR="002436C3" w:rsidRPr="002436C3">
              <w:rPr>
                <w:rFonts w:ascii="Times New Roman" w:hAnsi="Times New Roman"/>
                <w:lang w:eastAsia="ru-RU"/>
              </w:rPr>
              <w:t>Ижорец</w:t>
            </w:r>
            <w:proofErr w:type="spellEnd"/>
            <w:r w:rsidR="002436C3" w:rsidRPr="002436C3">
              <w:rPr>
                <w:rFonts w:ascii="Times New Roman" w:hAnsi="Times New Roman"/>
                <w:lang w:eastAsia="ru-RU"/>
              </w:rPr>
              <w:t xml:space="preserve"> 1).</w:t>
            </w:r>
          </w:p>
          <w:p w:rsidR="002436C3" w:rsidRDefault="00E34A1F" w:rsidP="002436C3">
            <w:pPr>
              <w:spacing w:before="0" w:after="0"/>
              <w:ind w:right="283"/>
              <w:jc w:val="both"/>
              <w:rPr>
                <w:rFonts w:cs="Times New Roman"/>
                <w:sz w:val="22"/>
                <w:szCs w:val="22"/>
              </w:rPr>
            </w:pPr>
            <w:r w:rsidRPr="002436C3">
              <w:rPr>
                <w:rFonts w:cs="Times New Roman"/>
                <w:sz w:val="22"/>
                <w:szCs w:val="22"/>
              </w:rPr>
              <w:t>Площадь:</w:t>
            </w:r>
            <w:r w:rsidR="002436C3" w:rsidRPr="003077E3">
              <w:rPr>
                <w:lang w:eastAsia="ru-RU"/>
              </w:rPr>
              <w:t xml:space="preserve"> </w:t>
            </w:r>
            <w:r w:rsidR="002436C3" w:rsidRPr="002436C3">
              <w:rPr>
                <w:sz w:val="22"/>
                <w:szCs w:val="22"/>
                <w:lang w:eastAsia="ru-RU"/>
              </w:rPr>
              <w:t xml:space="preserve">56 872 +/- 32 </w:t>
            </w:r>
            <w:proofErr w:type="spellStart"/>
            <w:r w:rsidR="002436C3" w:rsidRPr="002436C3">
              <w:rPr>
                <w:sz w:val="22"/>
                <w:szCs w:val="22"/>
                <w:lang w:eastAsia="ru-RU"/>
              </w:rPr>
              <w:t>кв.м</w:t>
            </w:r>
            <w:proofErr w:type="spellEnd"/>
            <w:r w:rsidR="002436C3" w:rsidRPr="002436C3">
              <w:rPr>
                <w:sz w:val="22"/>
                <w:szCs w:val="22"/>
                <w:lang w:eastAsia="ru-RU"/>
              </w:rPr>
              <w:t>.</w:t>
            </w:r>
            <w:r w:rsidR="00EB2377" w:rsidRPr="002436C3">
              <w:rPr>
                <w:rFonts w:cs="Times New Roman"/>
                <w:sz w:val="22"/>
                <w:szCs w:val="22"/>
              </w:rPr>
              <w:t xml:space="preserve"> </w:t>
            </w:r>
          </w:p>
          <w:p w:rsidR="005E61F2" w:rsidRDefault="00EB2377" w:rsidP="002436C3">
            <w:pPr>
              <w:spacing w:before="0" w:after="0"/>
              <w:ind w:right="283"/>
              <w:jc w:val="both"/>
              <w:rPr>
                <w:color w:val="000000"/>
                <w:sz w:val="22"/>
                <w:szCs w:val="22"/>
              </w:rPr>
            </w:pPr>
            <w:r w:rsidRPr="002436C3">
              <w:rPr>
                <w:rFonts w:cs="Times New Roman"/>
                <w:sz w:val="22"/>
                <w:szCs w:val="22"/>
              </w:rPr>
              <w:t>Вид права</w:t>
            </w:r>
            <w:r w:rsidR="00E34A1F" w:rsidRPr="002436C3">
              <w:rPr>
                <w:rFonts w:cs="Times New Roman"/>
                <w:sz w:val="22"/>
                <w:szCs w:val="22"/>
              </w:rPr>
              <w:t>:</w:t>
            </w:r>
            <w:r w:rsidR="002436C3">
              <w:rPr>
                <w:rFonts w:cs="Times New Roman"/>
                <w:sz w:val="22"/>
                <w:szCs w:val="22"/>
              </w:rPr>
              <w:t xml:space="preserve"> </w:t>
            </w:r>
            <w:r w:rsidR="00E34A1F" w:rsidRPr="002436C3">
              <w:rPr>
                <w:rFonts w:cs="Times New Roman"/>
                <w:sz w:val="22"/>
                <w:szCs w:val="22"/>
              </w:rPr>
              <w:t>Собственность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61F2" w:rsidRDefault="008951E1" w:rsidP="00CA43F9">
            <w:pPr>
              <w:ind w:right="28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CA43F9">
              <w:rPr>
                <w:color w:val="000000"/>
                <w:sz w:val="22"/>
                <w:szCs w:val="22"/>
              </w:rPr>
              <w:t>2</w:t>
            </w:r>
            <w:r w:rsidR="00EB2377">
              <w:rPr>
                <w:color w:val="000000"/>
                <w:sz w:val="22"/>
                <w:szCs w:val="22"/>
                <w:lang w:val="en-US"/>
              </w:rPr>
              <w:t> </w:t>
            </w:r>
            <w:r w:rsidR="00EB2377">
              <w:rPr>
                <w:color w:val="000000"/>
                <w:sz w:val="22"/>
                <w:szCs w:val="22"/>
              </w:rPr>
              <w:t>000</w:t>
            </w:r>
            <w:r w:rsidR="00EB2377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="00EB2377">
              <w:rPr>
                <w:color w:val="000000"/>
                <w:sz w:val="22"/>
                <w:szCs w:val="22"/>
              </w:rPr>
              <w:t>000</w:t>
            </w:r>
            <w:r w:rsidR="00E34A1F">
              <w:rPr>
                <w:color w:val="000000"/>
                <w:sz w:val="22"/>
                <w:szCs w:val="22"/>
              </w:rPr>
              <w:t>,00</w:t>
            </w:r>
          </w:p>
        </w:tc>
      </w:tr>
      <w:tr w:rsidR="005E61F2">
        <w:trPr>
          <w:trHeight w:val="488"/>
        </w:trPr>
        <w:tc>
          <w:tcPr>
            <w:tcW w:w="7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61F2" w:rsidRDefault="00E34A1F">
            <w:pPr>
              <w:ind w:right="283"/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1F2" w:rsidRDefault="008951E1" w:rsidP="00CA43F9">
            <w:pPr>
              <w:ind w:right="28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CA43F9">
              <w:rPr>
                <w:color w:val="000000"/>
                <w:sz w:val="22"/>
                <w:szCs w:val="22"/>
              </w:rPr>
              <w:t>2</w:t>
            </w:r>
            <w:r w:rsidR="00E34A1F">
              <w:rPr>
                <w:color w:val="000000"/>
                <w:sz w:val="22"/>
                <w:szCs w:val="22"/>
              </w:rPr>
              <w:t xml:space="preserve"> </w:t>
            </w:r>
            <w:r w:rsidR="00EB2377">
              <w:rPr>
                <w:color w:val="000000"/>
                <w:sz w:val="22"/>
                <w:szCs w:val="22"/>
                <w:lang w:val="en-US"/>
              </w:rPr>
              <w:t>000</w:t>
            </w:r>
            <w:r w:rsidR="00E34A1F">
              <w:rPr>
                <w:color w:val="000000"/>
                <w:sz w:val="22"/>
                <w:szCs w:val="22"/>
              </w:rPr>
              <w:t xml:space="preserve"> </w:t>
            </w:r>
            <w:r w:rsidR="00EB2377">
              <w:rPr>
                <w:color w:val="000000"/>
                <w:sz w:val="22"/>
                <w:szCs w:val="22"/>
                <w:lang w:val="en-US"/>
              </w:rPr>
              <w:t>000</w:t>
            </w:r>
            <w:r w:rsidR="00E34A1F">
              <w:rPr>
                <w:color w:val="000000"/>
                <w:sz w:val="22"/>
                <w:szCs w:val="22"/>
              </w:rPr>
              <w:t>,00</w:t>
            </w:r>
          </w:p>
        </w:tc>
      </w:tr>
    </w:tbl>
    <w:p w:rsidR="005E61F2" w:rsidRPr="00EB2377" w:rsidRDefault="005E61F2">
      <w:pPr>
        <w:pStyle w:val="ac"/>
        <w:spacing w:after="0"/>
        <w:jc w:val="both"/>
        <w:rPr>
          <w:color w:val="000000"/>
          <w:sz w:val="22"/>
          <w:szCs w:val="22"/>
        </w:rPr>
      </w:pPr>
    </w:p>
    <w:p w:rsidR="005E61F2" w:rsidRDefault="00E34A1F">
      <w:pPr>
        <w:pStyle w:val="ae"/>
        <w:spacing w:before="0" w:after="0"/>
        <w:jc w:val="center"/>
        <w:rPr>
          <w:b/>
          <w:sz w:val="23"/>
          <w:szCs w:val="23"/>
        </w:rPr>
      </w:pPr>
      <w:r>
        <w:rPr>
          <w:b/>
          <w:sz w:val="22"/>
          <w:szCs w:val="22"/>
        </w:rPr>
        <w:t>2. Цена и порядок расчётов</w:t>
      </w:r>
    </w:p>
    <w:p w:rsidR="005E61F2" w:rsidRDefault="005E61F2">
      <w:pPr>
        <w:pStyle w:val="ae"/>
        <w:spacing w:before="0" w:after="0"/>
        <w:jc w:val="center"/>
        <w:rPr>
          <w:b/>
          <w:color w:val="000000"/>
          <w:sz w:val="22"/>
          <w:szCs w:val="22"/>
        </w:rPr>
      </w:pPr>
    </w:p>
    <w:p w:rsidR="005E61F2" w:rsidRDefault="00E34A1F">
      <w:pPr>
        <w:pStyle w:val="ae"/>
        <w:spacing w:before="0" w:after="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2.1. Общая стоимость имущества, указанного в п. 1.1. настоящего договора, составляет </w:t>
      </w:r>
      <w:r w:rsidR="008951E1">
        <w:rPr>
          <w:rFonts w:eastAsia="Arial"/>
          <w:b/>
          <w:bCs/>
          <w:color w:val="000000"/>
          <w:sz w:val="22"/>
          <w:szCs w:val="22"/>
        </w:rPr>
        <w:t>2</w:t>
      </w:r>
      <w:r w:rsidR="0058003A">
        <w:rPr>
          <w:rFonts w:eastAsia="Arial"/>
          <w:b/>
          <w:bCs/>
          <w:color w:val="000000"/>
          <w:sz w:val="22"/>
          <w:szCs w:val="22"/>
        </w:rPr>
        <w:t>2</w:t>
      </w:r>
      <w:r w:rsidR="002436C3" w:rsidRPr="008B28DC">
        <w:rPr>
          <w:rFonts w:eastAsia="Arial"/>
          <w:b/>
          <w:bCs/>
          <w:color w:val="000000"/>
          <w:sz w:val="22"/>
          <w:szCs w:val="22"/>
        </w:rPr>
        <w:t> 000 000</w:t>
      </w:r>
      <w:r>
        <w:rPr>
          <w:b/>
          <w:bCs/>
          <w:sz w:val="22"/>
          <w:szCs w:val="22"/>
        </w:rPr>
        <w:t xml:space="preserve"> рублей 00 коп</w:t>
      </w:r>
      <w:proofErr w:type="gramStart"/>
      <w:r>
        <w:rPr>
          <w:sz w:val="22"/>
          <w:szCs w:val="22"/>
        </w:rPr>
        <w:t xml:space="preserve">., </w:t>
      </w:r>
      <w:proofErr w:type="gramEnd"/>
      <w:r>
        <w:rPr>
          <w:sz w:val="22"/>
          <w:szCs w:val="22"/>
        </w:rPr>
        <w:t xml:space="preserve">без НДС. Задаток в сумме </w:t>
      </w:r>
      <w:r w:rsidR="008951E1">
        <w:rPr>
          <w:b/>
          <w:sz w:val="22"/>
          <w:szCs w:val="22"/>
        </w:rPr>
        <w:t>2</w:t>
      </w:r>
      <w:bookmarkStart w:id="0" w:name="_GoBack"/>
      <w:bookmarkEnd w:id="0"/>
      <w:r w:rsidR="0058003A">
        <w:rPr>
          <w:b/>
          <w:sz w:val="22"/>
          <w:szCs w:val="22"/>
        </w:rPr>
        <w:t xml:space="preserve"> 2</w:t>
      </w:r>
      <w:r w:rsidR="002436C3" w:rsidRPr="008B28DC">
        <w:rPr>
          <w:b/>
          <w:sz w:val="22"/>
          <w:szCs w:val="22"/>
        </w:rPr>
        <w:t>00</w:t>
      </w:r>
      <w:r w:rsidRPr="008B28DC">
        <w:rPr>
          <w:b/>
          <w:sz w:val="22"/>
          <w:szCs w:val="22"/>
        </w:rPr>
        <w:t xml:space="preserve"> </w:t>
      </w:r>
      <w:r w:rsidR="002436C3" w:rsidRPr="008B28DC">
        <w:rPr>
          <w:b/>
          <w:sz w:val="22"/>
          <w:szCs w:val="22"/>
        </w:rPr>
        <w:t>000</w:t>
      </w:r>
      <w:r>
        <w:rPr>
          <w:b/>
          <w:bCs/>
          <w:sz w:val="22"/>
          <w:szCs w:val="22"/>
        </w:rPr>
        <w:t xml:space="preserve"> рублей </w:t>
      </w:r>
      <w:r w:rsidR="002436C3">
        <w:rPr>
          <w:b/>
          <w:bCs/>
          <w:sz w:val="22"/>
          <w:szCs w:val="22"/>
        </w:rPr>
        <w:t>00</w:t>
      </w:r>
      <w:r>
        <w:rPr>
          <w:b/>
          <w:bCs/>
          <w:sz w:val="22"/>
          <w:szCs w:val="22"/>
        </w:rPr>
        <w:t xml:space="preserve"> коп.</w:t>
      </w:r>
      <w:r>
        <w:rPr>
          <w:b/>
          <w:bCs/>
          <w:spacing w:val="5"/>
          <w:sz w:val="22"/>
          <w:szCs w:val="22"/>
        </w:rPr>
        <w:t>,</w:t>
      </w:r>
      <w:r>
        <w:rPr>
          <w:sz w:val="22"/>
          <w:szCs w:val="22"/>
        </w:rPr>
        <w:t>, перечисленный Покупателем по Договору о задатке № __ от ___________________</w:t>
      </w:r>
      <w:proofErr w:type="gramStart"/>
      <w:r>
        <w:rPr>
          <w:sz w:val="22"/>
          <w:szCs w:val="22"/>
        </w:rPr>
        <w:t>г</w:t>
      </w:r>
      <w:proofErr w:type="gramEnd"/>
      <w:r>
        <w:rPr>
          <w:sz w:val="22"/>
          <w:szCs w:val="22"/>
        </w:rPr>
        <w:t>, засчитывается в счет оплаты Имущества. За вычетом суммы задатка Покупатель должен уплатить</w:t>
      </w:r>
      <w:proofErr w:type="gramStart"/>
      <w:r>
        <w:rPr>
          <w:sz w:val="22"/>
          <w:szCs w:val="22"/>
        </w:rPr>
        <w:t xml:space="preserve"> _________________________ (_____________________________________) </w:t>
      </w:r>
      <w:proofErr w:type="gramEnd"/>
      <w:r>
        <w:rPr>
          <w:sz w:val="22"/>
          <w:szCs w:val="22"/>
        </w:rPr>
        <w:t xml:space="preserve">руб. __ коп. </w:t>
      </w:r>
    </w:p>
    <w:p w:rsidR="005E61F2" w:rsidRDefault="00E34A1F">
      <w:pPr>
        <w:pStyle w:val="ae"/>
        <w:spacing w:before="0" w:after="0"/>
        <w:jc w:val="both"/>
        <w:rPr>
          <w:sz w:val="23"/>
          <w:szCs w:val="23"/>
        </w:rPr>
      </w:pPr>
      <w:r>
        <w:rPr>
          <w:sz w:val="22"/>
          <w:szCs w:val="22"/>
        </w:rPr>
        <w:t xml:space="preserve">2.2. Оплата стоимости имущества в размере, установленном п. 2. 1. настоящего договора, должна быть произведена Покупателем в течение </w:t>
      </w:r>
      <w:r w:rsidR="008B28DC">
        <w:rPr>
          <w:sz w:val="22"/>
          <w:szCs w:val="22"/>
        </w:rPr>
        <w:t>5</w:t>
      </w:r>
      <w:r>
        <w:rPr>
          <w:sz w:val="22"/>
          <w:szCs w:val="22"/>
        </w:rPr>
        <w:t xml:space="preserve"> (</w:t>
      </w:r>
      <w:r w:rsidR="008B28DC">
        <w:rPr>
          <w:sz w:val="22"/>
          <w:szCs w:val="22"/>
        </w:rPr>
        <w:t>рабочих</w:t>
      </w:r>
      <w:r>
        <w:rPr>
          <w:sz w:val="22"/>
          <w:szCs w:val="22"/>
        </w:rPr>
        <w:t>) дней с момента подписания настоящего договора.</w:t>
      </w:r>
    </w:p>
    <w:p w:rsidR="005E61F2" w:rsidRDefault="00E34A1F">
      <w:pPr>
        <w:pStyle w:val="ae"/>
        <w:spacing w:before="0" w:after="0"/>
        <w:jc w:val="both"/>
        <w:rPr>
          <w:sz w:val="23"/>
          <w:szCs w:val="23"/>
        </w:rPr>
      </w:pPr>
      <w:r>
        <w:rPr>
          <w:sz w:val="22"/>
          <w:szCs w:val="22"/>
        </w:rPr>
        <w:t>2.3. Оплата производится Покупателем путем перечисления денежных средств на расчетный счет Продавца по указанным в договоре банковским реквизитам.</w:t>
      </w:r>
    </w:p>
    <w:p w:rsidR="005E61F2" w:rsidRDefault="00E34A1F">
      <w:pPr>
        <w:pStyle w:val="a7"/>
        <w:spacing w:after="0"/>
        <w:jc w:val="center"/>
        <w:rPr>
          <w:b/>
          <w:sz w:val="23"/>
          <w:szCs w:val="23"/>
        </w:rPr>
      </w:pPr>
      <w:r>
        <w:rPr>
          <w:b/>
          <w:sz w:val="22"/>
          <w:szCs w:val="22"/>
        </w:rPr>
        <w:t>3. Права и обязанности сторон</w:t>
      </w:r>
    </w:p>
    <w:p w:rsidR="005E61F2" w:rsidRDefault="00E34A1F">
      <w:pPr>
        <w:pStyle w:val="ae"/>
        <w:spacing w:before="0" w:after="0"/>
        <w:jc w:val="both"/>
        <w:rPr>
          <w:bCs/>
          <w:sz w:val="23"/>
          <w:szCs w:val="23"/>
        </w:rPr>
      </w:pPr>
      <w:r>
        <w:rPr>
          <w:bCs/>
          <w:sz w:val="22"/>
          <w:szCs w:val="22"/>
        </w:rPr>
        <w:t xml:space="preserve">3.1. Продавец обязан: </w:t>
      </w:r>
    </w:p>
    <w:p w:rsidR="005E61F2" w:rsidRDefault="00E34A1F">
      <w:pPr>
        <w:pStyle w:val="ae"/>
        <w:spacing w:before="0" w:after="0"/>
        <w:jc w:val="both"/>
        <w:rPr>
          <w:sz w:val="23"/>
          <w:szCs w:val="23"/>
        </w:rPr>
      </w:pPr>
      <w:r>
        <w:rPr>
          <w:sz w:val="22"/>
          <w:szCs w:val="22"/>
        </w:rPr>
        <w:t>3.1.1. Передать Имущество в течение 10 (десяти) дней после полной оплаты Имущества Покупателем. Передача оформляется Актом приема-передачи, который с момента его подписания сторонами является неотъемлемой частью настоящего договора.</w:t>
      </w:r>
    </w:p>
    <w:p w:rsidR="000E26D0" w:rsidRDefault="000E26D0">
      <w:pPr>
        <w:pStyle w:val="ae"/>
        <w:spacing w:before="0" w:after="0"/>
        <w:jc w:val="both"/>
        <w:rPr>
          <w:bCs/>
          <w:sz w:val="22"/>
          <w:szCs w:val="22"/>
        </w:rPr>
      </w:pPr>
    </w:p>
    <w:p w:rsidR="005E61F2" w:rsidRDefault="00E34A1F">
      <w:pPr>
        <w:pStyle w:val="ae"/>
        <w:spacing w:before="0" w:after="0"/>
        <w:jc w:val="both"/>
        <w:rPr>
          <w:bCs/>
          <w:sz w:val="23"/>
          <w:szCs w:val="23"/>
        </w:rPr>
      </w:pPr>
      <w:r>
        <w:rPr>
          <w:bCs/>
          <w:sz w:val="22"/>
          <w:szCs w:val="22"/>
        </w:rPr>
        <w:t xml:space="preserve">3.2. Покупатель обязан: </w:t>
      </w:r>
    </w:p>
    <w:p w:rsidR="005E61F2" w:rsidRDefault="00E34A1F">
      <w:pPr>
        <w:pStyle w:val="ae"/>
        <w:spacing w:before="0" w:after="0"/>
        <w:jc w:val="both"/>
        <w:rPr>
          <w:color w:val="000000"/>
          <w:sz w:val="22"/>
          <w:szCs w:val="22"/>
        </w:rPr>
      </w:pPr>
      <w:r>
        <w:rPr>
          <w:bCs/>
          <w:sz w:val="22"/>
          <w:szCs w:val="22"/>
        </w:rPr>
        <w:t xml:space="preserve">3.2.1. </w:t>
      </w:r>
      <w:r>
        <w:rPr>
          <w:sz w:val="22"/>
          <w:szCs w:val="22"/>
        </w:rPr>
        <w:t xml:space="preserve">Принять Имущество </w:t>
      </w:r>
      <w:r>
        <w:rPr>
          <w:bCs/>
          <w:sz w:val="22"/>
          <w:szCs w:val="22"/>
        </w:rPr>
        <w:t xml:space="preserve">на </w:t>
      </w:r>
      <w:r>
        <w:rPr>
          <w:sz w:val="22"/>
          <w:szCs w:val="22"/>
        </w:rPr>
        <w:t xml:space="preserve">условиях, предусмотренных настоящим договором. </w:t>
      </w:r>
    </w:p>
    <w:p w:rsidR="005E61F2" w:rsidRDefault="00E34A1F">
      <w:pPr>
        <w:pStyle w:val="ae"/>
        <w:spacing w:before="0" w:after="0"/>
        <w:jc w:val="both"/>
        <w:rPr>
          <w:sz w:val="23"/>
          <w:szCs w:val="23"/>
        </w:rPr>
      </w:pPr>
      <w:r>
        <w:rPr>
          <w:sz w:val="22"/>
          <w:szCs w:val="22"/>
        </w:rPr>
        <w:t xml:space="preserve">3.2.2. </w:t>
      </w:r>
      <w:proofErr w:type="gramStart"/>
      <w:r>
        <w:rPr>
          <w:sz w:val="22"/>
          <w:szCs w:val="22"/>
        </w:rPr>
        <w:t>Оплатить стоимость Имущества</w:t>
      </w:r>
      <w:proofErr w:type="gramEnd"/>
      <w:r>
        <w:rPr>
          <w:sz w:val="22"/>
          <w:szCs w:val="22"/>
        </w:rPr>
        <w:t xml:space="preserve"> в соответствии с условиями настоящего договора.</w:t>
      </w:r>
    </w:p>
    <w:p w:rsidR="005E61F2" w:rsidRDefault="00E34A1F">
      <w:pPr>
        <w:pStyle w:val="a7"/>
        <w:spacing w:after="0"/>
        <w:ind w:left="360"/>
        <w:jc w:val="center"/>
        <w:rPr>
          <w:b/>
          <w:sz w:val="23"/>
          <w:szCs w:val="23"/>
        </w:rPr>
      </w:pPr>
      <w:r>
        <w:rPr>
          <w:b/>
          <w:sz w:val="22"/>
          <w:szCs w:val="22"/>
        </w:rPr>
        <w:t>4. Срок действия договора</w:t>
      </w:r>
    </w:p>
    <w:p w:rsidR="005E61F2" w:rsidRDefault="00E34A1F">
      <w:pPr>
        <w:pStyle w:val="a7"/>
        <w:spacing w:after="0"/>
        <w:jc w:val="both"/>
        <w:rPr>
          <w:sz w:val="23"/>
          <w:szCs w:val="23"/>
        </w:rPr>
      </w:pPr>
      <w:r>
        <w:rPr>
          <w:sz w:val="22"/>
          <w:szCs w:val="22"/>
        </w:rPr>
        <w:t>4.1. Настоящий договор действует со дня его подписания сторонами до выполнения сторонами обязательств по договору.</w:t>
      </w:r>
    </w:p>
    <w:p w:rsidR="005E61F2" w:rsidRDefault="00E34A1F">
      <w:pPr>
        <w:pStyle w:val="a7"/>
        <w:spacing w:after="0"/>
        <w:jc w:val="both"/>
        <w:rPr>
          <w:sz w:val="23"/>
          <w:szCs w:val="23"/>
        </w:rPr>
      </w:pPr>
      <w:r>
        <w:rPr>
          <w:sz w:val="22"/>
          <w:szCs w:val="22"/>
        </w:rPr>
        <w:t>4.2. Окончание срока действия настоящего договора не освобождает стороны от ответственности за нарушение условий договора.</w:t>
      </w:r>
    </w:p>
    <w:p w:rsidR="005E61F2" w:rsidRDefault="00E34A1F">
      <w:pPr>
        <w:pStyle w:val="a7"/>
        <w:spacing w:after="0"/>
        <w:ind w:firstLine="720"/>
        <w:jc w:val="center"/>
        <w:rPr>
          <w:b/>
          <w:sz w:val="23"/>
          <w:szCs w:val="23"/>
        </w:rPr>
      </w:pPr>
      <w:r>
        <w:rPr>
          <w:b/>
          <w:sz w:val="22"/>
          <w:szCs w:val="22"/>
        </w:rPr>
        <w:lastRenderedPageBreak/>
        <w:t>5. Порядок изменения и расторжения договора. Разрешение споров</w:t>
      </w:r>
    </w:p>
    <w:p w:rsidR="005E61F2" w:rsidRDefault="005E61F2">
      <w:pPr>
        <w:pStyle w:val="a7"/>
        <w:spacing w:after="0"/>
        <w:jc w:val="both"/>
        <w:rPr>
          <w:b/>
          <w:color w:val="000000"/>
          <w:sz w:val="22"/>
          <w:szCs w:val="22"/>
        </w:rPr>
      </w:pPr>
    </w:p>
    <w:p w:rsidR="005E61F2" w:rsidRDefault="00E34A1F">
      <w:pPr>
        <w:pStyle w:val="a7"/>
        <w:spacing w:after="0"/>
        <w:jc w:val="both"/>
        <w:rPr>
          <w:sz w:val="23"/>
          <w:szCs w:val="23"/>
        </w:rPr>
      </w:pPr>
      <w:r>
        <w:rPr>
          <w:sz w:val="22"/>
          <w:szCs w:val="22"/>
        </w:rPr>
        <w:t>5.1. Настоящий договор заключается в простой письменной форме.</w:t>
      </w:r>
    </w:p>
    <w:p w:rsidR="005E61F2" w:rsidRDefault="00E34A1F">
      <w:pPr>
        <w:pStyle w:val="ae"/>
        <w:spacing w:before="0" w:after="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5.2. Содержание </w:t>
      </w:r>
      <w:proofErr w:type="spellStart"/>
      <w:r>
        <w:rPr>
          <w:sz w:val="22"/>
          <w:szCs w:val="22"/>
        </w:rPr>
        <w:t>ст.ст</w:t>
      </w:r>
      <w:proofErr w:type="spellEnd"/>
      <w:r>
        <w:rPr>
          <w:sz w:val="22"/>
          <w:szCs w:val="22"/>
        </w:rPr>
        <w:t xml:space="preserve">. 209, 223, 423, 452, 460, 475, 552, 556, 557 ГК </w:t>
      </w:r>
      <w:r>
        <w:rPr>
          <w:bCs/>
          <w:sz w:val="22"/>
          <w:szCs w:val="22"/>
        </w:rPr>
        <w:t>РФ сторонам известно.</w:t>
      </w:r>
    </w:p>
    <w:p w:rsidR="005E61F2" w:rsidRDefault="00E34A1F">
      <w:pPr>
        <w:pStyle w:val="ae"/>
        <w:spacing w:before="0" w:after="0"/>
        <w:jc w:val="both"/>
        <w:rPr>
          <w:sz w:val="23"/>
          <w:szCs w:val="23"/>
        </w:rPr>
      </w:pPr>
      <w:r>
        <w:rPr>
          <w:sz w:val="22"/>
          <w:szCs w:val="22"/>
        </w:rPr>
        <w:t xml:space="preserve">5.3. Настоящий договор содержит весь объем соглашений между сторонами в Отношении предмета настоящего договора, отменяет и делает недействительными все другие обязательства или представления, которые могли быть приняты или сделаны сторонами, будь то в устной или письменной форме, до заключения настоящего договора. </w:t>
      </w:r>
    </w:p>
    <w:p w:rsidR="005E61F2" w:rsidRDefault="00E34A1F">
      <w:pPr>
        <w:pStyle w:val="ae"/>
        <w:spacing w:before="0" w:after="0"/>
        <w:jc w:val="both"/>
        <w:rPr>
          <w:sz w:val="23"/>
          <w:szCs w:val="23"/>
        </w:rPr>
      </w:pPr>
      <w:r>
        <w:rPr>
          <w:sz w:val="22"/>
          <w:szCs w:val="22"/>
        </w:rPr>
        <w:t xml:space="preserve">5.4. Стороны не несут ответственности за задержку исполнения своих обязательств, если она вызвана причинами, не зависящими от них. </w:t>
      </w:r>
    </w:p>
    <w:p w:rsidR="005E61F2" w:rsidRDefault="00E34A1F">
      <w:pPr>
        <w:pStyle w:val="ae"/>
        <w:spacing w:before="0" w:after="0"/>
        <w:jc w:val="both"/>
        <w:rPr>
          <w:sz w:val="23"/>
          <w:szCs w:val="23"/>
        </w:rPr>
      </w:pPr>
      <w:r>
        <w:rPr>
          <w:sz w:val="22"/>
          <w:szCs w:val="22"/>
        </w:rPr>
        <w:t xml:space="preserve">5.5. Взаимоотношения сторон, не урегулированные настоящим договором, регулируются действующим законодательством РФ. </w:t>
      </w:r>
    </w:p>
    <w:p w:rsidR="005E61F2" w:rsidRDefault="00E34A1F">
      <w:pPr>
        <w:pStyle w:val="a7"/>
        <w:spacing w:after="0"/>
        <w:jc w:val="center"/>
        <w:rPr>
          <w:b/>
          <w:sz w:val="23"/>
          <w:szCs w:val="23"/>
        </w:rPr>
      </w:pPr>
      <w:r>
        <w:rPr>
          <w:b/>
          <w:sz w:val="22"/>
          <w:szCs w:val="22"/>
        </w:rPr>
        <w:t>6. Прочие условия</w:t>
      </w:r>
    </w:p>
    <w:p w:rsidR="005E61F2" w:rsidRDefault="005E61F2">
      <w:pPr>
        <w:pStyle w:val="a7"/>
        <w:spacing w:after="0"/>
        <w:jc w:val="center"/>
        <w:rPr>
          <w:b/>
          <w:color w:val="000000"/>
          <w:sz w:val="22"/>
          <w:szCs w:val="22"/>
        </w:rPr>
      </w:pPr>
    </w:p>
    <w:p w:rsidR="005E61F2" w:rsidRDefault="00E34A1F">
      <w:pPr>
        <w:pStyle w:val="a7"/>
        <w:spacing w:after="0"/>
        <w:jc w:val="both"/>
        <w:rPr>
          <w:sz w:val="23"/>
          <w:szCs w:val="23"/>
        </w:rPr>
      </w:pPr>
      <w:r>
        <w:rPr>
          <w:sz w:val="22"/>
          <w:szCs w:val="22"/>
        </w:rPr>
        <w:t>6.1. Настоящий договор составлен и заключен в двух экземплярах, имеющих равную юридическую силу, один - Покупателю, один – Продавцу.</w:t>
      </w:r>
    </w:p>
    <w:p w:rsidR="005E61F2" w:rsidRDefault="00E34A1F">
      <w:pPr>
        <w:pStyle w:val="a7"/>
        <w:spacing w:after="0"/>
        <w:jc w:val="both"/>
        <w:rPr>
          <w:sz w:val="23"/>
          <w:szCs w:val="23"/>
        </w:rPr>
      </w:pPr>
      <w:r>
        <w:rPr>
          <w:sz w:val="22"/>
          <w:szCs w:val="22"/>
        </w:rPr>
        <w:t>6.2. Приложением к настоящему договору является акт приема-передачи Имущества.</w:t>
      </w:r>
    </w:p>
    <w:p w:rsidR="005E61F2" w:rsidRDefault="005E61F2">
      <w:pPr>
        <w:pStyle w:val="a7"/>
        <w:spacing w:after="0"/>
        <w:jc w:val="both"/>
        <w:rPr>
          <w:color w:val="000000"/>
          <w:sz w:val="22"/>
          <w:szCs w:val="22"/>
        </w:rPr>
      </w:pPr>
    </w:p>
    <w:p w:rsidR="005E61F2" w:rsidRDefault="00E34A1F">
      <w:pPr>
        <w:pStyle w:val="ad"/>
        <w:tabs>
          <w:tab w:val="clear" w:pos="9590"/>
        </w:tabs>
        <w:ind w:left="284"/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2"/>
          <w:szCs w:val="22"/>
        </w:rPr>
        <w:t>7. Реквизиты и подписи сторон</w:t>
      </w:r>
    </w:p>
    <w:p w:rsidR="005E61F2" w:rsidRDefault="005E61F2">
      <w:pPr>
        <w:pStyle w:val="ad"/>
        <w:tabs>
          <w:tab w:val="clear" w:pos="9590"/>
        </w:tabs>
        <w:ind w:left="284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5E61F2" w:rsidRDefault="005E61F2">
      <w:pPr>
        <w:rPr>
          <w:rFonts w:cs="Times New Roman"/>
          <w:b/>
          <w:color w:val="000000"/>
          <w:sz w:val="22"/>
          <w:szCs w:val="22"/>
        </w:rPr>
      </w:pPr>
    </w:p>
    <w:p w:rsidR="005E61F2" w:rsidRDefault="005E61F2">
      <w:pPr>
        <w:sectPr w:rsidR="005E61F2">
          <w:pgSz w:w="11906" w:h="16838"/>
          <w:pgMar w:top="719" w:right="746" w:bottom="899" w:left="1134" w:header="0" w:footer="0" w:gutter="0"/>
          <w:cols w:space="720"/>
          <w:formProt w:val="0"/>
          <w:docGrid w:linePitch="360"/>
        </w:sectPr>
      </w:pPr>
    </w:p>
    <w:p w:rsidR="005E61F2" w:rsidRDefault="00E34A1F">
      <w:pPr>
        <w:pStyle w:val="a7"/>
        <w:tabs>
          <w:tab w:val="left" w:pos="527"/>
        </w:tabs>
        <w:spacing w:after="0"/>
        <w:jc w:val="both"/>
        <w:rPr>
          <w:color w:val="000000"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Продавец:</w:t>
      </w:r>
    </w:p>
    <w:p w:rsidR="00E12787" w:rsidRDefault="00E12787" w:rsidP="00E12787">
      <w:r>
        <w:t>Индивидуальный предприниматель ЕЛИЗАРЬЕВ СЕРГЕЙ ВЛАДИМИРОВИЧ</w:t>
      </w:r>
    </w:p>
    <w:p w:rsidR="00E12787" w:rsidRPr="00EA4506" w:rsidRDefault="00E12787" w:rsidP="00E12787">
      <w:r>
        <w:t xml:space="preserve">Юридический адрес: </w:t>
      </w:r>
    </w:p>
    <w:p w:rsidR="00E12787" w:rsidRDefault="00E12787" w:rsidP="00E12787">
      <w:r>
        <w:t xml:space="preserve">197022 Россия г Санкт-Петербург </w:t>
      </w:r>
      <w:proofErr w:type="spellStart"/>
      <w:r>
        <w:t>пр-кт</w:t>
      </w:r>
      <w:proofErr w:type="spellEnd"/>
      <w:r>
        <w:t xml:space="preserve"> Каменноостровский дом 56 </w:t>
      </w:r>
      <w:proofErr w:type="spellStart"/>
      <w:proofErr w:type="gramStart"/>
      <w:r>
        <w:t>корп</w:t>
      </w:r>
      <w:proofErr w:type="spellEnd"/>
      <w:proofErr w:type="gramEnd"/>
      <w:r>
        <w:t xml:space="preserve"> 2 </w:t>
      </w:r>
      <w:proofErr w:type="spellStart"/>
      <w:r>
        <w:t>кв</w:t>
      </w:r>
      <w:proofErr w:type="spellEnd"/>
      <w:r>
        <w:t xml:space="preserve"> 17</w:t>
      </w:r>
    </w:p>
    <w:p w:rsidR="00E12787" w:rsidRDefault="00E12787" w:rsidP="00E12787">
      <w:r>
        <w:t>ИНН: 381251351277</w:t>
      </w:r>
    </w:p>
    <w:p w:rsidR="00E12787" w:rsidRDefault="00E12787" w:rsidP="00E12787">
      <w:r>
        <w:t>Банковские реквизиты</w:t>
      </w:r>
      <w:r w:rsidRPr="00E12787">
        <w:t>:</w:t>
      </w:r>
      <w:r>
        <w:t xml:space="preserve"> </w:t>
      </w:r>
    </w:p>
    <w:p w:rsidR="00E12787" w:rsidRDefault="00E12787" w:rsidP="00E12787">
      <w:r>
        <w:t>БИК: 044525411</w:t>
      </w:r>
    </w:p>
    <w:p w:rsidR="00E12787" w:rsidRDefault="00E12787" w:rsidP="00E12787">
      <w:r>
        <w:t xml:space="preserve">Филиал "ЦЕНТРАЛЬНЫЙ" Банка ВТБ ПАО Г. МОСКВА </w:t>
      </w:r>
    </w:p>
    <w:p w:rsidR="00E12787" w:rsidRDefault="00E12787" w:rsidP="00E12787">
      <w:r>
        <w:t>Расчетный счет: 40802810227360000283</w:t>
      </w:r>
    </w:p>
    <w:p w:rsidR="00E12787" w:rsidRDefault="00E12787" w:rsidP="00E12787">
      <w:r>
        <w:t>Корреспондентский счет: 30101810145250000411</w:t>
      </w:r>
    </w:p>
    <w:p w:rsidR="008B28DC" w:rsidRDefault="008B28DC">
      <w:pPr>
        <w:shd w:val="clear" w:color="auto" w:fill="FFFFFF"/>
        <w:tabs>
          <w:tab w:val="left" w:pos="527"/>
        </w:tabs>
        <w:rPr>
          <w:rFonts w:eastAsia="Times New Roman"/>
          <w:b/>
          <w:bCs/>
          <w:spacing w:val="-2"/>
          <w:sz w:val="22"/>
          <w:szCs w:val="22"/>
        </w:rPr>
      </w:pPr>
    </w:p>
    <w:p w:rsidR="005E61F2" w:rsidRDefault="00EB2377">
      <w:pPr>
        <w:shd w:val="clear" w:color="auto" w:fill="FFFFFF"/>
        <w:tabs>
          <w:tab w:val="left" w:pos="527"/>
        </w:tabs>
        <w:rPr>
          <w:color w:val="000000"/>
          <w:sz w:val="22"/>
          <w:szCs w:val="22"/>
        </w:rPr>
      </w:pPr>
      <w:r>
        <w:rPr>
          <w:rFonts w:eastAsia="Times New Roman"/>
          <w:b/>
          <w:bCs/>
          <w:spacing w:val="-2"/>
          <w:sz w:val="22"/>
          <w:szCs w:val="22"/>
        </w:rPr>
        <w:t>Елизарьев Сергей Владимирович</w:t>
      </w:r>
      <w:r w:rsidR="00E34A1F">
        <w:rPr>
          <w:rFonts w:eastAsia="Times New Roman"/>
          <w:b/>
          <w:bCs/>
          <w:spacing w:val="-2"/>
          <w:sz w:val="22"/>
          <w:szCs w:val="22"/>
        </w:rPr>
        <w:t xml:space="preserve">  _________________________</w:t>
      </w:r>
    </w:p>
    <w:p w:rsidR="005E61F2" w:rsidRDefault="005E61F2">
      <w:pPr>
        <w:tabs>
          <w:tab w:val="left" w:pos="527"/>
        </w:tabs>
        <w:spacing w:before="0" w:after="0"/>
        <w:jc w:val="both"/>
        <w:rPr>
          <w:rFonts w:eastAsia="Times New Roman"/>
          <w:bCs/>
          <w:color w:val="000000"/>
          <w:spacing w:val="-2"/>
          <w:sz w:val="22"/>
          <w:szCs w:val="22"/>
        </w:rPr>
      </w:pPr>
    </w:p>
    <w:p w:rsidR="005E61F2" w:rsidRDefault="005E61F2">
      <w:pPr>
        <w:tabs>
          <w:tab w:val="left" w:pos="527"/>
        </w:tabs>
        <w:spacing w:before="0" w:after="0"/>
        <w:jc w:val="both"/>
        <w:rPr>
          <w:b/>
          <w:color w:val="000000"/>
          <w:sz w:val="22"/>
          <w:szCs w:val="22"/>
        </w:rPr>
      </w:pPr>
    </w:p>
    <w:p w:rsidR="005E61F2" w:rsidRDefault="005E61F2">
      <w:pPr>
        <w:tabs>
          <w:tab w:val="left" w:pos="527"/>
        </w:tabs>
        <w:spacing w:before="0" w:after="0"/>
        <w:jc w:val="both"/>
        <w:rPr>
          <w:b/>
          <w:color w:val="000000"/>
          <w:sz w:val="22"/>
          <w:szCs w:val="22"/>
        </w:rPr>
      </w:pPr>
    </w:p>
    <w:p w:rsidR="005E61F2" w:rsidRDefault="005E61F2">
      <w:pPr>
        <w:tabs>
          <w:tab w:val="left" w:pos="527"/>
        </w:tabs>
        <w:spacing w:before="0" w:after="0"/>
        <w:jc w:val="both"/>
        <w:rPr>
          <w:b/>
          <w:color w:val="000000"/>
          <w:sz w:val="22"/>
          <w:szCs w:val="22"/>
        </w:rPr>
      </w:pPr>
    </w:p>
    <w:p w:rsidR="005E61F2" w:rsidRDefault="005E61F2">
      <w:pPr>
        <w:tabs>
          <w:tab w:val="left" w:pos="527"/>
        </w:tabs>
        <w:spacing w:before="0" w:after="0"/>
        <w:jc w:val="both"/>
        <w:rPr>
          <w:b/>
          <w:color w:val="000000"/>
          <w:sz w:val="22"/>
          <w:szCs w:val="22"/>
        </w:rPr>
      </w:pPr>
    </w:p>
    <w:p w:rsidR="005E61F2" w:rsidRDefault="005E61F2">
      <w:pPr>
        <w:tabs>
          <w:tab w:val="left" w:pos="527"/>
        </w:tabs>
        <w:spacing w:before="0" w:after="0"/>
        <w:jc w:val="both"/>
        <w:rPr>
          <w:b/>
          <w:color w:val="000000"/>
          <w:sz w:val="22"/>
          <w:szCs w:val="22"/>
        </w:rPr>
      </w:pPr>
    </w:p>
    <w:p w:rsidR="005E61F2" w:rsidRDefault="005E61F2">
      <w:pPr>
        <w:tabs>
          <w:tab w:val="left" w:pos="527"/>
        </w:tabs>
        <w:spacing w:before="0" w:after="0"/>
        <w:jc w:val="both"/>
        <w:rPr>
          <w:b/>
          <w:color w:val="000000"/>
          <w:sz w:val="22"/>
          <w:szCs w:val="22"/>
        </w:rPr>
      </w:pPr>
    </w:p>
    <w:p w:rsidR="005E61F2" w:rsidRDefault="005E61F2">
      <w:pPr>
        <w:tabs>
          <w:tab w:val="left" w:pos="527"/>
        </w:tabs>
        <w:spacing w:before="0" w:after="0"/>
        <w:jc w:val="both"/>
        <w:rPr>
          <w:b/>
          <w:color w:val="000000"/>
          <w:sz w:val="22"/>
          <w:szCs w:val="22"/>
        </w:rPr>
      </w:pPr>
    </w:p>
    <w:p w:rsidR="005E61F2" w:rsidRDefault="005E61F2">
      <w:pPr>
        <w:tabs>
          <w:tab w:val="left" w:pos="527"/>
        </w:tabs>
        <w:spacing w:before="0" w:after="0"/>
        <w:jc w:val="both"/>
        <w:rPr>
          <w:b/>
          <w:color w:val="000000"/>
          <w:sz w:val="22"/>
          <w:szCs w:val="22"/>
        </w:rPr>
      </w:pPr>
    </w:p>
    <w:p w:rsidR="005E61F2" w:rsidRDefault="005E61F2">
      <w:pPr>
        <w:tabs>
          <w:tab w:val="left" w:pos="527"/>
        </w:tabs>
        <w:spacing w:before="0" w:after="0"/>
        <w:jc w:val="both"/>
        <w:rPr>
          <w:b/>
          <w:color w:val="000000"/>
          <w:sz w:val="22"/>
          <w:szCs w:val="22"/>
        </w:rPr>
      </w:pPr>
    </w:p>
    <w:p w:rsidR="005E61F2" w:rsidRDefault="005E61F2">
      <w:pPr>
        <w:tabs>
          <w:tab w:val="left" w:pos="527"/>
        </w:tabs>
        <w:spacing w:before="0" w:after="0"/>
        <w:jc w:val="both"/>
        <w:rPr>
          <w:b/>
          <w:color w:val="000000"/>
          <w:sz w:val="22"/>
          <w:szCs w:val="22"/>
        </w:rPr>
      </w:pPr>
    </w:p>
    <w:p w:rsidR="005E61F2" w:rsidRDefault="005E61F2">
      <w:pPr>
        <w:tabs>
          <w:tab w:val="left" w:pos="527"/>
        </w:tabs>
        <w:spacing w:before="0" w:after="0"/>
        <w:jc w:val="both"/>
        <w:rPr>
          <w:b/>
          <w:color w:val="000000"/>
          <w:sz w:val="22"/>
          <w:szCs w:val="22"/>
        </w:rPr>
      </w:pPr>
    </w:p>
    <w:p w:rsidR="005E61F2" w:rsidRDefault="005E61F2">
      <w:pPr>
        <w:tabs>
          <w:tab w:val="left" w:pos="527"/>
        </w:tabs>
        <w:spacing w:before="0" w:after="0"/>
        <w:jc w:val="both"/>
        <w:rPr>
          <w:b/>
          <w:color w:val="000000"/>
          <w:sz w:val="22"/>
          <w:szCs w:val="22"/>
        </w:rPr>
      </w:pPr>
    </w:p>
    <w:p w:rsidR="005E61F2" w:rsidRDefault="005E61F2">
      <w:pPr>
        <w:tabs>
          <w:tab w:val="left" w:pos="527"/>
        </w:tabs>
        <w:spacing w:before="0" w:after="0"/>
        <w:jc w:val="both"/>
        <w:rPr>
          <w:b/>
          <w:color w:val="000000"/>
          <w:sz w:val="22"/>
          <w:szCs w:val="22"/>
        </w:rPr>
      </w:pPr>
    </w:p>
    <w:p w:rsidR="00E12787" w:rsidRDefault="00E12787" w:rsidP="00E12787">
      <w:pPr>
        <w:rPr>
          <w:color w:val="000000"/>
          <w:sz w:val="22"/>
          <w:szCs w:val="22"/>
        </w:rPr>
      </w:pPr>
      <w:r>
        <w:rPr>
          <w:b/>
          <w:sz w:val="22"/>
          <w:szCs w:val="22"/>
        </w:rPr>
        <w:lastRenderedPageBreak/>
        <w:t>Покупатель:</w:t>
      </w:r>
    </w:p>
    <w:p w:rsidR="008B28DC" w:rsidRDefault="00E34A1F" w:rsidP="008B28DC">
      <w:pPr>
        <w:rPr>
          <w:color w:val="000000"/>
          <w:sz w:val="22"/>
          <w:szCs w:val="22"/>
        </w:rPr>
      </w:pPr>
      <w:r>
        <w:rPr>
          <w:rFonts w:eastAsia="SimSun;宋体" w:cs="Times New Roman"/>
          <w:b/>
          <w:sz w:val="22"/>
          <w:szCs w:val="22"/>
          <w:lang w:bidi="ar-SA"/>
        </w:rPr>
        <w:t>____________________________________________</w:t>
      </w:r>
    </w:p>
    <w:p w:rsidR="005E61F2" w:rsidRDefault="005E61F2">
      <w:pPr>
        <w:rPr>
          <w:color w:val="000000"/>
          <w:sz w:val="22"/>
          <w:szCs w:val="22"/>
        </w:rPr>
      </w:pPr>
    </w:p>
    <w:sectPr w:rsidR="005E61F2">
      <w:type w:val="continuous"/>
      <w:pgSz w:w="11906" w:h="16838"/>
      <w:pgMar w:top="719" w:right="746" w:bottom="899" w:left="1134" w:header="0" w:footer="0" w:gutter="0"/>
      <w:cols w:num="2" w:space="282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;宋体">
    <w:panose1 w:val="00000000000000000000"/>
    <w:charset w:val="8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C0484"/>
    <w:multiLevelType w:val="multilevel"/>
    <w:tmpl w:val="D0EA2188"/>
    <w:lvl w:ilvl="0">
      <w:start w:val="1"/>
      <w:numFmt w:val="decimal"/>
      <w:lvlText w:val="%1."/>
      <w:lvlJc w:val="left"/>
      <w:pPr>
        <w:ind w:left="405" w:hanging="405"/>
      </w:pPr>
      <w:rPr>
        <w:b/>
        <w:sz w:val="23"/>
        <w:szCs w:val="23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sz w:val="23"/>
        <w:szCs w:val="23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sz w:val="23"/>
        <w:szCs w:val="23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sz w:val="23"/>
        <w:szCs w:val="23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sz w:val="23"/>
        <w:szCs w:val="23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sz w:val="23"/>
        <w:szCs w:val="23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sz w:val="23"/>
        <w:szCs w:val="23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sz w:val="23"/>
        <w:szCs w:val="23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sz w:val="23"/>
        <w:szCs w:val="23"/>
      </w:rPr>
    </w:lvl>
  </w:abstractNum>
  <w:abstractNum w:abstractNumId="1">
    <w:nsid w:val="412B53AE"/>
    <w:multiLevelType w:val="multilevel"/>
    <w:tmpl w:val="E3EC8EA0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1F2"/>
    <w:rsid w:val="00056481"/>
    <w:rsid w:val="000E26D0"/>
    <w:rsid w:val="002436C3"/>
    <w:rsid w:val="002D6BCD"/>
    <w:rsid w:val="0058003A"/>
    <w:rsid w:val="005E61F2"/>
    <w:rsid w:val="006B007E"/>
    <w:rsid w:val="008951E1"/>
    <w:rsid w:val="008B28DC"/>
    <w:rsid w:val="00B26935"/>
    <w:rsid w:val="00CA43F9"/>
    <w:rsid w:val="00E12787"/>
    <w:rsid w:val="00E34A1F"/>
    <w:rsid w:val="00EA4506"/>
    <w:rsid w:val="00EB2377"/>
    <w:rsid w:val="00FC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before="100" w:after="100"/>
    </w:pPr>
    <w:rPr>
      <w:rFonts w:ascii="Times New Roman" w:eastAsia="Arial" w:hAnsi="Times New Roman" w:cs="Courier New"/>
      <w:sz w:val="24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both"/>
      <w:outlineLvl w:val="0"/>
    </w:pPr>
    <w:rPr>
      <w:rFonts w:eastAsia="Times New Roman"/>
      <w:b/>
      <w:szCs w:val="20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rFonts w:eastAsia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sz w:val="23"/>
      <w:szCs w:val="23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  <w:rPr>
      <w:sz w:val="22"/>
    </w:rPr>
  </w:style>
  <w:style w:type="character" w:customStyle="1" w:styleId="WW8Num6z0">
    <w:name w:val="WW8Num6z0"/>
    <w:qFormat/>
  </w:style>
  <w:style w:type="character" w:customStyle="1" w:styleId="WW8Num7z0">
    <w:name w:val="WW8Num7z0"/>
    <w:qFormat/>
    <w:rPr>
      <w:sz w:val="23"/>
      <w:szCs w:val="23"/>
    </w:rPr>
  </w:style>
  <w:style w:type="character" w:customStyle="1" w:styleId="10">
    <w:name w:val="Основной шрифт абзаца1"/>
    <w:qFormat/>
  </w:style>
  <w:style w:type="character" w:customStyle="1" w:styleId="a3">
    <w:name w:val="Основной текст с отступом Знак"/>
    <w:qFormat/>
    <w:rPr>
      <w:rFonts w:eastAsia="SimSun;宋体"/>
      <w:sz w:val="24"/>
      <w:szCs w:val="24"/>
    </w:rPr>
  </w:style>
  <w:style w:type="character" w:customStyle="1" w:styleId="11">
    <w:name w:val="Заголовок 1 Знак"/>
    <w:qFormat/>
    <w:rPr>
      <w:b/>
      <w:sz w:val="24"/>
    </w:rPr>
  </w:style>
  <w:style w:type="character" w:customStyle="1" w:styleId="20">
    <w:name w:val="Заголовок 2 Знак"/>
    <w:qFormat/>
    <w:rPr>
      <w:b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hAnsi="Courier New"/>
      <w:sz w:val="20"/>
    </w:rPr>
  </w:style>
  <w:style w:type="character" w:customStyle="1" w:styleId="a4">
    <w:name w:val="Посещённая гиперссылка"/>
    <w:qFormat/>
    <w:rPr>
      <w:color w:val="800080"/>
      <w:u w:val="single"/>
    </w:rPr>
  </w:style>
  <w:style w:type="character" w:customStyle="1" w:styleId="Keyboard">
    <w:name w:val="Keyboard"/>
    <w:qFormat/>
    <w:rPr>
      <w:rFonts w:ascii="Courier New" w:hAnsi="Courier New"/>
      <w:b/>
      <w:sz w:val="20"/>
    </w:rPr>
  </w:style>
  <w:style w:type="character" w:customStyle="1" w:styleId="Sample">
    <w:name w:val="Sample"/>
    <w:qFormat/>
    <w:rPr>
      <w:rFonts w:ascii="Courier New" w:hAnsi="Courier New"/>
    </w:rPr>
  </w:style>
  <w:style w:type="character" w:styleId="a5">
    <w:name w:val="Strong"/>
    <w:qFormat/>
    <w:rPr>
      <w:b/>
    </w:rPr>
  </w:style>
  <w:style w:type="character" w:customStyle="1" w:styleId="Typewriter">
    <w:name w:val="Typewriter"/>
    <w:qFormat/>
    <w:rPr>
      <w:rFonts w:ascii="Courier New" w:hAnsi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7">
    <w:name w:val="Body Text"/>
    <w:basedOn w:val="a"/>
    <w:pPr>
      <w:spacing w:before="0" w:after="120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next w:val="a"/>
    <w:qFormat/>
    <w:pPr>
      <w:jc w:val="both"/>
    </w:pPr>
    <w:rPr>
      <w:rFonts w:eastAsia="Times New Roman"/>
      <w:b/>
      <w:szCs w:val="20"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customStyle="1" w:styleId="12">
    <w:name w:val="Название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qFormat/>
    <w:pPr>
      <w:suppressLineNumbers/>
    </w:pPr>
    <w:rPr>
      <w:rFonts w:cs="Mangal"/>
    </w:rPr>
  </w:style>
  <w:style w:type="paragraph" w:customStyle="1" w:styleId="14">
    <w:name w:val="Текст1"/>
    <w:basedOn w:val="a"/>
    <w:qFormat/>
    <w:rPr>
      <w:rFonts w:ascii="Courier New" w:eastAsia="Times New Roman" w:hAnsi="Courier New"/>
      <w:sz w:val="20"/>
      <w:szCs w:val="20"/>
    </w:rPr>
  </w:style>
  <w:style w:type="paragraph" w:customStyle="1" w:styleId="21">
    <w:name w:val="Основной текст 21"/>
    <w:basedOn w:val="a"/>
    <w:qFormat/>
    <w:pPr>
      <w:jc w:val="both"/>
    </w:pPr>
    <w:rPr>
      <w:rFonts w:eastAsia="Times New Roman"/>
      <w:sz w:val="22"/>
      <w:szCs w:val="20"/>
    </w:rPr>
  </w:style>
  <w:style w:type="paragraph" w:styleId="ab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c">
    <w:name w:val="Body Text Indent"/>
    <w:basedOn w:val="a"/>
    <w:pPr>
      <w:spacing w:before="0" w:after="120"/>
      <w:ind w:left="283"/>
    </w:pPr>
  </w:style>
  <w:style w:type="paragraph" w:customStyle="1" w:styleId="ad">
    <w:name w:val="Форматированный"/>
    <w:basedOn w:val="a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eastAsia="Times New Roman" w:hAnsi="Courier New"/>
      <w:sz w:val="20"/>
      <w:szCs w:val="20"/>
    </w:rPr>
  </w:style>
  <w:style w:type="paragraph" w:styleId="ae">
    <w:name w:val="Normal (Web)"/>
    <w:basedOn w:val="a"/>
    <w:qFormat/>
    <w:pPr>
      <w:spacing w:before="280" w:after="280"/>
    </w:pPr>
    <w:rPr>
      <w:rFonts w:eastAsia="Times New Roman"/>
    </w:rPr>
  </w:style>
  <w:style w:type="paragraph" w:customStyle="1" w:styleId="af">
    <w:name w:val="Содержимое таблицы"/>
    <w:basedOn w:val="a"/>
    <w:qFormat/>
    <w:pPr>
      <w:suppressLineNumbers/>
    </w:pPr>
  </w:style>
  <w:style w:type="paragraph" w:customStyle="1" w:styleId="af0">
    <w:name w:val="Заголовок таблицы"/>
    <w:basedOn w:val="af"/>
    <w:qFormat/>
    <w:pPr>
      <w:jc w:val="center"/>
    </w:pPr>
    <w:rPr>
      <w:b/>
      <w:bCs/>
    </w:rPr>
  </w:style>
  <w:style w:type="paragraph" w:customStyle="1" w:styleId="DefinitionTerm">
    <w:name w:val="Definition Term"/>
    <w:basedOn w:val="a"/>
    <w:qFormat/>
  </w:style>
  <w:style w:type="paragraph" w:customStyle="1" w:styleId="DefinitionList">
    <w:name w:val="Definition List"/>
    <w:basedOn w:val="a"/>
    <w:qFormat/>
    <w:pPr>
      <w:ind w:left="360"/>
    </w:pPr>
  </w:style>
  <w:style w:type="paragraph" w:customStyle="1" w:styleId="H1">
    <w:name w:val="H1"/>
    <w:basedOn w:val="a"/>
    <w:qFormat/>
    <w:pPr>
      <w:keepNext/>
      <w:outlineLvl w:val="1"/>
    </w:pPr>
    <w:rPr>
      <w:b/>
      <w:kern w:val="2"/>
      <w:sz w:val="48"/>
    </w:rPr>
  </w:style>
  <w:style w:type="paragraph" w:customStyle="1" w:styleId="H2">
    <w:name w:val="H2"/>
    <w:basedOn w:val="a"/>
    <w:qFormat/>
    <w:pPr>
      <w:keepNext/>
      <w:outlineLvl w:val="2"/>
    </w:pPr>
    <w:rPr>
      <w:b/>
      <w:sz w:val="36"/>
    </w:rPr>
  </w:style>
  <w:style w:type="paragraph" w:customStyle="1" w:styleId="H3">
    <w:name w:val="H3"/>
    <w:basedOn w:val="a"/>
    <w:qFormat/>
    <w:pPr>
      <w:keepNext/>
      <w:outlineLvl w:val="3"/>
    </w:pPr>
    <w:rPr>
      <w:b/>
      <w:sz w:val="28"/>
    </w:rPr>
  </w:style>
  <w:style w:type="paragraph" w:customStyle="1" w:styleId="H4">
    <w:name w:val="H4"/>
    <w:basedOn w:val="a"/>
    <w:qFormat/>
    <w:pPr>
      <w:keepNext/>
      <w:outlineLvl w:val="4"/>
    </w:pPr>
    <w:rPr>
      <w:b/>
    </w:rPr>
  </w:style>
  <w:style w:type="paragraph" w:customStyle="1" w:styleId="H5">
    <w:name w:val="H5"/>
    <w:basedOn w:val="a"/>
    <w:qFormat/>
    <w:pPr>
      <w:keepNext/>
      <w:outlineLvl w:val="5"/>
    </w:pPr>
    <w:rPr>
      <w:b/>
      <w:sz w:val="20"/>
    </w:rPr>
  </w:style>
  <w:style w:type="paragraph" w:customStyle="1" w:styleId="H6">
    <w:name w:val="H6"/>
    <w:basedOn w:val="a"/>
    <w:qFormat/>
    <w:pPr>
      <w:keepNext/>
      <w:outlineLvl w:val="6"/>
    </w:pPr>
    <w:rPr>
      <w:b/>
      <w:sz w:val="16"/>
    </w:rPr>
  </w:style>
  <w:style w:type="paragraph" w:customStyle="1" w:styleId="Address">
    <w:name w:val="Address"/>
    <w:basedOn w:val="a"/>
    <w:qFormat/>
    <w:rPr>
      <w:i/>
    </w:rPr>
  </w:style>
  <w:style w:type="paragraph" w:customStyle="1" w:styleId="Blockquote">
    <w:name w:val="Blockquote"/>
    <w:basedOn w:val="a"/>
    <w:qFormat/>
    <w:pPr>
      <w:ind w:left="360" w:right="360"/>
    </w:pPr>
  </w:style>
  <w:style w:type="paragraph" w:customStyle="1" w:styleId="Preformatted">
    <w:name w:val="Preformatted"/>
    <w:basedOn w:val="a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customStyle="1" w:styleId="z-BottomofForm">
    <w:name w:val="z-Bottom of Form"/>
    <w:qFormat/>
    <w:pPr>
      <w:widowControl w:val="0"/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</w:rPr>
  </w:style>
  <w:style w:type="paragraph" w:customStyle="1" w:styleId="z-TopofForm">
    <w:name w:val="z-Top of Form"/>
    <w:qFormat/>
    <w:pPr>
      <w:widowControl w:val="0"/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paragraph" w:styleId="af1">
    <w:name w:val="No Spacing"/>
    <w:uiPriority w:val="1"/>
    <w:qFormat/>
    <w:rsid w:val="002436C3"/>
    <w:pPr>
      <w:suppressAutoHyphens w:val="0"/>
    </w:pPr>
    <w:rPr>
      <w:rFonts w:ascii="Calibri" w:eastAsia="Calibri" w:hAnsi="Calibri" w:cs="Times New Roman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before="100" w:after="100"/>
    </w:pPr>
    <w:rPr>
      <w:rFonts w:ascii="Times New Roman" w:eastAsia="Arial" w:hAnsi="Times New Roman" w:cs="Courier New"/>
      <w:sz w:val="24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both"/>
      <w:outlineLvl w:val="0"/>
    </w:pPr>
    <w:rPr>
      <w:rFonts w:eastAsia="Times New Roman"/>
      <w:b/>
      <w:szCs w:val="20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rFonts w:eastAsia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sz w:val="23"/>
      <w:szCs w:val="23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  <w:rPr>
      <w:sz w:val="22"/>
    </w:rPr>
  </w:style>
  <w:style w:type="character" w:customStyle="1" w:styleId="WW8Num6z0">
    <w:name w:val="WW8Num6z0"/>
    <w:qFormat/>
  </w:style>
  <w:style w:type="character" w:customStyle="1" w:styleId="WW8Num7z0">
    <w:name w:val="WW8Num7z0"/>
    <w:qFormat/>
    <w:rPr>
      <w:sz w:val="23"/>
      <w:szCs w:val="23"/>
    </w:rPr>
  </w:style>
  <w:style w:type="character" w:customStyle="1" w:styleId="10">
    <w:name w:val="Основной шрифт абзаца1"/>
    <w:qFormat/>
  </w:style>
  <w:style w:type="character" w:customStyle="1" w:styleId="a3">
    <w:name w:val="Основной текст с отступом Знак"/>
    <w:qFormat/>
    <w:rPr>
      <w:rFonts w:eastAsia="SimSun;宋体"/>
      <w:sz w:val="24"/>
      <w:szCs w:val="24"/>
    </w:rPr>
  </w:style>
  <w:style w:type="character" w:customStyle="1" w:styleId="11">
    <w:name w:val="Заголовок 1 Знак"/>
    <w:qFormat/>
    <w:rPr>
      <w:b/>
      <w:sz w:val="24"/>
    </w:rPr>
  </w:style>
  <w:style w:type="character" w:customStyle="1" w:styleId="20">
    <w:name w:val="Заголовок 2 Знак"/>
    <w:qFormat/>
    <w:rPr>
      <w:b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hAnsi="Courier New"/>
      <w:sz w:val="20"/>
    </w:rPr>
  </w:style>
  <w:style w:type="character" w:customStyle="1" w:styleId="a4">
    <w:name w:val="Посещённая гиперссылка"/>
    <w:qFormat/>
    <w:rPr>
      <w:color w:val="800080"/>
      <w:u w:val="single"/>
    </w:rPr>
  </w:style>
  <w:style w:type="character" w:customStyle="1" w:styleId="Keyboard">
    <w:name w:val="Keyboard"/>
    <w:qFormat/>
    <w:rPr>
      <w:rFonts w:ascii="Courier New" w:hAnsi="Courier New"/>
      <w:b/>
      <w:sz w:val="20"/>
    </w:rPr>
  </w:style>
  <w:style w:type="character" w:customStyle="1" w:styleId="Sample">
    <w:name w:val="Sample"/>
    <w:qFormat/>
    <w:rPr>
      <w:rFonts w:ascii="Courier New" w:hAnsi="Courier New"/>
    </w:rPr>
  </w:style>
  <w:style w:type="character" w:styleId="a5">
    <w:name w:val="Strong"/>
    <w:qFormat/>
    <w:rPr>
      <w:b/>
    </w:rPr>
  </w:style>
  <w:style w:type="character" w:customStyle="1" w:styleId="Typewriter">
    <w:name w:val="Typewriter"/>
    <w:qFormat/>
    <w:rPr>
      <w:rFonts w:ascii="Courier New" w:hAnsi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7">
    <w:name w:val="Body Text"/>
    <w:basedOn w:val="a"/>
    <w:pPr>
      <w:spacing w:before="0" w:after="120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next w:val="a"/>
    <w:qFormat/>
    <w:pPr>
      <w:jc w:val="both"/>
    </w:pPr>
    <w:rPr>
      <w:rFonts w:eastAsia="Times New Roman"/>
      <w:b/>
      <w:szCs w:val="20"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customStyle="1" w:styleId="12">
    <w:name w:val="Название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qFormat/>
    <w:pPr>
      <w:suppressLineNumbers/>
    </w:pPr>
    <w:rPr>
      <w:rFonts w:cs="Mangal"/>
    </w:rPr>
  </w:style>
  <w:style w:type="paragraph" w:customStyle="1" w:styleId="14">
    <w:name w:val="Текст1"/>
    <w:basedOn w:val="a"/>
    <w:qFormat/>
    <w:rPr>
      <w:rFonts w:ascii="Courier New" w:eastAsia="Times New Roman" w:hAnsi="Courier New"/>
      <w:sz w:val="20"/>
      <w:szCs w:val="20"/>
    </w:rPr>
  </w:style>
  <w:style w:type="paragraph" w:customStyle="1" w:styleId="21">
    <w:name w:val="Основной текст 21"/>
    <w:basedOn w:val="a"/>
    <w:qFormat/>
    <w:pPr>
      <w:jc w:val="both"/>
    </w:pPr>
    <w:rPr>
      <w:rFonts w:eastAsia="Times New Roman"/>
      <w:sz w:val="22"/>
      <w:szCs w:val="20"/>
    </w:rPr>
  </w:style>
  <w:style w:type="paragraph" w:styleId="ab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c">
    <w:name w:val="Body Text Indent"/>
    <w:basedOn w:val="a"/>
    <w:pPr>
      <w:spacing w:before="0" w:after="120"/>
      <w:ind w:left="283"/>
    </w:pPr>
  </w:style>
  <w:style w:type="paragraph" w:customStyle="1" w:styleId="ad">
    <w:name w:val="Форматированный"/>
    <w:basedOn w:val="a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eastAsia="Times New Roman" w:hAnsi="Courier New"/>
      <w:sz w:val="20"/>
      <w:szCs w:val="20"/>
    </w:rPr>
  </w:style>
  <w:style w:type="paragraph" w:styleId="ae">
    <w:name w:val="Normal (Web)"/>
    <w:basedOn w:val="a"/>
    <w:qFormat/>
    <w:pPr>
      <w:spacing w:before="280" w:after="280"/>
    </w:pPr>
    <w:rPr>
      <w:rFonts w:eastAsia="Times New Roman"/>
    </w:rPr>
  </w:style>
  <w:style w:type="paragraph" w:customStyle="1" w:styleId="af">
    <w:name w:val="Содержимое таблицы"/>
    <w:basedOn w:val="a"/>
    <w:qFormat/>
    <w:pPr>
      <w:suppressLineNumbers/>
    </w:pPr>
  </w:style>
  <w:style w:type="paragraph" w:customStyle="1" w:styleId="af0">
    <w:name w:val="Заголовок таблицы"/>
    <w:basedOn w:val="af"/>
    <w:qFormat/>
    <w:pPr>
      <w:jc w:val="center"/>
    </w:pPr>
    <w:rPr>
      <w:b/>
      <w:bCs/>
    </w:rPr>
  </w:style>
  <w:style w:type="paragraph" w:customStyle="1" w:styleId="DefinitionTerm">
    <w:name w:val="Definition Term"/>
    <w:basedOn w:val="a"/>
    <w:qFormat/>
  </w:style>
  <w:style w:type="paragraph" w:customStyle="1" w:styleId="DefinitionList">
    <w:name w:val="Definition List"/>
    <w:basedOn w:val="a"/>
    <w:qFormat/>
    <w:pPr>
      <w:ind w:left="360"/>
    </w:pPr>
  </w:style>
  <w:style w:type="paragraph" w:customStyle="1" w:styleId="H1">
    <w:name w:val="H1"/>
    <w:basedOn w:val="a"/>
    <w:qFormat/>
    <w:pPr>
      <w:keepNext/>
      <w:outlineLvl w:val="1"/>
    </w:pPr>
    <w:rPr>
      <w:b/>
      <w:kern w:val="2"/>
      <w:sz w:val="48"/>
    </w:rPr>
  </w:style>
  <w:style w:type="paragraph" w:customStyle="1" w:styleId="H2">
    <w:name w:val="H2"/>
    <w:basedOn w:val="a"/>
    <w:qFormat/>
    <w:pPr>
      <w:keepNext/>
      <w:outlineLvl w:val="2"/>
    </w:pPr>
    <w:rPr>
      <w:b/>
      <w:sz w:val="36"/>
    </w:rPr>
  </w:style>
  <w:style w:type="paragraph" w:customStyle="1" w:styleId="H3">
    <w:name w:val="H3"/>
    <w:basedOn w:val="a"/>
    <w:qFormat/>
    <w:pPr>
      <w:keepNext/>
      <w:outlineLvl w:val="3"/>
    </w:pPr>
    <w:rPr>
      <w:b/>
      <w:sz w:val="28"/>
    </w:rPr>
  </w:style>
  <w:style w:type="paragraph" w:customStyle="1" w:styleId="H4">
    <w:name w:val="H4"/>
    <w:basedOn w:val="a"/>
    <w:qFormat/>
    <w:pPr>
      <w:keepNext/>
      <w:outlineLvl w:val="4"/>
    </w:pPr>
    <w:rPr>
      <w:b/>
    </w:rPr>
  </w:style>
  <w:style w:type="paragraph" w:customStyle="1" w:styleId="H5">
    <w:name w:val="H5"/>
    <w:basedOn w:val="a"/>
    <w:qFormat/>
    <w:pPr>
      <w:keepNext/>
      <w:outlineLvl w:val="5"/>
    </w:pPr>
    <w:rPr>
      <w:b/>
      <w:sz w:val="20"/>
    </w:rPr>
  </w:style>
  <w:style w:type="paragraph" w:customStyle="1" w:styleId="H6">
    <w:name w:val="H6"/>
    <w:basedOn w:val="a"/>
    <w:qFormat/>
    <w:pPr>
      <w:keepNext/>
      <w:outlineLvl w:val="6"/>
    </w:pPr>
    <w:rPr>
      <w:b/>
      <w:sz w:val="16"/>
    </w:rPr>
  </w:style>
  <w:style w:type="paragraph" w:customStyle="1" w:styleId="Address">
    <w:name w:val="Address"/>
    <w:basedOn w:val="a"/>
    <w:qFormat/>
    <w:rPr>
      <w:i/>
    </w:rPr>
  </w:style>
  <w:style w:type="paragraph" w:customStyle="1" w:styleId="Blockquote">
    <w:name w:val="Blockquote"/>
    <w:basedOn w:val="a"/>
    <w:qFormat/>
    <w:pPr>
      <w:ind w:left="360" w:right="360"/>
    </w:pPr>
  </w:style>
  <w:style w:type="paragraph" w:customStyle="1" w:styleId="Preformatted">
    <w:name w:val="Preformatted"/>
    <w:basedOn w:val="a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customStyle="1" w:styleId="z-BottomofForm">
    <w:name w:val="z-Bottom of Form"/>
    <w:qFormat/>
    <w:pPr>
      <w:widowControl w:val="0"/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</w:rPr>
  </w:style>
  <w:style w:type="paragraph" w:customStyle="1" w:styleId="z-TopofForm">
    <w:name w:val="z-Top of Form"/>
    <w:qFormat/>
    <w:pPr>
      <w:widowControl w:val="0"/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paragraph" w:styleId="af1">
    <w:name w:val="No Spacing"/>
    <w:uiPriority w:val="1"/>
    <w:qFormat/>
    <w:rsid w:val="002436C3"/>
    <w:pPr>
      <w:suppressAutoHyphens w:val="0"/>
    </w:pPr>
    <w:rPr>
      <w:rFonts w:ascii="Calibri" w:eastAsia="Calibri" w:hAnsi="Calibri" w:cs="Times New Roman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1263</TotalTime>
  <Pages>2</Pages>
  <Words>616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купли-продажи здания</vt:lpstr>
    </vt:vector>
  </TitlesOfParts>
  <Company/>
  <LinksUpToDate>false</LinksUpToDate>
  <CharactersWithSpaces>4122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купли-продажи здания</dc:title>
  <dc:creator>1</dc:creator>
  <cp:lastModifiedBy>user</cp:lastModifiedBy>
  <cp:revision>10</cp:revision>
  <cp:lastPrinted>1995-11-21T17:41:00Z</cp:lastPrinted>
  <dcterms:created xsi:type="dcterms:W3CDTF">2021-11-04T19:20:00Z</dcterms:created>
  <dcterms:modified xsi:type="dcterms:W3CDTF">2021-11-12T07:54:00Z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DocumentEncoding">
    <vt:lpwstr>utf-8</vt:lpwstr>
  </property>
  <property fmtid="{D5CDD505-2E9C-101B-9397-08002B2CF9AE}" pid="5" name="HTML">
    <vt:bool>true</vt:bool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