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D9" w:rsidRPr="009617D9" w:rsidRDefault="009617D9" w:rsidP="009617D9">
      <w:pPr>
        <w:spacing w:before="120" w:after="0" w:line="240" w:lineRule="auto"/>
        <w:jc w:val="center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Проект договора купли-продажи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г. Москва</w:t>
      </w:r>
      <w:r w:rsidRPr="009617D9"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 w:rsidRPr="009617D9">
        <w:rPr>
          <w:rFonts w:ascii="PT Serif" w:hAnsi="PT Serif"/>
          <w:sz w:val="20"/>
          <w:szCs w:val="20"/>
        </w:rPr>
        <w:t>«______»  __________ 2021 г.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Общество с ограниченной ответственностью «</w:t>
      </w:r>
      <w:proofErr w:type="spellStart"/>
      <w:r w:rsidRPr="009617D9">
        <w:rPr>
          <w:rFonts w:ascii="PT Serif" w:hAnsi="PT Serif"/>
          <w:sz w:val="20"/>
          <w:szCs w:val="20"/>
        </w:rPr>
        <w:t>Неолайн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рус», место нахождения: 123182, </w:t>
      </w:r>
      <w:proofErr w:type="spellStart"/>
      <w:r w:rsidRPr="009617D9">
        <w:rPr>
          <w:rFonts w:ascii="PT Serif" w:hAnsi="PT Serif"/>
          <w:sz w:val="20"/>
          <w:szCs w:val="20"/>
        </w:rPr>
        <w:t>г.Москва</w:t>
      </w:r>
      <w:proofErr w:type="spellEnd"/>
      <w:r w:rsidRPr="009617D9">
        <w:rPr>
          <w:rFonts w:ascii="PT Serif" w:hAnsi="PT Serif"/>
          <w:sz w:val="20"/>
          <w:szCs w:val="20"/>
        </w:rPr>
        <w:t xml:space="preserve">, 4-й Красногорский </w:t>
      </w:r>
      <w:proofErr w:type="spellStart"/>
      <w:r w:rsidRPr="009617D9">
        <w:rPr>
          <w:rFonts w:ascii="PT Serif" w:hAnsi="PT Serif"/>
          <w:sz w:val="20"/>
          <w:szCs w:val="20"/>
        </w:rPr>
        <w:t>пр</w:t>
      </w:r>
      <w:proofErr w:type="spellEnd"/>
      <w:r w:rsidRPr="009617D9">
        <w:rPr>
          <w:rFonts w:ascii="PT Serif" w:hAnsi="PT Serif"/>
          <w:sz w:val="20"/>
          <w:szCs w:val="20"/>
        </w:rPr>
        <w:t xml:space="preserve">-д, д. 2/4, стр.1, ИНН 7734652700 ОГРН 1117746173918, в лице конкурсного управляющего </w:t>
      </w:r>
      <w:proofErr w:type="spellStart"/>
      <w:r w:rsidRPr="009617D9">
        <w:rPr>
          <w:rFonts w:ascii="PT Serif" w:hAnsi="PT Serif"/>
          <w:sz w:val="20"/>
          <w:szCs w:val="20"/>
        </w:rPr>
        <w:t>Гусарова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Романа Александровича, действующего на основании решения Арбитражного суда города Москвы от 02 апреля 2021 года по делу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 xml:space="preserve">№ А40-42427/2020, именуемое в дальнейшем </w:t>
      </w:r>
      <w:r>
        <w:rPr>
          <w:rFonts w:ascii="PT Serif" w:hAnsi="PT Serif"/>
          <w:sz w:val="20"/>
          <w:szCs w:val="20"/>
        </w:rPr>
        <w:t xml:space="preserve">«Продавец», с одной стороны, и  </w:t>
      </w:r>
      <w:r w:rsidRPr="009617D9">
        <w:rPr>
          <w:rFonts w:ascii="PT Serif" w:hAnsi="PT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ое в дальнейшем «Покупатель», с другой стороны, вместе именуемые «Стороны», заключили настоящий договор о нижеследующем: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1.</w:t>
      </w:r>
      <w:r w:rsidRPr="009617D9">
        <w:rPr>
          <w:rFonts w:ascii="PT Serif" w:hAnsi="PT Serif"/>
          <w:b/>
          <w:sz w:val="20"/>
          <w:szCs w:val="20"/>
        </w:rPr>
        <w:tab/>
        <w:t>Предмет договора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1.1.</w:t>
      </w:r>
      <w:r w:rsidRPr="009617D9">
        <w:rPr>
          <w:rFonts w:ascii="PT Serif" w:hAnsi="PT Serif"/>
          <w:sz w:val="20"/>
          <w:szCs w:val="20"/>
        </w:rPr>
        <w:tab/>
        <w:t>В соответствии с условиями настоящего договора и на основании Протокола подведения итогов торгов от 08.12.2021 «Продавец» обязуется передать в собственность «Покупателя», а «Покупатель» обязуется на условиях, определенных настоящим договором, принять и оплатить имущество, указанное приложе</w:t>
      </w:r>
      <w:r>
        <w:rPr>
          <w:rFonts w:ascii="PT Serif" w:hAnsi="PT Serif"/>
          <w:sz w:val="20"/>
          <w:szCs w:val="20"/>
        </w:rPr>
        <w:t xml:space="preserve">нии № 1 к настоящему договору. 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2.</w:t>
      </w:r>
      <w:r w:rsidRPr="009617D9">
        <w:rPr>
          <w:rFonts w:ascii="PT Serif" w:hAnsi="PT Serif"/>
          <w:b/>
          <w:sz w:val="20"/>
          <w:szCs w:val="20"/>
        </w:rPr>
        <w:tab/>
        <w:t>Ц</w:t>
      </w:r>
      <w:r w:rsidRPr="009617D9">
        <w:rPr>
          <w:rFonts w:ascii="PT Serif" w:hAnsi="PT Serif"/>
          <w:b/>
          <w:sz w:val="20"/>
          <w:szCs w:val="20"/>
        </w:rPr>
        <w:t>ена договора и порядок расчетов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2.1.</w:t>
      </w:r>
      <w:r w:rsidRPr="009617D9">
        <w:rPr>
          <w:rFonts w:ascii="PT Serif" w:hAnsi="PT Serif"/>
          <w:sz w:val="20"/>
          <w:szCs w:val="20"/>
        </w:rPr>
        <w:tab/>
        <w:t>Общая стоимость имущества, указанного в пункте 1.1. настоящего договора, составляет __________ (__) рублей __ копеек.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2.2.</w:t>
      </w:r>
      <w:r w:rsidRPr="009617D9">
        <w:rPr>
          <w:rFonts w:ascii="PT Serif" w:hAnsi="PT Serif"/>
          <w:sz w:val="20"/>
          <w:szCs w:val="20"/>
        </w:rPr>
        <w:tab/>
        <w:t xml:space="preserve">На основании </w:t>
      </w:r>
      <w:proofErr w:type="spellStart"/>
      <w:r w:rsidRPr="009617D9">
        <w:rPr>
          <w:rFonts w:ascii="PT Serif" w:hAnsi="PT Serif"/>
          <w:sz w:val="20"/>
          <w:szCs w:val="20"/>
        </w:rPr>
        <w:t>пп</w:t>
      </w:r>
      <w:proofErr w:type="spellEnd"/>
      <w:r w:rsidRPr="009617D9">
        <w:rPr>
          <w:rFonts w:ascii="PT Serif" w:hAnsi="PT Serif"/>
          <w:sz w:val="20"/>
          <w:szCs w:val="20"/>
        </w:rPr>
        <w:t>. 15 п. 2 ст. 146 НК РФ операции по реализации имущества должников, признанных в соответствии с законодательством Российской Федерации несостоятельными (банкротами) НДС не облагается, ООО «</w:t>
      </w:r>
      <w:proofErr w:type="spellStart"/>
      <w:r w:rsidRPr="009617D9">
        <w:rPr>
          <w:rFonts w:ascii="PT Serif" w:hAnsi="PT Serif"/>
          <w:sz w:val="20"/>
          <w:szCs w:val="20"/>
        </w:rPr>
        <w:t>Неолайн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рус» признано банкротом решением Арбитражного суда города Москвы от 02 апреля 2021 года по делу № А40-42427/2020.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2.3.</w:t>
      </w:r>
      <w:r w:rsidRPr="009617D9">
        <w:rPr>
          <w:rFonts w:ascii="PT Serif" w:hAnsi="PT Serif"/>
          <w:sz w:val="20"/>
          <w:szCs w:val="20"/>
        </w:rPr>
        <w:tab/>
        <w:t>Указанная цена установлена путем проведения торгов в форме открытого аукциона, является окончательной и изменению не подлежит.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2.4.</w:t>
      </w:r>
      <w:r w:rsidRPr="009617D9">
        <w:rPr>
          <w:rFonts w:ascii="PT Serif" w:hAnsi="PT Serif"/>
          <w:sz w:val="20"/>
          <w:szCs w:val="20"/>
        </w:rPr>
        <w:tab/>
        <w:t>Стороны определили, что задаток, ранее уплаченный Покупателем для участия в торгах в форме открытого аукциона в сумме __ (__) рублей 00 копеек, включается в общую стоимость имущества, указанную в пункте 2.1. настоящего договора.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240B3A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240B3A">
        <w:rPr>
          <w:rFonts w:ascii="PT Serif" w:hAnsi="PT Serif"/>
          <w:b/>
          <w:sz w:val="20"/>
          <w:szCs w:val="20"/>
        </w:rPr>
        <w:t>3.</w:t>
      </w:r>
      <w:r w:rsidRPr="00240B3A">
        <w:rPr>
          <w:rFonts w:ascii="PT Serif" w:hAnsi="PT Serif"/>
          <w:b/>
          <w:sz w:val="20"/>
          <w:szCs w:val="20"/>
        </w:rPr>
        <w:tab/>
        <w:t>Передача имущества и переход права собственности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3.1.</w:t>
      </w:r>
      <w:r w:rsidRPr="009617D9">
        <w:rPr>
          <w:rFonts w:ascii="PT Serif" w:hAnsi="PT Serif"/>
          <w:sz w:val="20"/>
          <w:szCs w:val="20"/>
        </w:rPr>
        <w:tab/>
        <w:t xml:space="preserve">В течение 5 (пяти) рабочих дней с момента перечисления денежных средств «Покупателем» в полном объёме, «Продавец» обязан передать «Покупателю» имущество путем составления передаточного акта и передачи имущества. Одновременно передается вся имеющаяся документация на Имущество.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3.2.</w:t>
      </w:r>
      <w:r w:rsidRPr="009617D9">
        <w:rPr>
          <w:rFonts w:ascii="PT Serif" w:hAnsi="PT Serif"/>
          <w:sz w:val="20"/>
          <w:szCs w:val="20"/>
        </w:rPr>
        <w:tab/>
        <w:t>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является предметом спора.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3.3.</w:t>
      </w:r>
      <w:r w:rsidRPr="009617D9">
        <w:rPr>
          <w:rFonts w:ascii="PT Serif" w:hAnsi="PT Serif"/>
          <w:sz w:val="20"/>
          <w:szCs w:val="20"/>
        </w:rPr>
        <w:tab/>
        <w:t>Настоящим «Покупатель» подтверждает, что ознакомлен с Положением о порядке, сроках и условиях продажи имущества ООО «</w:t>
      </w:r>
      <w:proofErr w:type="spellStart"/>
      <w:r w:rsidRPr="009617D9">
        <w:rPr>
          <w:rFonts w:ascii="PT Serif" w:hAnsi="PT Serif"/>
          <w:sz w:val="20"/>
          <w:szCs w:val="20"/>
        </w:rPr>
        <w:t>Неолайн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рус».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3.4.</w:t>
      </w:r>
      <w:r w:rsidRPr="009617D9">
        <w:rPr>
          <w:rFonts w:ascii="PT Serif" w:hAnsi="PT Serif"/>
          <w:sz w:val="20"/>
          <w:szCs w:val="20"/>
        </w:rPr>
        <w:tab/>
        <w:t>Покупатель» приобретает право собственности на имущество, указанное в приложении №1 к договору с момента государственной регистрации перехода исключительного права на товарный знак.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lastRenderedPageBreak/>
        <w:t>3.5.</w:t>
      </w:r>
      <w:r w:rsidRPr="009617D9">
        <w:rPr>
          <w:rFonts w:ascii="PT Serif" w:hAnsi="PT Serif"/>
          <w:sz w:val="20"/>
          <w:szCs w:val="20"/>
        </w:rPr>
        <w:tab/>
        <w:t>Риск случайной гибели или случайного повреждения имущества переходит на «Покупателя» с момента п</w:t>
      </w:r>
      <w:r>
        <w:rPr>
          <w:rFonts w:ascii="PT Serif" w:hAnsi="PT Serif"/>
          <w:sz w:val="20"/>
          <w:szCs w:val="20"/>
        </w:rPr>
        <w:t>ередачи имущества «Покупателю».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3.6.</w:t>
      </w:r>
      <w:r w:rsidRPr="009617D9">
        <w:rPr>
          <w:rFonts w:ascii="PT Serif" w:hAnsi="PT Serif"/>
          <w:sz w:val="20"/>
          <w:szCs w:val="20"/>
        </w:rPr>
        <w:tab/>
        <w:t>Расходы, связанные с регистрацией перехода исключительного права на имущество, несет «Покупатель».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4.</w:t>
      </w:r>
      <w:r w:rsidRPr="009617D9">
        <w:rPr>
          <w:rFonts w:ascii="PT Serif" w:hAnsi="PT Serif"/>
          <w:b/>
          <w:sz w:val="20"/>
          <w:szCs w:val="20"/>
        </w:rPr>
        <w:tab/>
        <w:t>Права и обязанности сторон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4.1.</w:t>
      </w:r>
      <w:r w:rsidRPr="009617D9">
        <w:rPr>
          <w:rFonts w:ascii="PT Serif" w:hAnsi="PT Serif"/>
          <w:sz w:val="20"/>
          <w:szCs w:val="20"/>
        </w:rPr>
        <w:tab/>
        <w:t>Каждая из сторон обязуется добросовестно исполнять обязанности, возложенные на нее настоящим договором.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4.2.</w:t>
      </w:r>
      <w:r w:rsidRPr="009617D9">
        <w:rPr>
          <w:rFonts w:ascii="PT Serif" w:hAnsi="PT Serif"/>
          <w:sz w:val="20"/>
          <w:szCs w:val="20"/>
        </w:rPr>
        <w:tab/>
        <w:t>Продавец обязан предоставить все необходимые документы для оформления прав собственности Покупателя на имущество, а также совершить иные действия, необходимые с его стороны, для оформления прав собственности Покупателя.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4.3.</w:t>
      </w:r>
      <w:r w:rsidRPr="009617D9">
        <w:rPr>
          <w:rFonts w:ascii="PT Serif" w:hAnsi="PT Serif"/>
          <w:sz w:val="20"/>
          <w:szCs w:val="20"/>
        </w:rPr>
        <w:tab/>
        <w:t>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5.</w:t>
      </w:r>
      <w:r w:rsidRPr="009617D9">
        <w:rPr>
          <w:rFonts w:ascii="PT Serif" w:hAnsi="PT Serif"/>
          <w:b/>
          <w:sz w:val="20"/>
          <w:szCs w:val="20"/>
        </w:rPr>
        <w:tab/>
        <w:t>Ответственность сторон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5.1.</w:t>
      </w:r>
      <w:r w:rsidRPr="009617D9">
        <w:rPr>
          <w:rFonts w:ascii="PT Serif" w:hAnsi="PT Serif"/>
          <w:sz w:val="20"/>
          <w:szCs w:val="20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5.2.</w:t>
      </w:r>
      <w:r w:rsidRPr="009617D9">
        <w:rPr>
          <w:rFonts w:ascii="PT Serif" w:hAnsi="PT Serif"/>
          <w:sz w:val="20"/>
          <w:szCs w:val="20"/>
        </w:rPr>
        <w:tab/>
        <w:t>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Владимирской области либо в Октябрьском районном суде г. Владимира.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>
        <w:rPr>
          <w:rFonts w:ascii="PT Serif" w:hAnsi="PT Serif"/>
          <w:b/>
          <w:sz w:val="20"/>
          <w:szCs w:val="20"/>
        </w:rPr>
        <w:t>6.</w:t>
      </w:r>
      <w:r>
        <w:rPr>
          <w:rFonts w:ascii="PT Serif" w:hAnsi="PT Serif"/>
          <w:b/>
          <w:sz w:val="20"/>
          <w:szCs w:val="20"/>
        </w:rPr>
        <w:tab/>
        <w:t>Заключительные положения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6.1.</w:t>
      </w:r>
      <w:r w:rsidRPr="009617D9">
        <w:rPr>
          <w:rFonts w:ascii="PT Serif" w:hAnsi="PT Serif"/>
          <w:sz w:val="20"/>
          <w:szCs w:val="20"/>
        </w:rPr>
        <w:tab/>
        <w:t>Настоящий договор составлен в трех экземплярах, имеющих одинаковую юридическую силу для каждой из сторон.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104"/>
        <w:gridCol w:w="4677"/>
      </w:tblGrid>
      <w:tr w:rsidR="009617D9" w:rsidRPr="009617D9" w:rsidTr="009617D9">
        <w:tc>
          <w:tcPr>
            <w:tcW w:w="5104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«Продавец»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Юридический адрес: </w:t>
            </w:r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 xml:space="preserve">123182, </w:t>
            </w:r>
            <w:proofErr w:type="spellStart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>г.Москва</w:t>
            </w:r>
            <w:proofErr w:type="spellEnd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 xml:space="preserve">, 4-й Красногорский </w:t>
            </w:r>
            <w:proofErr w:type="spellStart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>пр</w:t>
            </w:r>
            <w:proofErr w:type="spellEnd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>-д, д. 2/4, стр.1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ИНН  7734652700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ОГРН 1117746173918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КПП 773401001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к/с 30101810000000000602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ВЛАДИМИРСКОЕ ОТДЕЛЕНИЕ №8611 ПАО СБЕРБАНК г. Владимир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БИК 041708602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р/с 40702810410000003176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Конкурсный управляющий 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                 Гусаров Р.А.</w:t>
            </w:r>
          </w:p>
        </w:tc>
        <w:tc>
          <w:tcPr>
            <w:tcW w:w="4677" w:type="dxa"/>
            <w:shd w:val="clear" w:color="auto" w:fill="auto"/>
          </w:tcPr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  <w:t>«Покупатель»: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</w:tc>
      </w:tr>
    </w:tbl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Default="009617D9" w:rsidP="00240B3A">
      <w:pPr>
        <w:spacing w:before="120" w:after="0" w:line="240" w:lineRule="auto"/>
        <w:rPr>
          <w:rFonts w:ascii="PT Serif" w:hAnsi="PT Serif"/>
          <w:b/>
          <w:sz w:val="20"/>
          <w:szCs w:val="20"/>
        </w:rPr>
      </w:pPr>
      <w:bookmarkStart w:id="0" w:name="_GoBack"/>
      <w:bookmarkEnd w:id="0"/>
    </w:p>
    <w:p w:rsidR="009617D9" w:rsidRPr="009617D9" w:rsidRDefault="009617D9" w:rsidP="009617D9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lastRenderedPageBreak/>
        <w:t>Приложение № 1</w:t>
      </w:r>
    </w:p>
    <w:p w:rsidR="009617D9" w:rsidRPr="009617D9" w:rsidRDefault="009617D9" w:rsidP="009617D9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к договору купли-продажи</w:t>
      </w:r>
    </w:p>
    <w:p w:rsidR="009617D9" w:rsidRPr="009617D9" w:rsidRDefault="009617D9" w:rsidP="009617D9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от «__» __ 2021 г.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tbl>
      <w:tblPr>
        <w:tblW w:w="99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856"/>
        <w:gridCol w:w="2571"/>
        <w:gridCol w:w="2713"/>
      </w:tblGrid>
      <w:tr w:rsidR="009617D9" w:rsidRPr="009617D9" w:rsidTr="009617D9">
        <w:trPr>
          <w:trHeight w:val="655"/>
        </w:trPr>
        <w:tc>
          <w:tcPr>
            <w:tcW w:w="829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№</w:t>
            </w:r>
          </w:p>
        </w:tc>
        <w:tc>
          <w:tcPr>
            <w:tcW w:w="3856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Наименование имущества</w:t>
            </w:r>
          </w:p>
        </w:tc>
        <w:tc>
          <w:tcPr>
            <w:tcW w:w="2571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Основание возникновения права собственности</w:t>
            </w:r>
          </w:p>
        </w:tc>
        <w:tc>
          <w:tcPr>
            <w:tcW w:w="2713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Документ, подтверждающий право собственности</w:t>
            </w:r>
          </w:p>
        </w:tc>
      </w:tr>
      <w:tr w:rsidR="009617D9" w:rsidRPr="009617D9" w:rsidTr="009617D9">
        <w:trPr>
          <w:trHeight w:val="2024"/>
        </w:trPr>
        <w:tc>
          <w:tcPr>
            <w:tcW w:w="829" w:type="dxa"/>
            <w:shd w:val="clear" w:color="auto" w:fill="auto"/>
          </w:tcPr>
          <w:p w:rsidR="009617D9" w:rsidRPr="009617D9" w:rsidRDefault="009617D9" w:rsidP="009617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Товарный знак №530321 «GEOFOX»</w:t>
            </w:r>
          </w:p>
        </w:tc>
        <w:tc>
          <w:tcPr>
            <w:tcW w:w="2571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Решение о регистрации товарного знака от 24.11.2014</w:t>
            </w:r>
          </w:p>
        </w:tc>
        <w:tc>
          <w:tcPr>
            <w:tcW w:w="2713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Ответ Федеральной службы по интеллектуальной собственности о регистрации товарного знака под номером государственной регистрации №530321 за ООО «</w:t>
            </w:r>
            <w:proofErr w:type="spellStart"/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 xml:space="preserve"> рус»,</w:t>
            </w:r>
          </w:p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автоматизированная справка с официального сайта Федеральной службы по интеллектуальной собственности</w:t>
            </w:r>
          </w:p>
        </w:tc>
      </w:tr>
    </w:tbl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18"/>
          <w:szCs w:val="20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212"/>
        <w:gridCol w:w="4712"/>
      </w:tblGrid>
      <w:tr w:rsidR="009617D9" w:rsidRPr="009617D9" w:rsidTr="0026725C">
        <w:tc>
          <w:tcPr>
            <w:tcW w:w="5212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«Продавец»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Конкурсный управляющий 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                 Гусаров Р.А.</w:t>
            </w:r>
          </w:p>
        </w:tc>
        <w:tc>
          <w:tcPr>
            <w:tcW w:w="4712" w:type="dxa"/>
            <w:shd w:val="clear" w:color="auto" w:fill="auto"/>
          </w:tcPr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  <w:t>«Покупатель»: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</w:tc>
      </w:tr>
    </w:tbl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 xml:space="preserve">                                          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 xml:space="preserve">                                       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B3199A" w:rsidRPr="009617D9" w:rsidRDefault="00B3199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sectPr w:rsidR="00B3199A" w:rsidRPr="0096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143"/>
    <w:multiLevelType w:val="multilevel"/>
    <w:tmpl w:val="2C7CF992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A4"/>
    <w:rsid w:val="00240B3A"/>
    <w:rsid w:val="009617D9"/>
    <w:rsid w:val="00B3199A"/>
    <w:rsid w:val="00E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FBAA"/>
  <w15:chartTrackingRefBased/>
  <w15:docId w15:val="{85603E8A-6085-4C9E-B03C-18E86A6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beWOrCs6mAQwfOw3Ne62E9kyA/GHGbDV2+pr9Cnxwug=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z8a40mm9ME/xAUolJvV/thsLQuDmazV/Z6zP5SSSys8=</DigestValue>
    </Reference>
  </SignedInfo>
  <SignatureValue>9Igjqzl78SFKOVStKpVwj4dqTg5ZsAimb3Ffd/CjPkyColCxDp8o5CDeDI+6hZ5P
pMdZNWfpoA3V4B2NP3Oxbg==</SignatureValue>
  <KeyInfo>
    <X509Data>
      <X509Certificate>MIIKzjCCCnugAwIBAgIQcwW2AJyshp5EqZsefNWz6DAKBggqhQMHAQEDAjCCAYkx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ndCX0J7QoCIwHhcNMjAxMjI1MTA1MjQ0WhcNMjExMjI1MTEwMjQ0WjCCASExMzAx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0LrQsNGCINGB0L7QvtGC0LLQtdGC0YHRgtCy0LjRjyDihJYg0KHQpC8xMjQtMzM4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gdGB0LjQuIILAO+/FDYAAAAABM8wHQYDVR0OBBYEFB3SqoQkjISJAjFkMw2ORa3p
ZuGlMAoGCCqFAwcBAQMCA0EAHqyTmrpTu+REPQsgsgJWznCzlBaGSag8Soy2G+M8
8EH7HseF7yuOWjJW0zI9U2aTHJGddixp7CcEDsovEu8LZw==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iOhEwp4PObCEMDLIykWBOaxfEbc=</DigestValue>
      </Reference>
      <Reference URI="/word/fontTable.xml?ContentType=application/vnd.openxmlformats-officedocument.wordprocessingml.fontTable+xml">
        <DigestMethod Algorithm="http://www.w3.org/2000/09/xmldsig#sha1"/>
        <DigestValue>+3SsmRXU+t7NAo2THPJG7PsEOqs=</DigestValue>
      </Reference>
      <Reference URI="/word/numbering.xml?ContentType=application/vnd.openxmlformats-officedocument.wordprocessingml.numbering+xml">
        <DigestMethod Algorithm="http://www.w3.org/2000/09/xmldsig#sha1"/>
        <DigestValue>9N4pnGHlmfvmSaPhZyvB+1xHV5c=</DigestValue>
      </Reference>
      <Reference URI="/word/settings.xml?ContentType=application/vnd.openxmlformats-officedocument.wordprocessingml.settings+xml">
        <DigestMethod Algorithm="http://www.w3.org/2000/09/xmldsig#sha1"/>
        <DigestValue>AEO5iNhqmpiZZK84EgBygjqq0HE=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2021-11-01T15:34:45Z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2021-11-01T15:34:45Z</xd:SigningTime>
          <xd:SigningCertificate>
            <xd:Cert>
              <xd:CertDigest>
                <DigestMethod Algorithm="http://www.w3.org/2000/09/xmldsig#sha1"/>
                <DigestValue>FMVsTebp6sYxigjSWliVhB4fI/U=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152890872446594096615843094152191783912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Иголкина Анна</dc:creator>
  <cp:keywords/>
  <dc:description/>
  <cp:lastModifiedBy>Иголкина Анна</cp:lastModifiedBy>
  <cp:revision>4</cp:revision>
  <dcterms:created xsi:type="dcterms:W3CDTF">2021-11-01T15:01:00Z</dcterms:created>
  <dcterms:modified xsi:type="dcterms:W3CDTF">2021-11-01T15:06:00Z</dcterms:modified>
</cp:coreProperties>
</file>