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8545D" w14:textId="019E678F" w:rsidR="00AA78FC" w:rsidRDefault="00896DE6" w:rsidP="00896DE6">
      <w:pPr>
        <w:jc w:val="both"/>
      </w:pPr>
      <w:r>
        <w:rPr>
          <w:rFonts w:ascii="Times New Roman" w:eastAsia="Times New Roman" w:hAnsi="Times New Roman" w:cs="Times New Roman"/>
          <w:lang w:eastAsia="ru-RU"/>
        </w:rPr>
        <w:t xml:space="preserve">АО «Российский аукционный дом» (ОГРН 1097847233351 ИНН 7838430413, адрес: 190000, Санкт-Петербург,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пер.Гривцова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д.5,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лит.В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8(800)777-57-57, </w:t>
      </w:r>
      <w:r>
        <w:rPr>
          <w:rStyle w:val="a3"/>
          <w:rFonts w:ascii="Times New Roman" w:hAnsi="Times New Roman" w:cs="Times New Roman"/>
          <w:bCs/>
        </w:rPr>
        <w:t>shtikova@auction-house.ru</w:t>
      </w:r>
      <w:r>
        <w:rPr>
          <w:rFonts w:ascii="Times New Roman" w:eastAsia="Times New Roman" w:hAnsi="Times New Roman" w:cs="Times New Roman"/>
          <w:bCs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(далее-Организатор торгов, ОТ),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действующее на основании договора поручения с </w:t>
      </w:r>
      <w:r>
        <w:rPr>
          <w:rFonts w:ascii="Times New Roman" w:eastAsia="Times New Roman" w:hAnsi="Times New Roman" w:cs="Times New Roman"/>
          <w:lang w:eastAsia="ru-RU"/>
        </w:rPr>
        <w:t xml:space="preserve">ООО </w:t>
      </w:r>
      <w:r>
        <w:rPr>
          <w:rFonts w:ascii="Times New Roman" w:hAnsi="Times New Roman" w:cs="Times New Roman"/>
        </w:rPr>
        <w:t>«РЕГИОНАЛЬНОЕ РАЗВИТИЕ»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(ИНН </w:t>
      </w:r>
      <w:r>
        <w:rPr>
          <w:rFonts w:ascii="Times New Roman" w:hAnsi="Times New Roman" w:cs="Times New Roman"/>
        </w:rPr>
        <w:t>7730562750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) (далее – Должник), в лице конкурсного управляющего </w:t>
      </w:r>
      <w:r>
        <w:rPr>
          <w:rFonts w:ascii="Times New Roman" w:hAnsi="Times New Roman" w:cs="Times New Roman"/>
          <w:bCs/>
        </w:rPr>
        <w:t xml:space="preserve"> Алтынбаева Руслана Рашидовича</w:t>
      </w:r>
      <w:r>
        <w:rPr>
          <w:rFonts w:ascii="Times New Roman" w:eastAsia="Times New Roman" w:hAnsi="Times New Roman" w:cs="Times New Roman"/>
          <w:lang w:eastAsia="ru-RU"/>
        </w:rPr>
        <w:t xml:space="preserve"> (ИНН </w:t>
      </w:r>
      <w:r>
        <w:rPr>
          <w:rFonts w:ascii="Tahoma" w:hAnsi="Tahoma" w:cs="Tahoma"/>
          <w:b/>
          <w:bCs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246604503104</w:t>
      </w:r>
      <w:r>
        <w:rPr>
          <w:rFonts w:ascii="Times New Roman" w:eastAsia="Times New Roman" w:hAnsi="Times New Roman" w:cs="Times New Roman"/>
          <w:lang w:eastAsia="ru-RU"/>
        </w:rPr>
        <w:t xml:space="preserve">) (далее - КУ), действующего на основании решения  от </w:t>
      </w:r>
      <w:r>
        <w:rPr>
          <w:rFonts w:ascii="Times New Roman" w:hAnsi="Times New Roman" w:cs="Times New Roman"/>
        </w:rPr>
        <w:t xml:space="preserve">14.11.2019, определения от 26.08.2021 </w:t>
      </w:r>
      <w:r>
        <w:rPr>
          <w:rFonts w:ascii="Times New Roman" w:eastAsia="Times New Roman" w:hAnsi="Times New Roman" w:cs="Times New Roman"/>
          <w:lang w:eastAsia="ru-RU"/>
        </w:rPr>
        <w:t xml:space="preserve">Арбитражного суда г. Москвы </w:t>
      </w:r>
      <w:r>
        <w:rPr>
          <w:rFonts w:ascii="Times New Roman" w:hAnsi="Times New Roman" w:cs="Times New Roman"/>
        </w:rPr>
        <w:t>по делу №А40-35533/18-178-48</w:t>
      </w:r>
      <w:r>
        <w:rPr>
          <w:rFonts w:ascii="Times New Roman" w:eastAsia="Times New Roman" w:hAnsi="Times New Roman" w:cs="Times New Roman"/>
          <w:lang w:eastAsia="ru-RU"/>
        </w:rPr>
        <w:t xml:space="preserve">, сообщает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29.12.2021 в 09 час.00 мин. (время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торговой площадке </w:t>
      </w:r>
      <w:r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4" w:history="1"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lot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online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.ru/</w:t>
        </w:r>
      </w:hyperlink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аукциона, открытого по составу участников с открытой формой подачи предложений о цене (далее – Торги 1). </w:t>
      </w:r>
      <w:r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1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с 09 час. 00 мин. (время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) 20.11.2021 по 27.12.2021 до 23 час. 00 мин.</w:t>
      </w:r>
      <w:r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1 – </w:t>
      </w:r>
      <w:r>
        <w:rPr>
          <w:rFonts w:ascii="Times New Roman" w:eastAsia="Times New Roman" w:hAnsi="Times New Roman" w:cs="Times New Roman"/>
          <w:b/>
          <w:lang w:eastAsia="ru-RU"/>
        </w:rPr>
        <w:t>28.12.2021 в 17 час. 00 мин.</w:t>
      </w:r>
      <w:r>
        <w:rPr>
          <w:rFonts w:ascii="Times New Roman" w:eastAsia="Times New Roman" w:hAnsi="Times New Roman" w:cs="Times New Roman"/>
          <w:lang w:eastAsia="ru-RU"/>
        </w:rPr>
        <w:t>, оформляется протоколом об определении участников торгов.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В случае, если по итогам Торгов 1, назначенных на 29.12.2021, </w:t>
      </w:r>
      <w:r>
        <w:rPr>
          <w:rFonts w:ascii="Times New Roman" w:eastAsia="Times New Roman" w:hAnsi="Times New Roman" w:cs="Times New Roman"/>
          <w:lang w:eastAsia="ru-RU"/>
        </w:rPr>
        <w:t>торги признаны несостоявшимися по причине отсутствия заявок на участие в торгах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то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25.02.2022 в 09 час. 00 мин.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(время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)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ЭП будут проведены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повторные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открытые электронные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торги (далее- Торги 2)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по нереализованным лотам со снижением начальной цены Лотов на 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10 (Десять) %.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2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с 09 час. 00 мин. 18.01.2022 по 22.02.2022 до 23 час. 00 мин.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Определение участников Торгов 2 –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24.02.2022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17 час. 00 мин.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оформляется протоколом об определении участников торгов. </w:t>
      </w:r>
      <w:r>
        <w:rPr>
          <w:rFonts w:ascii="Times New Roman" w:eastAsia="Times New Roman" w:hAnsi="Times New Roman" w:cs="Times New Roman"/>
          <w:lang w:eastAsia="ru-RU"/>
        </w:rPr>
        <w:t xml:space="preserve">Продаже на Торгах 1 и Торгах 2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в составе 3-х лотов</w:t>
      </w:r>
      <w:r>
        <w:rPr>
          <w:rFonts w:ascii="Times New Roman" w:eastAsia="Times New Roman" w:hAnsi="Times New Roman" w:cs="Times New Roman"/>
          <w:lang w:eastAsia="ru-RU"/>
        </w:rPr>
        <w:t xml:space="preserve"> подлежат следующее помещения, расположенные по адресу:</w:t>
      </w:r>
      <w:r>
        <w:rPr>
          <w:rFonts w:ascii="Times New Roman" w:hAnsi="Times New Roman" w:cs="Times New Roman"/>
          <w:shd w:val="clear" w:color="auto" w:fill="FFFFFF"/>
        </w:rPr>
        <w:t xml:space="preserve"> г. Москва, ул. Можайский Вал, д. 8</w:t>
      </w:r>
      <w:r>
        <w:rPr>
          <w:rFonts w:ascii="Times New Roman" w:eastAsia="Times New Roman" w:hAnsi="Times New Roman" w:cs="Times New Roman"/>
          <w:lang w:eastAsia="ru-RU"/>
        </w:rPr>
        <w:t xml:space="preserve"> (далее – Имущество, Лоты): </w:t>
      </w:r>
      <w:r>
        <w:rPr>
          <w:rFonts w:ascii="Times New Roman" w:hAnsi="Times New Roman" w:cs="Times New Roman"/>
          <w:b/>
          <w:bCs/>
        </w:rPr>
        <w:t>Лот 1: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Нежилое помещение площадью 604,3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кв.м</w:t>
      </w:r>
      <w:proofErr w:type="spellEnd"/>
      <w:r>
        <w:rPr>
          <w:rFonts w:ascii="Times New Roman" w:hAnsi="Times New Roman" w:cs="Times New Roman"/>
          <w:shd w:val="clear" w:color="auto" w:fill="FFFFFF"/>
        </w:rPr>
        <w:t>, этаж: -1, кадастровый №: 77:07:0007002:12299;  нежилое помещение площадью 142,9 кв. м, этаж: -2, кадастровый №: 77:07:0007002:12270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Начальная цена Лота 1 – </w:t>
      </w:r>
      <w:r>
        <w:rPr>
          <w:rFonts w:ascii="Times New Roman" w:hAnsi="Times New Roman" w:cs="Times New Roman"/>
          <w:b/>
          <w:bCs/>
          <w:shd w:val="clear" w:color="auto" w:fill="FFFFFF"/>
        </w:rPr>
        <w:t>56 142 000</w:t>
      </w:r>
      <w:r>
        <w:rPr>
          <w:rFonts w:ascii="Times New Roman" w:hAnsi="Times New Roman" w:cs="Times New Roman"/>
          <w:b/>
          <w:bCs/>
        </w:rPr>
        <w:t xml:space="preserve"> руб.;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</w:rPr>
        <w:t>Лот 2: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Нежилое помещение (гараж-бокс № 30) площадью </w:t>
      </w:r>
      <w:bookmarkStart w:id="0" w:name="_Hlk85531814"/>
      <w:r>
        <w:rPr>
          <w:rFonts w:ascii="Times New Roman" w:hAnsi="Times New Roman" w:cs="Times New Roman"/>
          <w:shd w:val="clear" w:color="auto" w:fill="FFFFFF"/>
        </w:rPr>
        <w:t xml:space="preserve">32,1 </w:t>
      </w:r>
      <w:bookmarkEnd w:id="0"/>
      <w:proofErr w:type="spellStart"/>
      <w:proofErr w:type="gramStart"/>
      <w:r>
        <w:rPr>
          <w:rFonts w:ascii="Times New Roman" w:hAnsi="Times New Roman" w:cs="Times New Roman"/>
          <w:shd w:val="clear" w:color="auto" w:fill="FFFFFF"/>
        </w:rPr>
        <w:t>кв.м</w:t>
      </w:r>
      <w:proofErr w:type="spellEnd"/>
      <w:proofErr w:type="gramEnd"/>
      <w:r>
        <w:rPr>
          <w:rFonts w:ascii="Times New Roman" w:hAnsi="Times New Roman" w:cs="Times New Roman"/>
          <w:shd w:val="clear" w:color="auto" w:fill="FFFFFF"/>
        </w:rPr>
        <w:t>, этаж: -3, кадастровый №: 77:07:0007002:11964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Начальная цена Лота 2 – </w:t>
      </w:r>
      <w:r>
        <w:rPr>
          <w:rFonts w:ascii="Times New Roman" w:hAnsi="Times New Roman" w:cs="Times New Roman"/>
          <w:b/>
          <w:bCs/>
          <w:shd w:val="clear" w:color="auto" w:fill="FFFFFF"/>
        </w:rPr>
        <w:t>3 043 000</w:t>
      </w:r>
      <w:r>
        <w:rPr>
          <w:rFonts w:ascii="Times New Roman" w:hAnsi="Times New Roman" w:cs="Times New Roman"/>
          <w:b/>
          <w:bCs/>
        </w:rPr>
        <w:t xml:space="preserve"> руб.; Лот 3:</w:t>
      </w:r>
      <w:r>
        <w:rPr>
          <w:rFonts w:ascii="Times New Roman" w:hAnsi="Times New Roman" w:cs="Times New Roman"/>
          <w:shd w:val="clear" w:color="auto" w:fill="FFFFFF"/>
        </w:rPr>
        <w:t xml:space="preserve"> Нежилое помещение (гараж-бокс № 29) площадью 29,8 </w:t>
      </w:r>
      <w:proofErr w:type="spellStart"/>
      <w:proofErr w:type="gramStart"/>
      <w:r>
        <w:rPr>
          <w:rFonts w:ascii="Times New Roman" w:hAnsi="Times New Roman" w:cs="Times New Roman"/>
          <w:shd w:val="clear" w:color="auto" w:fill="FFFFFF"/>
        </w:rPr>
        <w:t>кв.м</w:t>
      </w:r>
      <w:proofErr w:type="spellEnd"/>
      <w:proofErr w:type="gramEnd"/>
      <w:r>
        <w:rPr>
          <w:rFonts w:ascii="Times New Roman" w:hAnsi="Times New Roman" w:cs="Times New Roman"/>
          <w:shd w:val="clear" w:color="auto" w:fill="FFFFFF"/>
        </w:rPr>
        <w:t>, этаж: -3, кадастровый №: 77:07:0007002:11852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Начальная цена Лота 3 – </w:t>
      </w:r>
      <w:r>
        <w:rPr>
          <w:rFonts w:ascii="Times New Roman" w:hAnsi="Times New Roman" w:cs="Times New Roman"/>
          <w:b/>
          <w:bCs/>
          <w:shd w:val="clear" w:color="auto" w:fill="FFFFFF"/>
        </w:rPr>
        <w:t>2 825 000</w:t>
      </w:r>
      <w:r>
        <w:rPr>
          <w:rFonts w:ascii="Times New Roman" w:hAnsi="Times New Roman" w:cs="Times New Roman"/>
          <w:b/>
          <w:bCs/>
        </w:rPr>
        <w:t xml:space="preserve"> руб.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Обременение (ограничение) Лотов: </w:t>
      </w:r>
      <w:r>
        <w:rPr>
          <w:rFonts w:ascii="Times New Roman" w:hAnsi="Times New Roman" w:cs="Times New Roman"/>
          <w:bCs/>
        </w:rPr>
        <w:t>залог в пользу АО «МЕТРОБАНК».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Ознакомление с Лотами производится по предварительной договоренности по адресу местонахождения: тел. 8(812)334-20-50 (с 9.00 до 18.00 по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времени в раб. дни), </w:t>
      </w:r>
      <w:hyperlink r:id="rId5" w:history="1">
        <w:r>
          <w:rPr>
            <w:rStyle w:val="a3"/>
            <w:rFonts w:ascii="Times New Roman" w:eastAsia="Times New Roman" w:hAnsi="Times New Roman" w:cs="Times New Roman"/>
            <w:lang w:eastAsia="ru-RU"/>
          </w:rPr>
          <w:t>informmsk@auction-house.ru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Для Торгов 1, Торгов 2: Задаток - 10 % от начальной цены Лота. Шаг аукциона - 5 %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>
        <w:rPr>
          <w:rFonts w:ascii="Times New Roman" w:hAnsi="Times New Roman" w:cs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</w:t>
      </w:r>
      <w:proofErr w:type="gramStart"/>
      <w:r>
        <w:rPr>
          <w:rFonts w:ascii="Times New Roman" w:hAnsi="Times New Roman" w:cs="Times New Roman"/>
        </w:rPr>
        <w:t>, К</w:t>
      </w:r>
      <w:proofErr w:type="gramEnd"/>
      <w:r>
        <w:rPr>
          <w:rFonts w:ascii="Times New Roman" w:hAnsi="Times New Roman" w:cs="Times New Roman"/>
        </w:rPr>
        <w:t xml:space="preserve">/с 30101810500000000653, Р/с 40702810355000036459. В назначении платежа необходимо указывать: </w:t>
      </w:r>
      <w:r>
        <w:rPr>
          <w:rFonts w:ascii="Times New Roman" w:hAnsi="Times New Roman" w:cs="Times New Roman"/>
          <w:b/>
          <w:bCs/>
        </w:rPr>
        <w:t>«№ Л/с</w:t>
      </w:r>
      <w:proofErr w:type="gramStart"/>
      <w:r>
        <w:rPr>
          <w:rFonts w:ascii="Times New Roman" w:hAnsi="Times New Roman" w:cs="Times New Roman"/>
          <w:b/>
          <w:bCs/>
        </w:rPr>
        <w:t xml:space="preserve"> ....</w:t>
      </w:r>
      <w:proofErr w:type="gramEnd"/>
      <w:r>
        <w:rPr>
          <w:rFonts w:ascii="Times New Roman" w:hAnsi="Times New Roman" w:cs="Times New Roman"/>
          <w:b/>
          <w:bCs/>
        </w:rPr>
        <w:t>Задаток для участия в торгах».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>
        <w:rPr>
          <w:rFonts w:ascii="Times New Roman" w:eastAsia="Times New Roman" w:hAnsi="Times New Roman" w:cs="Times New Roman"/>
          <w:lang w:eastAsia="ru-RU"/>
        </w:rPr>
        <w:t xml:space="preserve"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управляющих, членом или руководителем которой является КУ. Победитель Торгов 1, Торгов 2 (далее – ПТ)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спец. счет Должника: № 40702810938000218518 в ПАО Сбербанк БИК 044525225 к/с 30101810400000000225.</w:t>
      </w:r>
    </w:p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25"/>
    <w:rsid w:val="001E30B7"/>
    <w:rsid w:val="00282125"/>
    <w:rsid w:val="00896DE6"/>
    <w:rsid w:val="0090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A2D90-E26D-47EA-B8C5-F252EF6C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96D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823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2</cp:revision>
  <dcterms:created xsi:type="dcterms:W3CDTF">2021-11-08T12:22:00Z</dcterms:created>
  <dcterms:modified xsi:type="dcterms:W3CDTF">2021-11-08T12:24:00Z</dcterms:modified>
</cp:coreProperties>
</file>