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EAB4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ИМУЩЕСТВА №____</w:t>
      </w:r>
    </w:p>
    <w:p w14:paraId="7AB49E57" w14:textId="77777777" w:rsidR="00C51758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777777" w:rsidR="00C51758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 w:cs="Times New Roman"/>
          <w:lang w:val="ru-RU" w:eastAsia="zh-CN"/>
        </w:rPr>
        <w:t xml:space="preserve">г. ______________                                 </w:t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</w:r>
      <w:r>
        <w:rPr>
          <w:rFonts w:ascii="Times New Roman" w:hAnsi="Times New Roman" w:cs="Times New Roman"/>
          <w:lang w:val="ru-RU" w:eastAsia="zh-CN"/>
        </w:rPr>
        <w:tab/>
        <w:t>__________ 20____ г.</w:t>
      </w:r>
    </w:p>
    <w:p w14:paraId="649F6336" w14:textId="77777777" w:rsidR="00C51758" w:rsidRDefault="00C51758" w:rsidP="00C51758">
      <w:pPr>
        <w:suppressAutoHyphens/>
        <w:autoSpaceDE w:val="0"/>
        <w:ind w:right="-1"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14:paraId="51ADFEEF" w14:textId="069BA437" w:rsidR="00C51758" w:rsidRDefault="00C51758" w:rsidP="00C51758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>
        <w:rPr>
          <w:rFonts w:ascii="Times New Roman" w:hAnsi="Times New Roman" w:cs="Times New Roman"/>
          <w:lang w:val="ru-RU"/>
        </w:rPr>
        <w:t xml:space="preserve"> (адрес: 121151, ул. Можайский вал, 8Б, ОГРН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ru-RU"/>
        </w:rPr>
        <w:t>5077746884177, ИНН 7730562750)</w:t>
      </w:r>
      <w:r>
        <w:rPr>
          <w:rFonts w:ascii="Times New Roman" w:hAnsi="Times New Roman" w:cs="Times New Roman"/>
          <w:bCs/>
          <w:iCs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именуемое в дальнейшем </w:t>
      </w:r>
      <w:r>
        <w:rPr>
          <w:rFonts w:ascii="Times New Roman" w:hAnsi="Times New Roman" w:cs="Times New Roman"/>
          <w:b/>
          <w:lang w:val="ru-RU"/>
        </w:rPr>
        <w:t>«Доверитель», «Должник», в лице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конкурсного управляющего </w:t>
      </w:r>
      <w:r w:rsidR="00440A25" w:rsidRPr="00440A25">
        <w:rPr>
          <w:rFonts w:ascii="Times New Roman" w:hAnsi="Times New Roman" w:cs="Times New Roman"/>
          <w:b/>
          <w:bCs/>
          <w:lang w:val="ru-RU"/>
        </w:rPr>
        <w:t>Алтынбаева Руслана Рашидовича</w:t>
      </w:r>
      <w:r w:rsidR="00440A25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440A25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="00440A25"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440A25">
        <w:rPr>
          <w:rFonts w:ascii="Times New Roman" w:hAnsi="Times New Roman" w:cs="Times New Roman"/>
          <w:lang w:val="ru-RU"/>
        </w:rPr>
        <w:t>26</w:t>
      </w:r>
      <w:r w:rsidR="00440A25" w:rsidRPr="00B66550">
        <w:rPr>
          <w:rFonts w:ascii="Times New Roman" w:hAnsi="Times New Roman" w:cs="Times New Roman"/>
          <w:lang w:val="ru-RU"/>
        </w:rPr>
        <w:t>.</w:t>
      </w:r>
      <w:r w:rsidR="00440A25">
        <w:rPr>
          <w:rFonts w:ascii="Times New Roman" w:hAnsi="Times New Roman" w:cs="Times New Roman"/>
          <w:lang w:val="ru-RU"/>
        </w:rPr>
        <w:t>08</w:t>
      </w:r>
      <w:r w:rsidR="00440A25" w:rsidRPr="00B66550">
        <w:rPr>
          <w:rFonts w:ascii="Times New Roman" w:hAnsi="Times New Roman" w:cs="Times New Roman"/>
          <w:lang w:val="ru-RU"/>
        </w:rPr>
        <w:t>.20</w:t>
      </w:r>
      <w:r w:rsidR="00440A25">
        <w:rPr>
          <w:rFonts w:ascii="Times New Roman" w:hAnsi="Times New Roman" w:cs="Times New Roman"/>
          <w:lang w:val="ru-RU"/>
        </w:rPr>
        <w:t>21</w:t>
      </w:r>
      <w:r w:rsidR="00440A25" w:rsidRPr="00B66550">
        <w:rPr>
          <w:rFonts w:ascii="Times New Roman" w:hAnsi="Times New Roman" w:cs="Times New Roman"/>
          <w:lang w:val="ru-RU"/>
        </w:rPr>
        <w:t xml:space="preserve"> года по делу А40-35533/18-178-48 «Б»</w:t>
      </w:r>
      <w:r>
        <w:rPr>
          <w:rFonts w:ascii="Times New Roman" w:hAnsi="Times New Roman" w:cs="Times New Roman"/>
          <w:lang w:val="ru-RU"/>
        </w:rPr>
        <w:t xml:space="preserve"> (далее – Конкурсный управляющий), с одной стороны, и</w:t>
      </w:r>
    </w:p>
    <w:p w14:paraId="1B19FB61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______________________</w:t>
      </w:r>
      <w:r>
        <w:rPr>
          <w:rFonts w:ascii="Times New Roman" w:hAnsi="Times New Roman" w:cs="Times New Roman"/>
          <w:lang w:val="ru-RU"/>
        </w:rPr>
        <w:t xml:space="preserve">____________________________________________________________, именуемый в дальнейшем </w:t>
      </w:r>
      <w:r>
        <w:rPr>
          <w:rFonts w:ascii="Times New Roman" w:hAnsi="Times New Roman" w:cs="Times New Roman"/>
          <w:b/>
          <w:lang w:val="ru-RU"/>
        </w:rPr>
        <w:t xml:space="preserve">«Покупатель», </w:t>
      </w:r>
      <w:r>
        <w:rPr>
          <w:rFonts w:ascii="Times New Roman" w:hAnsi="Times New Roman" w:cs="Times New Roman"/>
          <w:lang w:val="ru-RU"/>
        </w:rPr>
        <w:t>с другой стороны</w:t>
      </w:r>
      <w:r>
        <w:rPr>
          <w:rFonts w:ascii="Times New Roman" w:hAnsi="Times New Roman" w:cs="Times New Roman"/>
          <w:color w:val="000000"/>
          <w:lang w:val="ru-RU"/>
        </w:rPr>
        <w:t>,</w:t>
      </w:r>
    </w:p>
    <w:p w14:paraId="4ECD88EF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>
        <w:rPr>
          <w:rFonts w:ascii="Times New Roman" w:hAnsi="Times New Roman" w:cs="Times New Roman"/>
          <w:lang w:val="ru-RU"/>
        </w:rPr>
        <w:t xml:space="preserve">в дальнейшем </w:t>
      </w:r>
      <w:r>
        <w:rPr>
          <w:rFonts w:ascii="Times New Roman" w:hAnsi="Times New Roman" w:cs="Times New Roman"/>
          <w:b/>
          <w:color w:val="000000"/>
          <w:lang w:val="ru-RU"/>
        </w:rPr>
        <w:t>«Стороны»</w:t>
      </w:r>
    </w:p>
    <w:p w14:paraId="3E0B2AB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в соответствии с Протоколом №_______ от____________ о результатах открытых торгов по продаже имущества ООО «РЕГИОНАЛЬНОЕ РАЗВИТИЕ», заключили настоящий Договор  купли-продажи (далее – «Договор»)  о нижеследующем:</w:t>
      </w:r>
    </w:p>
    <w:p w14:paraId="4D728BE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1. Предмет Договора</w:t>
      </w:r>
    </w:p>
    <w:p w14:paraId="2FC7FA0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«Объект»), указанное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Объект(-ы) цену, предусмотренную настоящим Договором. </w:t>
      </w:r>
    </w:p>
    <w:p w14:paraId="25CEFE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1.2. Под Объектом в настоящем Договоре понимается:</w:t>
      </w:r>
    </w:p>
    <w:p w14:paraId="1116F95C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3968EC6E" w14:textId="77777777" w:rsidR="00C51758" w:rsidRDefault="00C51758" w:rsidP="00C51758">
      <w:pPr>
        <w:pStyle w:val="a5"/>
        <w:numPr>
          <w:ilvl w:val="0"/>
          <w:numId w:val="1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Гараж-бокс № ____, кадастровый номер: </w:t>
      </w:r>
      <w:r>
        <w:rPr>
          <w:rFonts w:ascii="Times New Roman" w:hAnsi="Times New Roman" w:cs="Times New Roman"/>
          <w:lang w:val="ru-RU"/>
        </w:rPr>
        <w:t>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площадью: ____ кв. м, расположенный по адресу: г. </w:t>
      </w:r>
      <w:r>
        <w:rPr>
          <w:rFonts w:ascii="Times New Roman" w:hAnsi="Times New Roman" w:cs="Times New Roman"/>
          <w:bCs/>
          <w:lang w:val="ru-RU"/>
        </w:rPr>
        <w:t xml:space="preserve">Москва, ул. </w:t>
      </w:r>
      <w:r>
        <w:rPr>
          <w:rFonts w:ascii="Times New Roman" w:hAnsi="Times New Roman" w:cs="Times New Roman"/>
          <w:bCs/>
        </w:rPr>
        <w:t>Можайский Вал, д 8.</w:t>
      </w:r>
    </w:p>
    <w:p w14:paraId="0942FFAC" w14:textId="41D2402E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1.3. Указанный в п. 1.2. настоящего Договора Объект Покупатель приобретает по итогам открытых торгов, проведенных в рамках конкурсного производства, открытого в отношении ООО «</w:t>
      </w:r>
      <w:r>
        <w:rPr>
          <w:rFonts w:ascii="Times New Roman" w:hAnsi="Times New Roman" w:cs="Times New Roman"/>
          <w:noProof/>
          <w:lang w:val="ru-RU"/>
        </w:rPr>
        <w:t>РЕГИОНАЛЬНОЕ РАЗВИТИЕ</w:t>
      </w:r>
      <w:r>
        <w:rPr>
          <w:rFonts w:ascii="Times New Roman" w:hAnsi="Times New Roman" w:cs="Times New Roman"/>
          <w:lang w:val="ru-RU"/>
        </w:rPr>
        <w:t>», согласно Протоколу о результатах проведения открытых торгов от «___» ______</w:t>
      </w:r>
      <w:proofErr w:type="gramStart"/>
      <w:r>
        <w:rPr>
          <w:rFonts w:ascii="Times New Roman" w:hAnsi="Times New Roman" w:cs="Times New Roman"/>
          <w:lang w:val="ru-RU"/>
        </w:rPr>
        <w:t>_  _</w:t>
      </w:r>
      <w:proofErr w:type="gramEnd"/>
      <w:r>
        <w:rPr>
          <w:rFonts w:ascii="Times New Roman" w:hAnsi="Times New Roman" w:cs="Times New Roman"/>
          <w:lang w:val="ru-RU"/>
        </w:rPr>
        <w:t>___ года по лоту №_____.</w:t>
      </w:r>
    </w:p>
    <w:p w14:paraId="6A57167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1437EB8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6730BC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2.1. Общая цена Объекта в соответствии с протоколом о результатах проведения открытых торгов от __</w:t>
      </w:r>
      <w:proofErr w:type="gramStart"/>
      <w:r>
        <w:rPr>
          <w:rFonts w:ascii="Times New Roman" w:hAnsi="Times New Roman" w:cs="Times New Roman"/>
          <w:lang w:val="ru-RU"/>
        </w:rPr>
        <w:t>_._</w:t>
      </w:r>
      <w:proofErr w:type="gramEnd"/>
      <w:r>
        <w:rPr>
          <w:rFonts w:ascii="Times New Roman" w:hAnsi="Times New Roman" w:cs="Times New Roman"/>
          <w:lang w:val="ru-RU"/>
        </w:rPr>
        <w:t>__._____ года по лоту №__ составляет ___________ (__________) руб. ___ коп., НДС не облагается.</w:t>
      </w:r>
    </w:p>
    <w:p w14:paraId="53B9AFE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2.2. Покупатель обязуется в течение 30 (Тридцати) календарных дней с момента подписания настоящего Договора оплатить цену Объекта путем перечисления денежных средств на расчетный счет Продавца, указанный в настоящем Договоре.</w:t>
      </w:r>
    </w:p>
    <w:p w14:paraId="159D6ED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2.3. Цена продажи Объекта является твердой и окончательной. Объект отчуждается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Объекта.</w:t>
      </w:r>
    </w:p>
    <w:p w14:paraId="53B1B3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2.4. Обязательства Покупателя по уплате цены Объекта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3.1. Продавец обязуется:</w:t>
      </w:r>
    </w:p>
    <w:p w14:paraId="7B28824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3.1.1. Не позднее 10 (Десяти) рабочих дней с момента выполнения Покупателем обязанности по оплате цены Объекта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3.1.2. Передать Объект Покупателю по Акту приема-передачи в течение 10 (Десяти) рабочих дней с момента государственной регистрации перехода права собственности на Объект недвижимого имущества к Покупателю.</w:t>
      </w:r>
    </w:p>
    <w:p w14:paraId="2DCC4058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3.2.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 несёт Покупатель.</w:t>
      </w:r>
    </w:p>
    <w:p w14:paraId="4EC99C1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3.2.2. Оплатить цену Объекта,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3.2.3.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Принять от Продавца Объект по Акту приема-передачи в течение 10 (Десяти) рабочих дней с момента уплаты цены Объекта полностью.</w:t>
      </w:r>
    </w:p>
    <w:p w14:paraId="5B3C6227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3.2.4. Обязательства по содержанию Объекта переходят к Покупателю с момента передачи Покупателя Объекта по Акту приема-передачи.</w:t>
      </w:r>
    </w:p>
    <w:p w14:paraId="368E5ED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 В случае просрочки Покупателем уплаты цены Объекта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1C0853F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5.2. Настоящий Договор составлен в 3 (Трех) экземплярах, имеющих одинаковую юридическую силу. Один экземпляр хранится в Управлении Федеральной службы </w:t>
      </w:r>
      <w:r>
        <w:rPr>
          <w:rFonts w:ascii="Times New Roman" w:hAnsi="Times New Roman" w:cs="Times New Roman"/>
          <w:lang w:val="ru-RU"/>
        </w:rPr>
        <w:lastRenderedPageBreak/>
        <w:t>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4DAEA233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5.3. </w:t>
      </w:r>
      <w:proofErr w:type="gramStart"/>
      <w:r>
        <w:rPr>
          <w:rFonts w:ascii="Times New Roman" w:hAnsi="Times New Roman" w:cs="Times New Roman"/>
          <w:lang w:val="ru-RU"/>
        </w:rPr>
        <w:t>Изменение  условий</w:t>
      </w:r>
      <w:proofErr w:type="gramEnd"/>
      <w:r>
        <w:rPr>
          <w:rFonts w:ascii="Times New Roman" w:hAnsi="Times New Roman" w:cs="Times New Roman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5.4.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Default="00C51758" w:rsidP="00C51758">
      <w:pPr>
        <w:ind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Реквизиты и подписи сторон</w:t>
      </w:r>
    </w:p>
    <w:p w14:paraId="7A558F89" w14:textId="77777777" w:rsidR="00C51758" w:rsidRDefault="00C51758" w:rsidP="00C51758">
      <w:pPr>
        <w:ind w:right="-1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788"/>
      </w:tblGrid>
      <w:tr w:rsidR="00C51758" w14:paraId="49F8F552" w14:textId="77777777" w:rsidTr="00C51758">
        <w:trPr>
          <w:trHeight w:val="1533"/>
        </w:trPr>
        <w:tc>
          <w:tcPr>
            <w:tcW w:w="4921" w:type="dxa"/>
          </w:tcPr>
          <w:p w14:paraId="3F706997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Продавец: </w:t>
            </w:r>
          </w:p>
          <w:p w14:paraId="568F923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r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>
              <w:rPr>
                <w:rFonts w:ascii="Times New Roman" w:hAnsi="Times New Roman" w:cs="Times New Roman"/>
                <w:bCs/>
                <w:iCs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Р/с № 40702810938000218518</w:t>
            </w:r>
          </w:p>
          <w:p w14:paraId="167D24FB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Банк ПАО Сбербанк</w:t>
            </w:r>
          </w:p>
          <w:p w14:paraId="5A005E97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БИК 044525225</w:t>
            </w:r>
          </w:p>
          <w:p w14:paraId="5B39A38A" w14:textId="77777777" w:rsidR="00C51758" w:rsidRDefault="00C51758">
            <w:pPr>
              <w:ind w:right="-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30101810400000000225 </w:t>
            </w:r>
          </w:p>
          <w:p w14:paraId="544B21CC" w14:textId="77777777" w:rsidR="00440A25" w:rsidRDefault="00440A25" w:rsidP="00440A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9005556621</w:t>
            </w:r>
            <w:r>
              <w:rPr>
                <w:rFonts w:ascii="Times New Roman" w:hAnsi="Times New Roman" w:cs="Times New Roman"/>
              </w:rPr>
              <w:t>@mail.ru</w:t>
            </w:r>
          </w:p>
          <w:p w14:paraId="4D43D96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0892E928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 /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="00440A25">
              <w:rPr>
                <w:rFonts w:ascii="Times New Roman" w:hAnsi="Times New Roman" w:cs="Times New Roman"/>
                <w:lang w:val="ru-RU"/>
              </w:rPr>
              <w:t>Алтынбаев Р.Р.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921" w:type="dxa"/>
          </w:tcPr>
          <w:p w14:paraId="0095BF5F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Покупатель: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_______________________</w:t>
            </w:r>
          </w:p>
          <w:p w14:paraId="0BDB5EFB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Адрес: </w:t>
            </w:r>
          </w:p>
          <w:p w14:paraId="79D770E3" w14:textId="77777777" w:rsidR="00C51758" w:rsidRDefault="00C51758">
            <w:pPr>
              <w:ind w:right="-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 w:bidi="ru-RU"/>
              </w:rPr>
              <w:t>________________________________</w:t>
            </w:r>
          </w:p>
          <w:p w14:paraId="5912B886" w14:textId="77777777" w:rsidR="00C51758" w:rsidRDefault="00C51758">
            <w:pPr>
              <w:ind w:right="-1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3E3DDF3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66AA434F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</w:p>
          <w:p w14:paraId="2CE51C38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р/с № </w:t>
            </w:r>
          </w:p>
          <w:p w14:paraId="6C78671C" w14:textId="77777777" w:rsidR="00C51758" w:rsidRDefault="00C51758">
            <w:pPr>
              <w:ind w:right="-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</w:p>
          <w:p w14:paraId="6218840C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к/с № </w:t>
            </w:r>
          </w:p>
          <w:p w14:paraId="618EA95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</w:p>
          <w:p w14:paraId="39030E13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453FD3D5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3CAE5F8E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0894A7E0" w14:textId="77777777" w:rsidR="00C51758" w:rsidRDefault="00C51758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 /______________/</w:t>
            </w:r>
          </w:p>
        </w:tc>
      </w:tr>
    </w:tbl>
    <w:p w14:paraId="6EE8266C" w14:textId="77777777" w:rsidR="00C51758" w:rsidRDefault="00C51758" w:rsidP="00C51758">
      <w:pPr>
        <w:widowControl w:val="0"/>
        <w:ind w:left="-142"/>
        <w:jc w:val="both"/>
        <w:rPr>
          <w:rFonts w:ascii="Times New Roman" w:hAnsi="Times New Roman" w:cs="Times New Roman"/>
          <w:b/>
          <w:bCs/>
          <w:color w:val="000000"/>
          <w:lang w:bidi="ru-RU"/>
        </w:rPr>
      </w:pPr>
    </w:p>
    <w:p w14:paraId="5B17030E" w14:textId="77777777" w:rsidR="00C51758" w:rsidRDefault="00C51758" w:rsidP="00C51758">
      <w:pPr>
        <w:widowControl w:val="0"/>
        <w:spacing w:line="274" w:lineRule="exact"/>
        <w:rPr>
          <w:rFonts w:ascii="Times New Roman" w:hAnsi="Times New Roman" w:cs="Times New Roman"/>
          <w:lang w:val="ru-RU"/>
        </w:rPr>
      </w:pPr>
    </w:p>
    <w:p w14:paraId="1493F085" w14:textId="77777777" w:rsidR="00AA78FC" w:rsidRDefault="00440A25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1E30B7"/>
    <w:rsid w:val="00440A25"/>
    <w:rsid w:val="007E3F8A"/>
    <w:rsid w:val="00903C68"/>
    <w:rsid w:val="00C5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59F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2021-02-08T12:16:00Z</dcterms:created>
  <dcterms:modified xsi:type="dcterms:W3CDTF">2021-11-16T07:18:00Z</dcterms:modified>
</cp:coreProperties>
</file>