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3521FE19" w:rsidR="0004186C" w:rsidRPr="00B141BB" w:rsidRDefault="00F733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733B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927884" w:rsidRPr="00927884">
        <w:rPr>
          <w:rFonts w:ascii="Times New Roman" w:hAnsi="Times New Roman" w:cs="Times New Roman"/>
          <w:color w:val="000000"/>
          <w:sz w:val="24"/>
          <w:szCs w:val="24"/>
        </w:rPr>
        <w:t>ersh@auction-house.ru</w:t>
      </w:r>
      <w:r w:rsidRPr="00F733B8">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927884" w:rsidRPr="00927884">
        <w:rPr>
          <w:rFonts w:ascii="Times New Roman" w:hAnsi="Times New Roman" w:cs="Times New Roman"/>
          <w:color w:val="000000"/>
          <w:sz w:val="24"/>
          <w:szCs w:val="24"/>
        </w:rPr>
        <w:t>Коммерческ</w:t>
      </w:r>
      <w:r w:rsidR="00927884">
        <w:rPr>
          <w:rFonts w:ascii="Times New Roman" w:hAnsi="Times New Roman" w:cs="Times New Roman"/>
          <w:color w:val="000000"/>
          <w:sz w:val="24"/>
          <w:szCs w:val="24"/>
        </w:rPr>
        <w:t>им</w:t>
      </w:r>
      <w:r w:rsidR="00927884" w:rsidRPr="00927884">
        <w:rPr>
          <w:rFonts w:ascii="Times New Roman" w:hAnsi="Times New Roman" w:cs="Times New Roman"/>
          <w:color w:val="000000"/>
          <w:sz w:val="24"/>
          <w:szCs w:val="24"/>
        </w:rPr>
        <w:t xml:space="preserve"> банк</w:t>
      </w:r>
      <w:r w:rsidR="00927884">
        <w:rPr>
          <w:rFonts w:ascii="Times New Roman" w:hAnsi="Times New Roman" w:cs="Times New Roman"/>
          <w:color w:val="000000"/>
          <w:sz w:val="24"/>
          <w:szCs w:val="24"/>
        </w:rPr>
        <w:t>ом</w:t>
      </w:r>
      <w:r w:rsidR="00927884" w:rsidRPr="00927884">
        <w:rPr>
          <w:rFonts w:ascii="Times New Roman" w:hAnsi="Times New Roman" w:cs="Times New Roman"/>
          <w:color w:val="000000"/>
          <w:sz w:val="24"/>
          <w:szCs w:val="24"/>
        </w:rPr>
        <w:t xml:space="preserve"> «Русский ипотечный банк» (общество с ограниченной ответственностью) (КБ «Русский ипотечный банк» (ООО), адрес регистрации: 119180, г. Москва, ул. Полянка Б., д. 2, строение 2, ИНН 5433107271, ОГРН 1025400001637</w:t>
      </w:r>
      <w:r w:rsidRPr="00F733B8">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D52AA7">
        <w:rPr>
          <w:rFonts w:ascii="Times New Roman" w:hAnsi="Times New Roman" w:cs="Times New Roman"/>
          <w:color w:val="000000"/>
          <w:sz w:val="24"/>
          <w:szCs w:val="24"/>
        </w:rPr>
        <w:t xml:space="preserve">г. </w:t>
      </w:r>
      <w:r w:rsidR="00927884" w:rsidRPr="00927884">
        <w:rPr>
          <w:rFonts w:ascii="Times New Roman" w:hAnsi="Times New Roman" w:cs="Times New Roman"/>
          <w:color w:val="000000"/>
          <w:sz w:val="24"/>
          <w:szCs w:val="24"/>
        </w:rPr>
        <w:t xml:space="preserve">Москвы от 21 марта 2019 г. по делу № А40-5391/19-4-9 Б </w:t>
      </w:r>
      <w:r w:rsidRPr="00F733B8">
        <w:rPr>
          <w:rFonts w:ascii="Times New Roman" w:hAnsi="Times New Roman" w:cs="Times New Roman"/>
          <w:color w:val="000000"/>
          <w:sz w:val="24"/>
          <w:szCs w:val="24"/>
        </w:rPr>
        <w:t xml:space="preserve">является Государственная корпорация «Агентство по страхованию вкладов» (109240, г. Москва, ул. Высоцкого, д. 4) (далее – КУ), </w:t>
      </w:r>
      <w:r w:rsidR="00CF5F6F" w:rsidRPr="00B141BB">
        <w:rPr>
          <w:rFonts w:ascii="Times New Roman" w:hAnsi="Times New Roman" w:cs="Times New Roman"/>
          <w:color w:val="000000"/>
          <w:sz w:val="24"/>
          <w:szCs w:val="24"/>
        </w:rPr>
        <w:t xml:space="preserve"> 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5DDDE51B" w:rsidR="00651D54" w:rsidRDefault="00651D54" w:rsidP="009278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Предметом Торгов ППП </w:t>
      </w:r>
      <w:r w:rsidR="00927884" w:rsidRPr="00927884">
        <w:rPr>
          <w:rFonts w:ascii="Times New Roman" w:hAnsi="Times New Roman" w:cs="Times New Roman"/>
          <w:color w:val="000000"/>
          <w:sz w:val="24"/>
          <w:szCs w:val="24"/>
        </w:rPr>
        <w:t>являются права требования к юридическим и физическим лицам</w:t>
      </w:r>
      <w:r w:rsidR="00927884">
        <w:rPr>
          <w:rFonts w:ascii="Times New Roman" w:hAnsi="Times New Roman" w:cs="Times New Roman"/>
          <w:color w:val="000000"/>
          <w:sz w:val="24"/>
          <w:szCs w:val="24"/>
        </w:rPr>
        <w:t xml:space="preserve"> </w:t>
      </w:r>
      <w:r w:rsidR="00927884" w:rsidRPr="00927884">
        <w:rPr>
          <w:rFonts w:ascii="Times New Roman" w:hAnsi="Times New Roman" w:cs="Times New Roman"/>
          <w:color w:val="000000"/>
          <w:sz w:val="24"/>
          <w:szCs w:val="24"/>
        </w:rPr>
        <w:t>(в скобках указана в т.ч. сумма долга) – начальная цена продажи лота</w:t>
      </w:r>
      <w:r w:rsidRPr="00B141BB">
        <w:rPr>
          <w:rFonts w:ascii="Times New Roman" w:hAnsi="Times New Roman" w:cs="Times New Roman"/>
          <w:color w:val="000000"/>
          <w:sz w:val="24"/>
          <w:szCs w:val="24"/>
        </w:rPr>
        <w:t>:</w:t>
      </w:r>
    </w:p>
    <w:p w14:paraId="5D2E2F6D" w14:textId="77777777" w:rsidR="00927884" w:rsidRPr="00927884" w:rsidRDefault="00927884" w:rsidP="009278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27884">
        <w:rPr>
          <w:rFonts w:ascii="Times New Roman" w:hAnsi="Times New Roman" w:cs="Times New Roman"/>
          <w:color w:val="000000"/>
          <w:sz w:val="24"/>
          <w:szCs w:val="24"/>
        </w:rPr>
        <w:t>Лот 1 - ООО «Олимп», ИНН 1001188893, КД 4506738 от 17.01.2018, КД 4606738 от 04.06.2018, КД 4706738 от 09.06.2018, КД 4806738 от 13.06.2018, КД 4906738 от 22.06.2018, КД 5006738 от 12.06.2018, КД 5106738 от 25.06.2018, КД 5206738 от 06.09.2018, КД 5306738 от 03.10.2018, определение АС Республики Карелия от 09.10.2019 по делу А26-4649/2019 о включении в РТК третьей очереди, находится в стадии банкротства (509 180 111,07 руб.) - 252 044 154,98 руб.;</w:t>
      </w:r>
    </w:p>
    <w:p w14:paraId="4FDE3FBD" w14:textId="741DCF8F" w:rsidR="00927884" w:rsidRPr="00927884" w:rsidRDefault="00927884" w:rsidP="009278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27884">
        <w:rPr>
          <w:rFonts w:ascii="Times New Roman" w:hAnsi="Times New Roman" w:cs="Times New Roman"/>
          <w:color w:val="000000"/>
          <w:sz w:val="24"/>
          <w:szCs w:val="24"/>
        </w:rPr>
        <w:t>Лот 2 - ООО «НЕДРА-ТРАНС», ИНН 1005008125, КД 0218527 от 18.02.2016, КД 0418527 от 17.01.2017, КД 1518527 от 26.12.2017, КД 1618527 от 06.07.2018, КД 1718527 от 03.08.2018, КД 1818527 от 23.08.2018, КД 1918527 от 19.09.2018, КД 2018527 от 16.10.2018, КД 2118527 от 25.10.2018, КД 2218527 от 08.11.2018, решение АС Респу</w:t>
      </w:r>
      <w:r w:rsidR="00D52AA7">
        <w:rPr>
          <w:rFonts w:ascii="Times New Roman" w:hAnsi="Times New Roman" w:cs="Times New Roman"/>
          <w:color w:val="000000"/>
          <w:sz w:val="24"/>
          <w:szCs w:val="24"/>
        </w:rPr>
        <w:t>б</w:t>
      </w:r>
      <w:r w:rsidRPr="00927884">
        <w:rPr>
          <w:rFonts w:ascii="Times New Roman" w:hAnsi="Times New Roman" w:cs="Times New Roman"/>
          <w:color w:val="000000"/>
          <w:sz w:val="24"/>
          <w:szCs w:val="24"/>
        </w:rPr>
        <w:t>лики Карелия от 26.09.2019 по делу А26-7293/209 о включении в РТК третьей очереди, находится в стадии банкротства (466 001 539,23 руб.) - 325 036 073,61 руб.;</w:t>
      </w:r>
    </w:p>
    <w:p w14:paraId="1C401904" w14:textId="77777777" w:rsidR="00927884" w:rsidRPr="00927884" w:rsidRDefault="00927884" w:rsidP="009278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27884">
        <w:rPr>
          <w:rFonts w:ascii="Times New Roman" w:hAnsi="Times New Roman" w:cs="Times New Roman"/>
          <w:color w:val="000000"/>
          <w:sz w:val="24"/>
          <w:szCs w:val="24"/>
        </w:rPr>
        <w:t>Лот 3 - ООО "Доступное жилье", ИНН 1831091513, ДКП 23/18 от 17.08.2012, решение АС г. Москвы от 12.10.2016 по делу А40-136612/16-26-1206, находится в процедуре наблюдения (2 514 805,30 руб.) - 1 244 828,62 руб.;</w:t>
      </w:r>
    </w:p>
    <w:p w14:paraId="620C82BF" w14:textId="77777777" w:rsidR="00927884" w:rsidRPr="00927884" w:rsidRDefault="00927884" w:rsidP="009278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27884">
        <w:rPr>
          <w:rFonts w:ascii="Times New Roman" w:hAnsi="Times New Roman" w:cs="Times New Roman"/>
          <w:color w:val="000000"/>
          <w:sz w:val="24"/>
          <w:szCs w:val="24"/>
        </w:rPr>
        <w:t>Лот 4 - ООО "АЛЬФЕРАЦ", ИНН 3444261715, БГ 0126738Д от 25.09.2017, решение АС г. Волгограда от 24.08.2018 по делу А12-20019/2018 (141 999,70 руб.) - 70 289,85 руб.;</w:t>
      </w:r>
    </w:p>
    <w:p w14:paraId="1500C07E" w14:textId="77777777" w:rsidR="00927884" w:rsidRPr="00927884" w:rsidRDefault="00927884" w:rsidP="009278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27884">
        <w:rPr>
          <w:rFonts w:ascii="Times New Roman" w:hAnsi="Times New Roman" w:cs="Times New Roman"/>
          <w:color w:val="000000"/>
          <w:sz w:val="24"/>
          <w:szCs w:val="24"/>
        </w:rPr>
        <w:t>Лот 5 - ООО "ГК 50 Герц", ИНН 5022051720, БГ 2426143У от 04.05.2018, БГ 1326143У от 25.12.2017, решение АС г. Москвы от 27.05.2019 по делу А40-68354/19-7-557 (279 940,60 руб.) - 138 570,60 руб.;</w:t>
      </w:r>
    </w:p>
    <w:p w14:paraId="58E552DA" w14:textId="77777777" w:rsidR="00927884" w:rsidRPr="00927884" w:rsidRDefault="00927884" w:rsidP="009278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27884">
        <w:rPr>
          <w:rFonts w:ascii="Times New Roman" w:hAnsi="Times New Roman" w:cs="Times New Roman"/>
          <w:color w:val="000000"/>
          <w:sz w:val="24"/>
          <w:szCs w:val="24"/>
        </w:rPr>
        <w:t>Лот 6 - ООО "Инвестбилдинг Групп", ИНН 7751006104, КД 0501937 от 11.07.2018, КД 0601937 от 29.10.2018, определение АС г. Москвы от 16.11.2020 по делу А40-28627/20-160-37 о включении в РТК третьей очереди, находится в стадии банкротства (539 599 542,19 руб.) - 267 101 773,38 руб.;</w:t>
      </w:r>
    </w:p>
    <w:p w14:paraId="70A84E0F" w14:textId="77777777" w:rsidR="00927884" w:rsidRPr="00927884" w:rsidRDefault="00927884" w:rsidP="009278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27884">
        <w:rPr>
          <w:rFonts w:ascii="Times New Roman" w:hAnsi="Times New Roman" w:cs="Times New Roman"/>
          <w:color w:val="000000"/>
          <w:sz w:val="24"/>
          <w:szCs w:val="24"/>
        </w:rPr>
        <w:t>Лот 7 - ООО "ШинСервис Плюс", ИНН 6685063264, БГ 0126547Ф от 06.07.2017, решение АС г. Екатеринбурга от 07.09.2018 по делу А60-39497/2018 (120 899,69 руб.) - 59 845,35 руб.;</w:t>
      </w:r>
    </w:p>
    <w:p w14:paraId="03C77FA0" w14:textId="77777777" w:rsidR="00927884" w:rsidRPr="00927884" w:rsidRDefault="00927884" w:rsidP="009278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27884">
        <w:rPr>
          <w:rFonts w:ascii="Times New Roman" w:hAnsi="Times New Roman" w:cs="Times New Roman"/>
          <w:color w:val="000000"/>
          <w:sz w:val="24"/>
          <w:szCs w:val="24"/>
        </w:rPr>
        <w:t>Лот 8 - ОАО "Агентство по ипотечному жилищному кредитованию Республики Калмыкия", ИНН 0814154970, ДКП 9/8 от 24.12.2009, определение АС г. Москвы от 13.04.2012 по делу А40-38599/12 161-352 об утверждении мирового соглашения (8 279 519,26 руб.) - 7 536 731,87 руб.;</w:t>
      </w:r>
    </w:p>
    <w:p w14:paraId="1777DF70" w14:textId="77777777" w:rsidR="00927884" w:rsidRPr="00927884" w:rsidRDefault="00927884" w:rsidP="009278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27884">
        <w:rPr>
          <w:rFonts w:ascii="Times New Roman" w:hAnsi="Times New Roman" w:cs="Times New Roman"/>
          <w:color w:val="000000"/>
          <w:sz w:val="24"/>
          <w:szCs w:val="24"/>
        </w:rPr>
        <w:t>Лот 9 - ООО "БОКСТОН", ИНН 7725356381, солидарно ООО "ИНЭЛЕКТРО", ИНН 3123150851, БГ 0126396B от 30.05.2017, решение АС г. Москвы от 12.09.2018 по делу А40-150571/18-81-1125 (282 212,00 руб.) - 151 553,16 руб.;</w:t>
      </w:r>
    </w:p>
    <w:p w14:paraId="6CC39C02" w14:textId="77777777" w:rsidR="00927884" w:rsidRPr="00927884" w:rsidRDefault="00927884" w:rsidP="009278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27884">
        <w:rPr>
          <w:rFonts w:ascii="Times New Roman" w:hAnsi="Times New Roman" w:cs="Times New Roman"/>
          <w:color w:val="000000"/>
          <w:sz w:val="24"/>
          <w:szCs w:val="24"/>
        </w:rPr>
        <w:t>Лот 10 - Права требования к 9 физическим лицам, г. Москва (14 121 108,89 руб.) - 6 989 948,90 руб.;</w:t>
      </w:r>
    </w:p>
    <w:p w14:paraId="45E71D33" w14:textId="1A70A6D5" w:rsidR="00927884" w:rsidRDefault="00927884" w:rsidP="009278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27884">
        <w:rPr>
          <w:rFonts w:ascii="Times New Roman" w:hAnsi="Times New Roman" w:cs="Times New Roman"/>
          <w:color w:val="000000"/>
          <w:sz w:val="24"/>
          <w:szCs w:val="24"/>
        </w:rPr>
        <w:t>Лот 11 - Ибрагимов Арби Русланович, КД 0131773 от 12.10.2018, решение Замоскворецкого районного суда г. Москвы от 26.08.2019 по делу 2-4000/2019 (21 063 218,21 руб.) - 10 427 012,75 руб.</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lastRenderedPageBreak/>
        <w:t xml:space="preserve">С подробной информацией о составе лотов финансовой организации можно ознакомиться на сайте ОТ http://www.auction-house.ru/, также </w:t>
      </w:r>
      <w:hyperlink r:id="rId4"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5"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6"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617A8AB1" w14:textId="40BDF265"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5E4BE6">
        <w:rPr>
          <w:b/>
          <w:bCs/>
          <w:color w:val="000000"/>
        </w:rPr>
        <w:t>3-5, 7-11</w:t>
      </w:r>
      <w:r w:rsidRPr="00B141BB">
        <w:rPr>
          <w:b/>
          <w:bCs/>
          <w:color w:val="000000"/>
        </w:rPr>
        <w:t xml:space="preserve"> - с </w:t>
      </w:r>
      <w:r w:rsidR="005E4BE6">
        <w:rPr>
          <w:b/>
          <w:bCs/>
          <w:color w:val="000000"/>
        </w:rPr>
        <w:t>23 ноября 2021</w:t>
      </w:r>
      <w:r w:rsidRPr="00B141BB">
        <w:rPr>
          <w:b/>
          <w:bCs/>
          <w:color w:val="000000"/>
        </w:rPr>
        <w:t xml:space="preserve"> г. по </w:t>
      </w:r>
      <w:r w:rsidR="005E4BE6">
        <w:rPr>
          <w:b/>
          <w:bCs/>
          <w:color w:val="000000"/>
        </w:rPr>
        <w:t xml:space="preserve">13 апреля 2022 </w:t>
      </w:r>
      <w:r w:rsidRPr="00B141BB">
        <w:rPr>
          <w:b/>
          <w:bCs/>
          <w:color w:val="000000"/>
        </w:rPr>
        <w:t>г.;</w:t>
      </w:r>
    </w:p>
    <w:p w14:paraId="7B9A8CCF" w14:textId="668B4540"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5E4BE6">
        <w:rPr>
          <w:b/>
          <w:bCs/>
          <w:color w:val="000000"/>
        </w:rPr>
        <w:t>1,6</w:t>
      </w:r>
      <w:r w:rsidRPr="00B141BB">
        <w:rPr>
          <w:b/>
          <w:bCs/>
          <w:color w:val="000000"/>
        </w:rPr>
        <w:t xml:space="preserve"> - с </w:t>
      </w:r>
      <w:r w:rsidR="005E4BE6">
        <w:rPr>
          <w:b/>
          <w:bCs/>
          <w:color w:val="000000"/>
        </w:rPr>
        <w:t>23 ноября 2021</w:t>
      </w:r>
      <w:r w:rsidRPr="00B141BB">
        <w:rPr>
          <w:b/>
          <w:bCs/>
          <w:color w:val="000000"/>
        </w:rPr>
        <w:t xml:space="preserve"> г. по </w:t>
      </w:r>
      <w:r w:rsidR="005E4BE6">
        <w:rPr>
          <w:b/>
          <w:bCs/>
          <w:color w:val="000000"/>
        </w:rPr>
        <w:t xml:space="preserve">08 марта 2022 </w:t>
      </w:r>
      <w:r w:rsidRPr="00B141BB">
        <w:rPr>
          <w:b/>
          <w:bCs/>
          <w:color w:val="000000"/>
        </w:rPr>
        <w:t>г.;</w:t>
      </w:r>
    </w:p>
    <w:p w14:paraId="3E0EB00E" w14:textId="53C71D35"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sidR="005E4BE6">
        <w:rPr>
          <w:b/>
          <w:bCs/>
          <w:color w:val="000000"/>
        </w:rPr>
        <w:t xml:space="preserve">у 2 </w:t>
      </w:r>
      <w:r w:rsidRPr="00B141BB">
        <w:rPr>
          <w:b/>
          <w:bCs/>
          <w:color w:val="000000"/>
        </w:rPr>
        <w:t xml:space="preserve">- с </w:t>
      </w:r>
      <w:r w:rsidR="005E4BE6">
        <w:rPr>
          <w:b/>
          <w:bCs/>
          <w:color w:val="000000"/>
        </w:rPr>
        <w:t>23 ноября 2021 г.</w:t>
      </w:r>
      <w:r w:rsidRPr="00B141BB">
        <w:rPr>
          <w:b/>
          <w:bCs/>
          <w:color w:val="000000"/>
        </w:rPr>
        <w:t xml:space="preserve"> по </w:t>
      </w:r>
      <w:r w:rsidR="005E4BE6">
        <w:rPr>
          <w:b/>
          <w:bCs/>
          <w:color w:val="000000"/>
        </w:rPr>
        <w:t xml:space="preserve">30 марта 2022 </w:t>
      </w:r>
      <w:r w:rsidRPr="00B141BB">
        <w:rPr>
          <w:b/>
          <w:bCs/>
          <w:color w:val="000000"/>
        </w:rPr>
        <w:t>г.</w:t>
      </w:r>
    </w:p>
    <w:p w14:paraId="7404B6B0" w14:textId="5484F043"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1FD1C94B"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6A09EF" w:rsidRPr="006A09EF">
        <w:rPr>
          <w:b/>
          <w:bCs/>
          <w:color w:val="000000"/>
        </w:rPr>
        <w:t>23 ноября 2021</w:t>
      </w:r>
      <w:r w:rsidR="006A09EF">
        <w:rPr>
          <w:color w:val="000000"/>
        </w:rPr>
        <w:t xml:space="preserve"> </w:t>
      </w:r>
      <w:r w:rsidR="008B5083" w:rsidRPr="008B5083">
        <w:rPr>
          <w:b/>
          <w:bCs/>
          <w:color w:val="000000"/>
        </w:rPr>
        <w:t>г.</w:t>
      </w:r>
      <w:r w:rsidRPr="00B141BB">
        <w:rPr>
          <w:color w:val="000000"/>
        </w:rPr>
        <w:t xml:space="preserve"> Прием заявок на участие в Торгах ППП и задатков прекращается за </w:t>
      </w:r>
      <w:r w:rsidR="006E470A" w:rsidRPr="006E470A">
        <w:rPr>
          <w:color w:val="000000"/>
        </w:rPr>
        <w:t xml:space="preserve">5 (Пять) </w:t>
      </w:r>
      <w:r w:rsidRPr="00B141BB">
        <w:rPr>
          <w:color w:val="000000"/>
        </w:rPr>
        <w:t>календарных дней до даты окончания соответствующего периода понижения цены продажи лотов в 14:00 часов по московскому времени.</w:t>
      </w:r>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0F3190A4" w14:textId="3D166CE5"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лотов</w:t>
      </w:r>
      <w:r w:rsidR="006E470A">
        <w:rPr>
          <w:b/>
          <w:color w:val="000000"/>
        </w:rPr>
        <w:t xml:space="preserve"> 1, 6</w:t>
      </w:r>
      <w:r w:rsidRPr="00B141BB">
        <w:rPr>
          <w:b/>
          <w:color w:val="000000"/>
        </w:rPr>
        <w:t>:</w:t>
      </w:r>
    </w:p>
    <w:p w14:paraId="2F1F0EC5"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23 ноября 2021 г. по 03 января 2022 г. - в размере начальной цены продажи лотов;</w:t>
      </w:r>
    </w:p>
    <w:p w14:paraId="558658DB"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04 января 2022 г. по 18 января 2022 г. - в размере 95,00% от начальной цены продажи лотов;</w:t>
      </w:r>
    </w:p>
    <w:p w14:paraId="1E0BB9BB"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19 января 2022 г. по 25 января 2022 г. - в размере 90,00% от начальной цены продажи лотов;</w:t>
      </w:r>
    </w:p>
    <w:p w14:paraId="42E0EB30"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26 января 2022 г. по 01 февраля 2022 г. - в размере 85,00% от начальной цены продажи лотов;</w:t>
      </w:r>
    </w:p>
    <w:p w14:paraId="49AB6961"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02 февраля 2022 г. по 08 февраля 2022 г. - в размере 80,00% от начальной цены продажи лотов;</w:t>
      </w:r>
    </w:p>
    <w:p w14:paraId="4FF67904"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09 февраля 2022 г. по 15 февраля 2022 г. - в размере 75,00% от начальной цены продажи лотов;</w:t>
      </w:r>
    </w:p>
    <w:p w14:paraId="3D8D72EF"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16 февраля 2022 г. по 22 февраля 2022 г. - в размере 70,00% от начальной цены продажи лотов;</w:t>
      </w:r>
    </w:p>
    <w:p w14:paraId="767F048D"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23 февраля 2022 г. по 01 марта 2022 г. - в размере 65,00% от начальной цены продажи лотов;</w:t>
      </w:r>
    </w:p>
    <w:p w14:paraId="70737473" w14:textId="29D6F733"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E470A">
        <w:rPr>
          <w:bCs/>
          <w:color w:val="000000"/>
        </w:rPr>
        <w:t>с 02 марта 2022 г. по 08 марта 2022 г. - в размере 60,00% от начальной цены продажи лотов.</w:t>
      </w:r>
    </w:p>
    <w:p w14:paraId="66F82829" w14:textId="00411F7D"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6E470A">
        <w:rPr>
          <w:b/>
          <w:color w:val="000000"/>
        </w:rPr>
        <w:t>а 2</w:t>
      </w:r>
      <w:r w:rsidRPr="00B141BB">
        <w:rPr>
          <w:b/>
          <w:color w:val="000000"/>
        </w:rPr>
        <w:t>:</w:t>
      </w:r>
    </w:p>
    <w:p w14:paraId="23DDCBAF"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23 ноября 2021 г. по 03 января 2022 г. - в размере начальной цены продажи лота;</w:t>
      </w:r>
    </w:p>
    <w:p w14:paraId="0EDBBF3C"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04 января 2022 г. по 18 января 2022 г. - в размере 95,00% от начальной цены продажи лота;</w:t>
      </w:r>
    </w:p>
    <w:p w14:paraId="1F441F4A"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19 января 2022 г. по 25 января 2022 г. - в размере 90,00% от начальной цены продажи лота;</w:t>
      </w:r>
    </w:p>
    <w:p w14:paraId="13712018"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26 января 2022 г. по 01 февраля 2022 г. - в размере 85,00% от начальной цены продажи лота;</w:t>
      </w:r>
    </w:p>
    <w:p w14:paraId="75E8F3C2"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02 февраля 2022 г. по 08 февраля 2022 г. - в размере 80,00% от начальной цены продажи лота;</w:t>
      </w:r>
    </w:p>
    <w:p w14:paraId="04DC5EC7"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lastRenderedPageBreak/>
        <w:t>с 09 февраля 2022 г. по 15 февраля 2022 г. - в размере 75,00% от начальной цены продажи лота;</w:t>
      </w:r>
    </w:p>
    <w:p w14:paraId="152CB12B"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16 февраля 2022 г. по 22 февраля 2022 г. - в размере 70,00% от начальной цены продажи лота;</w:t>
      </w:r>
    </w:p>
    <w:p w14:paraId="6E956CED"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23 февраля 2022 г. по 01 марта 2022 г. - в размере 65,00% от начальной цены продажи лота;</w:t>
      </w:r>
    </w:p>
    <w:p w14:paraId="7580A3AD"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02 марта 2022 г. по 08 марта 2022 г. - в размере 60,00% от начальной цены продажи лота;</w:t>
      </w:r>
    </w:p>
    <w:p w14:paraId="63140D1F"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09 марта 2022 г. по 16 марта 2022 г. - в размере 55,00% от начальной цены продажи лота;</w:t>
      </w:r>
    </w:p>
    <w:p w14:paraId="1348400C"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17 марта 2022 г. по 23 марта 2022 г. - в размере 50,00% от начальной цены продажи лота;</w:t>
      </w:r>
    </w:p>
    <w:p w14:paraId="52978600" w14:textId="2BB5BF0A" w:rsid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E470A">
        <w:rPr>
          <w:bCs/>
          <w:color w:val="000000"/>
        </w:rPr>
        <w:t>с 24 марта 2022 г. по 30 марта 2022 г. - в размере 45,00% от начальной цены продажи лота</w:t>
      </w:r>
      <w:r>
        <w:rPr>
          <w:bCs/>
          <w:color w:val="000000"/>
        </w:rPr>
        <w:t>.</w:t>
      </w:r>
    </w:p>
    <w:p w14:paraId="4E030B32"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E470A">
        <w:rPr>
          <w:b/>
          <w:color w:val="000000"/>
        </w:rPr>
        <w:t>Для лота 8:</w:t>
      </w:r>
    </w:p>
    <w:p w14:paraId="41DEF19C" w14:textId="19319B08"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23 ноября 2021 г. по 03 января 2022 г. - в размере начальной цены продажи лота;</w:t>
      </w:r>
    </w:p>
    <w:p w14:paraId="20E7BED2"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04 января 2022 г. по 18 января 2022 г. - в размере 93,50% от начальной цены продажи лота;</w:t>
      </w:r>
    </w:p>
    <w:p w14:paraId="75904D43"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19 января 2022 г. по 25 января 2022 г. - в размере 87,00% от начальной цены продажи лота;</w:t>
      </w:r>
    </w:p>
    <w:p w14:paraId="3BF0EE6A"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26 января 2022 г. по 01 февраля 2022 г. - в размере 80,50% от начальной цены продажи лота;</w:t>
      </w:r>
    </w:p>
    <w:p w14:paraId="24F721B7"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02 февраля 2022 г. по 08 февраля 2022 г. - в размере 74,00% от начальной цены продажи лота;</w:t>
      </w:r>
    </w:p>
    <w:p w14:paraId="37D52EB7"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09 февраля 2022 г. по 15 февраля 2022 г. - в размере 67,50% от начальной цены продажи лота;</w:t>
      </w:r>
    </w:p>
    <w:p w14:paraId="086DF607"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16 февраля 2022 г. по 22 февраля 2022 г. - в размере 61,00% от начальной цены продажи лота;</w:t>
      </w:r>
    </w:p>
    <w:p w14:paraId="7D843252"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23 февраля 2022 г. по 01 марта 2022 г. - в размере 54,50% от начальной цены продажи лота;</w:t>
      </w:r>
    </w:p>
    <w:p w14:paraId="538B7471"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02 марта 2022 г. по 08 марта 2022 г. - в размере 48,00% от начальной цены продажи лота;</w:t>
      </w:r>
    </w:p>
    <w:p w14:paraId="27FEE83F"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09 марта 2022 г. по 16 марта 2022 г. - в размере 41,50% от начальной цены продажи лота;</w:t>
      </w:r>
    </w:p>
    <w:p w14:paraId="79208084"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17 марта 2022 г. по 23 марта 2022 г. - в размере 35,00% от начальной цены продажи лота;</w:t>
      </w:r>
    </w:p>
    <w:p w14:paraId="6EEF3AAA"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24 марта 2022 г. по 30 марта 2022 г. - в размере 28,50% от начальной цены продажи лота;</w:t>
      </w:r>
    </w:p>
    <w:p w14:paraId="6AAA8F8E"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6E470A">
        <w:rPr>
          <w:bCs/>
          <w:color w:val="000000"/>
        </w:rPr>
        <w:t>с 31 марта 2022 г. по 06 апреля 2022 г. - в размере 22,00% от начальной цены продажи лота;</w:t>
      </w:r>
    </w:p>
    <w:p w14:paraId="766EB13B" w14:textId="0D0992A1"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E470A">
        <w:rPr>
          <w:bCs/>
          <w:color w:val="000000"/>
        </w:rPr>
        <w:t>с 07 апреля 2022 г. по 13 апреля 2022 г. - в размере 15,50% от начальной цены продажи лота</w:t>
      </w:r>
      <w:r>
        <w:rPr>
          <w:bCs/>
          <w:color w:val="000000"/>
        </w:rPr>
        <w:t>.</w:t>
      </w:r>
    </w:p>
    <w:p w14:paraId="0230D461" w14:textId="7320C065"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6E470A">
        <w:rPr>
          <w:b/>
          <w:color w:val="000000"/>
        </w:rPr>
        <w:t>а 10:</w:t>
      </w:r>
    </w:p>
    <w:p w14:paraId="52A364C4"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E470A">
        <w:rPr>
          <w:color w:val="000000"/>
        </w:rPr>
        <w:t>с 23 ноября 2021 г. по 03 января 2022 г. - в размере начальной цены продажи лота;</w:t>
      </w:r>
    </w:p>
    <w:p w14:paraId="615D9FEC"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E470A">
        <w:rPr>
          <w:color w:val="000000"/>
        </w:rPr>
        <w:t>с 04 января 2022 г. по 18 января 2022 г. - в размере 92,50% от начальной цены продажи лота;</w:t>
      </w:r>
    </w:p>
    <w:p w14:paraId="5FCD1014"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E470A">
        <w:rPr>
          <w:color w:val="000000"/>
        </w:rPr>
        <w:t>с 19 января 2022 г. по 25 января 2022 г. - в размере 85,00% от начальной цены продажи лота;</w:t>
      </w:r>
    </w:p>
    <w:p w14:paraId="58EEA5F5"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E470A">
        <w:rPr>
          <w:color w:val="000000"/>
        </w:rPr>
        <w:t>с 26 января 2022 г. по 01 февраля 2022 г. - в размере 77,50% от начальной цены продажи лота;</w:t>
      </w:r>
    </w:p>
    <w:p w14:paraId="566187E9"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E470A">
        <w:rPr>
          <w:color w:val="000000"/>
        </w:rPr>
        <w:t>с 02 февраля 2022 г. по 08 февраля 2022 г. - в размере 70,00% от начальной цены продажи лота;</w:t>
      </w:r>
    </w:p>
    <w:p w14:paraId="76A7E2AA"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E470A">
        <w:rPr>
          <w:color w:val="000000"/>
        </w:rPr>
        <w:lastRenderedPageBreak/>
        <w:t>с 09 февраля 2022 г. по 15 февраля 2022 г. - в размере 62,50% от начальной цены продажи лота;</w:t>
      </w:r>
    </w:p>
    <w:p w14:paraId="21AF789D"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E470A">
        <w:rPr>
          <w:color w:val="000000"/>
        </w:rPr>
        <w:t>с 16 февраля 2022 г. по 22 февраля 2022 г. - в размере 55,00% от начальной цены продажи лота;</w:t>
      </w:r>
    </w:p>
    <w:p w14:paraId="63B2E564"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E470A">
        <w:rPr>
          <w:color w:val="000000"/>
        </w:rPr>
        <w:t>с 23 февраля 2022 г. по 01 марта 2022 г. - в размере 47,50% от начальной цены продажи лота;</w:t>
      </w:r>
    </w:p>
    <w:p w14:paraId="61171CAB"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E470A">
        <w:rPr>
          <w:color w:val="000000"/>
        </w:rPr>
        <w:t>с 02 марта 2022 г. по 08 марта 2022 г. - в размере 40,00% от начальной цены продажи лота;</w:t>
      </w:r>
    </w:p>
    <w:p w14:paraId="4EB3C92D"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E470A">
        <w:rPr>
          <w:color w:val="000000"/>
        </w:rPr>
        <w:t>с 09 марта 2022 г. по 16 марта 2022 г. - в размере 32,50% от начальной цены продажи лота;</w:t>
      </w:r>
    </w:p>
    <w:p w14:paraId="6239A341"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E470A">
        <w:rPr>
          <w:color w:val="000000"/>
        </w:rPr>
        <w:t>с 17 марта 2022 г. по 23 марта 2022 г. - в размере 25,00% от начальной цены продажи лота;</w:t>
      </w:r>
    </w:p>
    <w:p w14:paraId="5838E1A2"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E470A">
        <w:rPr>
          <w:color w:val="000000"/>
        </w:rPr>
        <w:t>с 24 марта 2022 г. по 30 марта 2022 г. - в размере 17,50% от начальной цены продажи лота;</w:t>
      </w:r>
    </w:p>
    <w:p w14:paraId="1934E8B5" w14:textId="77777777"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E470A">
        <w:rPr>
          <w:color w:val="000000"/>
        </w:rPr>
        <w:t>с 31 марта 2022 г. по 06 апреля 2022 г. - в размере 10,00% от начальной цены продажи лота;</w:t>
      </w:r>
    </w:p>
    <w:p w14:paraId="4A81C705" w14:textId="6EAB2E71" w:rsid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E470A">
        <w:rPr>
          <w:color w:val="000000"/>
        </w:rPr>
        <w:t>с 07 апреля 2022 г. по 13 апреля 2022 г. - в размере 2,50% от начальной цены продажи лота</w:t>
      </w:r>
      <w:r>
        <w:rPr>
          <w:color w:val="000000"/>
        </w:rPr>
        <w:t>.</w:t>
      </w:r>
    </w:p>
    <w:p w14:paraId="3821991E" w14:textId="35A7D272" w:rsidR="006E470A" w:rsidRPr="006E470A" w:rsidRDefault="006E470A" w:rsidP="006E47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E470A">
        <w:rPr>
          <w:b/>
          <w:bCs/>
          <w:color w:val="000000"/>
        </w:rPr>
        <w:t>Для лотов 3-5,7</w:t>
      </w:r>
      <w:r w:rsidR="00D52AA7">
        <w:rPr>
          <w:b/>
          <w:bCs/>
          <w:color w:val="000000"/>
        </w:rPr>
        <w:t>,9,11</w:t>
      </w:r>
      <w:r w:rsidRPr="006E470A">
        <w:rPr>
          <w:b/>
          <w:bCs/>
          <w:color w:val="000000"/>
        </w:rPr>
        <w:t>:</w:t>
      </w:r>
    </w:p>
    <w:p w14:paraId="265FFBE0" w14:textId="0966871C" w:rsidR="00950F74" w:rsidRPr="00950F74" w:rsidRDefault="00950F74" w:rsidP="00950F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50F74">
        <w:rPr>
          <w:color w:val="000000"/>
        </w:rPr>
        <w:t>с 23 ноября 2021 г. по 03 января 2022 г. - в размере начальной цены продажи лот</w:t>
      </w:r>
      <w:r w:rsidR="00725EDB">
        <w:rPr>
          <w:color w:val="000000"/>
        </w:rPr>
        <w:t>ов</w:t>
      </w:r>
      <w:r w:rsidRPr="00950F74">
        <w:rPr>
          <w:color w:val="000000"/>
        </w:rPr>
        <w:t>;</w:t>
      </w:r>
    </w:p>
    <w:p w14:paraId="4B4E8BC1" w14:textId="4BC8A800" w:rsidR="00950F74" w:rsidRPr="00950F74" w:rsidRDefault="00950F74" w:rsidP="00950F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50F74">
        <w:rPr>
          <w:color w:val="000000"/>
        </w:rPr>
        <w:t>с 04 января 2022 г. по 18 января 2022 г. - в размере 95,00% от начальной цены продажи лот</w:t>
      </w:r>
      <w:r w:rsidR="00725EDB">
        <w:rPr>
          <w:color w:val="000000"/>
        </w:rPr>
        <w:t>ов</w:t>
      </w:r>
      <w:r w:rsidRPr="00950F74">
        <w:rPr>
          <w:color w:val="000000"/>
        </w:rPr>
        <w:t>;</w:t>
      </w:r>
    </w:p>
    <w:p w14:paraId="1F543A9D" w14:textId="567112C8" w:rsidR="00950F74" w:rsidRPr="00950F74" w:rsidRDefault="00950F74" w:rsidP="00950F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50F74">
        <w:rPr>
          <w:color w:val="000000"/>
        </w:rPr>
        <w:t>с 19 января 2022 г. по 25 января 2022 г. - в размере 90,00% от начальной цены продажи лот</w:t>
      </w:r>
      <w:r w:rsidR="00725EDB">
        <w:rPr>
          <w:color w:val="000000"/>
        </w:rPr>
        <w:t>ов</w:t>
      </w:r>
      <w:r w:rsidRPr="00950F74">
        <w:rPr>
          <w:color w:val="000000"/>
        </w:rPr>
        <w:t>;</w:t>
      </w:r>
    </w:p>
    <w:p w14:paraId="7D596828" w14:textId="0E80C6E3" w:rsidR="00950F74" w:rsidRPr="00950F74" w:rsidRDefault="00950F74" w:rsidP="00950F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50F74">
        <w:rPr>
          <w:color w:val="000000"/>
        </w:rPr>
        <w:t>с 26 января 2022 г. по 01 февраля 2022 г. - в размере 85,00% от начальной цены продажи лот</w:t>
      </w:r>
      <w:r w:rsidR="00725EDB">
        <w:rPr>
          <w:color w:val="000000"/>
        </w:rPr>
        <w:t>ов</w:t>
      </w:r>
      <w:r w:rsidRPr="00950F74">
        <w:rPr>
          <w:color w:val="000000"/>
        </w:rPr>
        <w:t>;</w:t>
      </w:r>
    </w:p>
    <w:p w14:paraId="69FDBF8A" w14:textId="679EA3AE" w:rsidR="00950F74" w:rsidRPr="00950F74" w:rsidRDefault="00950F74" w:rsidP="00950F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50F74">
        <w:rPr>
          <w:color w:val="000000"/>
        </w:rPr>
        <w:t>с 02 февраля 2022 г. по 08 февраля 2022 г. - в размере 80,00% от начальной цены продажи лот</w:t>
      </w:r>
      <w:r w:rsidR="00725EDB">
        <w:rPr>
          <w:color w:val="000000"/>
        </w:rPr>
        <w:t>ов</w:t>
      </w:r>
      <w:r w:rsidRPr="00950F74">
        <w:rPr>
          <w:color w:val="000000"/>
        </w:rPr>
        <w:t>;</w:t>
      </w:r>
    </w:p>
    <w:p w14:paraId="46A9F875" w14:textId="42616BE3" w:rsidR="00950F74" w:rsidRPr="00950F74" w:rsidRDefault="00950F74" w:rsidP="00950F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50F74">
        <w:rPr>
          <w:color w:val="000000"/>
        </w:rPr>
        <w:t>с 09 февраля 2022 г. по 15 февраля 2022 г. - в размере 75,00% от начальной цены продажи лот</w:t>
      </w:r>
      <w:r w:rsidR="00725EDB">
        <w:rPr>
          <w:color w:val="000000"/>
        </w:rPr>
        <w:t>ов</w:t>
      </w:r>
      <w:r w:rsidRPr="00950F74">
        <w:rPr>
          <w:color w:val="000000"/>
        </w:rPr>
        <w:t>;</w:t>
      </w:r>
    </w:p>
    <w:p w14:paraId="01AD8CDB" w14:textId="45A0F4D2" w:rsidR="00950F74" w:rsidRPr="00950F74" w:rsidRDefault="00950F74" w:rsidP="00950F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50F74">
        <w:rPr>
          <w:color w:val="000000"/>
        </w:rPr>
        <w:t>с 16 февраля 2022 г. по 22 февраля 2022 г. - в размере 70,00% от начальной цены продажи ло</w:t>
      </w:r>
      <w:r w:rsidR="00725EDB">
        <w:rPr>
          <w:color w:val="000000"/>
        </w:rPr>
        <w:t>тов;</w:t>
      </w:r>
    </w:p>
    <w:p w14:paraId="7A0153B2" w14:textId="6EBC730E" w:rsidR="00950F74" w:rsidRPr="00950F74" w:rsidRDefault="00950F74" w:rsidP="00950F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50F74">
        <w:rPr>
          <w:color w:val="000000"/>
        </w:rPr>
        <w:t>с 23 февраля 2022 г. по 01 марта 2022 г. - в размере 65,00% от начальной цены продажи лот</w:t>
      </w:r>
      <w:r w:rsidR="00725EDB">
        <w:rPr>
          <w:color w:val="000000"/>
        </w:rPr>
        <w:t>ов</w:t>
      </w:r>
      <w:r w:rsidRPr="00950F74">
        <w:rPr>
          <w:color w:val="000000"/>
        </w:rPr>
        <w:t>;</w:t>
      </w:r>
    </w:p>
    <w:p w14:paraId="1FF4BEF7" w14:textId="672F368C" w:rsidR="00950F74" w:rsidRPr="00950F74" w:rsidRDefault="00950F74" w:rsidP="00950F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50F74">
        <w:rPr>
          <w:color w:val="000000"/>
        </w:rPr>
        <w:t>с 02 марта 2022 г. по 08 марта 2022 г. - в размере 60,00% от начальной цены продажи лот</w:t>
      </w:r>
      <w:r w:rsidR="00725EDB">
        <w:rPr>
          <w:color w:val="000000"/>
        </w:rPr>
        <w:t>ов;</w:t>
      </w:r>
    </w:p>
    <w:p w14:paraId="0B4ED87C" w14:textId="72428377" w:rsidR="00950F74" w:rsidRPr="00950F74" w:rsidRDefault="00950F74" w:rsidP="00950F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50F74">
        <w:rPr>
          <w:color w:val="000000"/>
        </w:rPr>
        <w:t>с 09 марта 2022 г. по 16 марта 2022 г. - в размере 55,00% от начальной цены продажи лот</w:t>
      </w:r>
      <w:r w:rsidR="00725EDB">
        <w:rPr>
          <w:color w:val="000000"/>
        </w:rPr>
        <w:t>ов</w:t>
      </w:r>
      <w:r w:rsidRPr="00950F74">
        <w:rPr>
          <w:color w:val="000000"/>
        </w:rPr>
        <w:t>;</w:t>
      </w:r>
    </w:p>
    <w:p w14:paraId="6AD3BCD9" w14:textId="203322F0" w:rsidR="00950F74" w:rsidRPr="00950F74" w:rsidRDefault="00950F74" w:rsidP="00950F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50F74">
        <w:rPr>
          <w:color w:val="000000"/>
        </w:rPr>
        <w:t>с 17 марта 2022 г. по 23 марта 2022 г. - в размере 50,00% от начальной цены продажи лот</w:t>
      </w:r>
      <w:r w:rsidR="00725EDB">
        <w:rPr>
          <w:color w:val="000000"/>
        </w:rPr>
        <w:t>ов</w:t>
      </w:r>
      <w:r w:rsidRPr="00950F74">
        <w:rPr>
          <w:color w:val="000000"/>
        </w:rPr>
        <w:t>;</w:t>
      </w:r>
    </w:p>
    <w:p w14:paraId="5800CCB0" w14:textId="4EC93BBA" w:rsidR="00950F74" w:rsidRPr="00950F74" w:rsidRDefault="00950F74" w:rsidP="00950F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50F74">
        <w:rPr>
          <w:color w:val="000000"/>
        </w:rPr>
        <w:t>с 24 марта 2022 г. по 30 марта 2022 г. - в размере 45,00% от начальной цены продажи лот</w:t>
      </w:r>
      <w:r w:rsidR="00725EDB">
        <w:rPr>
          <w:color w:val="000000"/>
        </w:rPr>
        <w:t>ов</w:t>
      </w:r>
      <w:r w:rsidRPr="00950F74">
        <w:rPr>
          <w:color w:val="000000"/>
        </w:rPr>
        <w:t>;</w:t>
      </w:r>
    </w:p>
    <w:p w14:paraId="31B95F85" w14:textId="3BDC2012" w:rsidR="00950F74" w:rsidRPr="00950F74" w:rsidRDefault="00950F74" w:rsidP="00950F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50F74">
        <w:rPr>
          <w:color w:val="000000"/>
        </w:rPr>
        <w:t>с 31 марта 2022 г. по 06 апреля 2022 г. - в размере 40,00% от начальной цены продажи лот</w:t>
      </w:r>
      <w:r w:rsidR="00725EDB">
        <w:rPr>
          <w:color w:val="000000"/>
        </w:rPr>
        <w:t>ов</w:t>
      </w:r>
      <w:r w:rsidRPr="00950F74">
        <w:rPr>
          <w:color w:val="000000"/>
        </w:rPr>
        <w:t>;</w:t>
      </w:r>
    </w:p>
    <w:p w14:paraId="04F32F78" w14:textId="0C3129A1" w:rsidR="006E470A" w:rsidRDefault="00950F74" w:rsidP="00950F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50F74">
        <w:rPr>
          <w:color w:val="000000"/>
        </w:rPr>
        <w:t>с 07 апреля 2022 г. по 13 апреля 2022 г. - в размере 35,00% от начальной цены продажи лот</w:t>
      </w:r>
      <w:r w:rsidR="00725EDB">
        <w:rPr>
          <w:color w:val="000000"/>
        </w:rPr>
        <w:t>ов</w:t>
      </w:r>
      <w:r>
        <w:rPr>
          <w:color w:val="000000"/>
        </w:rPr>
        <w:t>.</w:t>
      </w:r>
    </w:p>
    <w:p w14:paraId="0BB4DCEA" w14:textId="762232E6"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Pr="00B141BB"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B141BB">
        <w:rPr>
          <w:rFonts w:ascii="Times New Roman" w:hAnsi="Times New Roman" w:cs="Times New Roman"/>
          <w:sz w:val="24"/>
          <w:szCs w:val="24"/>
        </w:rPr>
        <w:lastRenderedPageBreak/>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25BD48A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В назначении платежа необходимо указывать</w:t>
      </w:r>
      <w:r w:rsidR="00F16092" w:rsidRPr="00B141BB">
        <w:rPr>
          <w:rFonts w:ascii="Times New Roman" w:hAnsi="Times New Roman" w:cs="Times New Roman"/>
          <w:color w:val="000000"/>
          <w:sz w:val="24"/>
          <w:szCs w:val="24"/>
        </w:rPr>
        <w:t>:</w:t>
      </w:r>
      <w:r w:rsidRPr="00B141BB">
        <w:rPr>
          <w:rFonts w:ascii="Times New Roman" w:hAnsi="Times New Roman" w:cs="Times New Roman"/>
          <w:color w:val="000000"/>
          <w:sz w:val="24"/>
          <w:szCs w:val="24"/>
        </w:rPr>
        <w:t xml:space="preserve"> </w:t>
      </w:r>
      <w:r w:rsidR="00FC38B5" w:rsidRPr="00B141BB">
        <w:rPr>
          <w:rFonts w:ascii="Times New Roman" w:hAnsi="Times New Roman" w:cs="Times New Roman"/>
          <w:b/>
          <w:color w:val="000000"/>
          <w:sz w:val="24"/>
          <w:szCs w:val="24"/>
        </w:rPr>
        <w:t>«№ Л/с ....Задаток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w:t>
      </w:r>
      <w:r w:rsidRPr="00B141BB">
        <w:rPr>
          <w:rFonts w:ascii="Times New Roman" w:hAnsi="Times New Roman" w:cs="Times New Roman"/>
          <w:color w:val="000000"/>
          <w:sz w:val="24"/>
          <w:szCs w:val="24"/>
        </w:rPr>
        <w:lastRenderedPageBreak/>
        <w:t>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63E054F8" w14:textId="50AB2BD5" w:rsidR="00E82D65" w:rsidRPr="00DD01C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E82D65"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5409F6">
        <w:rPr>
          <w:rFonts w:ascii="Times New Roman" w:hAnsi="Times New Roman" w:cs="Times New Roman"/>
          <w:color w:val="000000"/>
          <w:sz w:val="24"/>
          <w:szCs w:val="24"/>
        </w:rPr>
        <w:t xml:space="preserve">. </w:t>
      </w:r>
      <w:r w:rsidR="00E82D65">
        <w:rPr>
          <w:rFonts w:ascii="Times New Roman" w:hAnsi="Times New Roman" w:cs="Times New Roman"/>
          <w:color w:val="000000"/>
          <w:sz w:val="24"/>
          <w:szCs w:val="24"/>
        </w:rPr>
        <w:t>С</w:t>
      </w:r>
      <w:r w:rsidR="00E82D65"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6C074244" w14:textId="3028A8E7" w:rsidR="00CF5F6F" w:rsidRPr="00B141B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7F60D34E" w14:textId="0CE702FA" w:rsidR="005409F6" w:rsidRDefault="00B220F8" w:rsidP="005409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220F8">
        <w:rPr>
          <w:rFonts w:ascii="Times New Roman" w:hAnsi="Times New Roman" w:cs="Times New Roman"/>
          <w:color w:val="000000"/>
          <w:sz w:val="24"/>
          <w:szCs w:val="24"/>
        </w:rPr>
        <w:t xml:space="preserve">Информацию о реализуемом имуществе </w:t>
      </w:r>
      <w:r w:rsidR="00CF5F6F" w:rsidRPr="00B141BB">
        <w:rPr>
          <w:rFonts w:ascii="Times New Roman" w:hAnsi="Times New Roman" w:cs="Times New Roman"/>
          <w:color w:val="000000"/>
          <w:sz w:val="24"/>
          <w:szCs w:val="24"/>
        </w:rPr>
        <w:t xml:space="preserve">можно получить у КУ </w:t>
      </w:r>
      <w:r w:rsidR="00CF5F6F" w:rsidRPr="00B141BB">
        <w:rPr>
          <w:rFonts w:ascii="Times New Roman" w:hAnsi="Times New Roman" w:cs="Times New Roman"/>
          <w:color w:val="000000"/>
          <w:sz w:val="24"/>
          <w:szCs w:val="24"/>
          <w:shd w:val="clear" w:color="auto" w:fill="FFFFFF"/>
        </w:rPr>
        <w:t>с</w:t>
      </w:r>
      <w:r w:rsidR="005409F6">
        <w:rPr>
          <w:rFonts w:ascii="Times New Roman" w:hAnsi="Times New Roman" w:cs="Times New Roman"/>
          <w:color w:val="000000"/>
          <w:sz w:val="24"/>
          <w:szCs w:val="24"/>
          <w:shd w:val="clear" w:color="auto" w:fill="FFFFFF"/>
        </w:rPr>
        <w:t xml:space="preserve"> понедельника по </w:t>
      </w:r>
      <w:r w:rsidR="00EE4825">
        <w:rPr>
          <w:rFonts w:ascii="Times New Roman" w:hAnsi="Times New Roman" w:cs="Times New Roman"/>
          <w:color w:val="000000"/>
          <w:sz w:val="24"/>
          <w:szCs w:val="24"/>
          <w:shd w:val="clear" w:color="auto" w:fill="FFFFFF"/>
        </w:rPr>
        <w:t>четверг</w:t>
      </w:r>
      <w:r w:rsidR="005409F6">
        <w:rPr>
          <w:rFonts w:ascii="Times New Roman" w:hAnsi="Times New Roman" w:cs="Times New Roman"/>
          <w:color w:val="000000"/>
          <w:sz w:val="24"/>
          <w:szCs w:val="24"/>
          <w:shd w:val="clear" w:color="auto" w:fill="FFFFFF"/>
        </w:rPr>
        <w:t xml:space="preserve"> с</w:t>
      </w:r>
      <w:r w:rsidR="00CF5F6F" w:rsidRPr="00B141BB">
        <w:rPr>
          <w:rFonts w:ascii="Times New Roman" w:hAnsi="Times New Roman" w:cs="Times New Roman"/>
          <w:color w:val="000000"/>
          <w:sz w:val="24"/>
          <w:szCs w:val="24"/>
          <w:shd w:val="clear" w:color="auto" w:fill="FFFFFF"/>
        </w:rPr>
        <w:t xml:space="preserve"> </w:t>
      </w:r>
      <w:r w:rsidR="005409F6">
        <w:rPr>
          <w:rFonts w:ascii="Times New Roman" w:hAnsi="Times New Roman" w:cs="Times New Roman"/>
          <w:color w:val="000000"/>
          <w:sz w:val="24"/>
          <w:szCs w:val="24"/>
          <w:shd w:val="clear" w:color="auto" w:fill="FFFFFF"/>
        </w:rPr>
        <w:t>09-00</w:t>
      </w:r>
      <w:r w:rsidR="00CF5F6F" w:rsidRPr="00B141BB">
        <w:rPr>
          <w:rFonts w:ascii="Times New Roman" w:hAnsi="Times New Roman" w:cs="Times New Roman"/>
          <w:sz w:val="24"/>
          <w:szCs w:val="24"/>
        </w:rPr>
        <w:t xml:space="preserve"> д</w:t>
      </w:r>
      <w:r w:rsidR="00CF5F6F" w:rsidRPr="00B141BB">
        <w:rPr>
          <w:rFonts w:ascii="Times New Roman" w:hAnsi="Times New Roman" w:cs="Times New Roman"/>
          <w:color w:val="000000"/>
          <w:sz w:val="24"/>
          <w:szCs w:val="24"/>
          <w:shd w:val="clear" w:color="auto" w:fill="FFFFFF"/>
        </w:rPr>
        <w:t xml:space="preserve">о </w:t>
      </w:r>
      <w:r w:rsidR="005409F6">
        <w:rPr>
          <w:rFonts w:ascii="Times New Roman" w:hAnsi="Times New Roman" w:cs="Times New Roman"/>
          <w:color w:val="000000"/>
          <w:sz w:val="24"/>
          <w:szCs w:val="24"/>
          <w:shd w:val="clear" w:color="auto" w:fill="FFFFFF"/>
        </w:rPr>
        <w:t>18-00</w:t>
      </w:r>
      <w:r w:rsidR="00CF5F6F" w:rsidRPr="00B141BB">
        <w:rPr>
          <w:rFonts w:ascii="Times New Roman" w:hAnsi="Times New Roman" w:cs="Times New Roman"/>
          <w:sz w:val="24"/>
          <w:szCs w:val="24"/>
        </w:rPr>
        <w:t xml:space="preserve"> </w:t>
      </w:r>
      <w:r w:rsidR="00CF5F6F" w:rsidRPr="00B141BB">
        <w:rPr>
          <w:rFonts w:ascii="Times New Roman" w:hAnsi="Times New Roman" w:cs="Times New Roman"/>
          <w:color w:val="000000"/>
          <w:sz w:val="24"/>
          <w:szCs w:val="24"/>
        </w:rPr>
        <w:t>часов</w:t>
      </w:r>
      <w:r w:rsidR="005409F6">
        <w:rPr>
          <w:rFonts w:ascii="Times New Roman" w:hAnsi="Times New Roman" w:cs="Times New Roman"/>
          <w:color w:val="000000"/>
          <w:sz w:val="24"/>
          <w:szCs w:val="24"/>
        </w:rPr>
        <w:t>, в пятницу с 09-00 до 16-45 часов по</w:t>
      </w:r>
      <w:r w:rsidR="00CF5F6F" w:rsidRPr="00B141BB">
        <w:rPr>
          <w:rFonts w:ascii="Times New Roman" w:hAnsi="Times New Roman" w:cs="Times New Roman"/>
          <w:color w:val="000000"/>
          <w:sz w:val="24"/>
          <w:szCs w:val="24"/>
        </w:rPr>
        <w:t xml:space="preserve"> адресу:</w:t>
      </w:r>
      <w:r w:rsidR="008B5083">
        <w:rPr>
          <w:rFonts w:ascii="Times New Roman" w:hAnsi="Times New Roman" w:cs="Times New Roman"/>
          <w:color w:val="000000"/>
          <w:sz w:val="24"/>
          <w:szCs w:val="24"/>
        </w:rPr>
        <w:t xml:space="preserve"> </w:t>
      </w:r>
      <w:r w:rsidR="005409F6" w:rsidRPr="005409F6">
        <w:rPr>
          <w:rFonts w:ascii="Times New Roman" w:hAnsi="Times New Roman" w:cs="Times New Roman"/>
          <w:color w:val="000000"/>
          <w:sz w:val="24"/>
          <w:szCs w:val="24"/>
        </w:rPr>
        <w:t>г. Москва, Павелецкая наб., д. 8, стр. 1, тел: +7(495)984-19-70, доб. 68-50; у ОТ: 8 (812) 334-20-50 (с 9.00 до 18.00 по Московскому времени в будние дни)</w:t>
      </w:r>
      <w:r w:rsidR="005409F6">
        <w:rPr>
          <w:rFonts w:ascii="Times New Roman" w:hAnsi="Times New Roman" w:cs="Times New Roman"/>
          <w:color w:val="000000"/>
          <w:sz w:val="24"/>
          <w:szCs w:val="24"/>
        </w:rPr>
        <w:t xml:space="preserve"> </w:t>
      </w:r>
      <w:r w:rsidR="005409F6" w:rsidRPr="005409F6">
        <w:rPr>
          <w:rFonts w:ascii="Times New Roman" w:hAnsi="Times New Roman" w:cs="Times New Roman"/>
          <w:color w:val="000000"/>
          <w:sz w:val="24"/>
          <w:szCs w:val="24"/>
        </w:rPr>
        <w:t>informmsk@auction-house.ru</w:t>
      </w:r>
      <w:r w:rsidR="005409F6">
        <w:rPr>
          <w:rFonts w:ascii="Times New Roman" w:hAnsi="Times New Roman" w:cs="Times New Roman"/>
          <w:color w:val="000000"/>
          <w:sz w:val="24"/>
          <w:szCs w:val="24"/>
        </w:rPr>
        <w:t>.</w:t>
      </w:r>
    </w:p>
    <w:p w14:paraId="75E30D8B" w14:textId="66C71AED"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0F0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65"/>
    <w:rsid w:val="0004186C"/>
    <w:rsid w:val="00107714"/>
    <w:rsid w:val="00203862"/>
    <w:rsid w:val="00220317"/>
    <w:rsid w:val="00220F07"/>
    <w:rsid w:val="002A0202"/>
    <w:rsid w:val="002C116A"/>
    <w:rsid w:val="002C2BDE"/>
    <w:rsid w:val="00360DC6"/>
    <w:rsid w:val="0039682C"/>
    <w:rsid w:val="00405C92"/>
    <w:rsid w:val="00507F0D"/>
    <w:rsid w:val="0051664E"/>
    <w:rsid w:val="005409F6"/>
    <w:rsid w:val="00577987"/>
    <w:rsid w:val="005E4BE6"/>
    <w:rsid w:val="005F1F68"/>
    <w:rsid w:val="00651D54"/>
    <w:rsid w:val="006A09EF"/>
    <w:rsid w:val="006E470A"/>
    <w:rsid w:val="00707F65"/>
    <w:rsid w:val="00725EDB"/>
    <w:rsid w:val="008B5083"/>
    <w:rsid w:val="008E2B16"/>
    <w:rsid w:val="00927884"/>
    <w:rsid w:val="00950F74"/>
    <w:rsid w:val="00A81DF3"/>
    <w:rsid w:val="00B141BB"/>
    <w:rsid w:val="00B220F8"/>
    <w:rsid w:val="00B93A5E"/>
    <w:rsid w:val="00CF5F6F"/>
    <w:rsid w:val="00D16130"/>
    <w:rsid w:val="00D52AA7"/>
    <w:rsid w:val="00E645EC"/>
    <w:rsid w:val="00E82D65"/>
    <w:rsid w:val="00EE3F19"/>
    <w:rsid w:val="00EE4825"/>
    <w:rsid w:val="00F16092"/>
    <w:rsid w:val="00F733B8"/>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A5663F7B-1615-4434-A182-337EBC07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2929</Words>
  <Characters>15261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8</cp:revision>
  <dcterms:created xsi:type="dcterms:W3CDTF">2021-11-15T09:06:00Z</dcterms:created>
  <dcterms:modified xsi:type="dcterms:W3CDTF">2021-11-17T08:43:00Z</dcterms:modified>
</cp:coreProperties>
</file>