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E4863">
        <w:rPr>
          <w:rFonts w:ascii="Times New Roman" w:eastAsia="Calibri" w:hAnsi="Times New Roman" w:cs="Times New Roman"/>
          <w:b/>
          <w:sz w:val="23"/>
          <w:szCs w:val="23"/>
        </w:rPr>
        <w:t xml:space="preserve">Договор купли-продажи недвижимого имущества № </w:t>
      </w: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Место                                                                                                       </w:t>
      </w:r>
      <w:r w:rsidR="0054447E">
        <w:rPr>
          <w:rFonts w:ascii="Times New Roman" w:eastAsia="Calibri" w:hAnsi="Times New Roman" w:cs="Times New Roman"/>
          <w:sz w:val="23"/>
          <w:szCs w:val="23"/>
        </w:rPr>
        <w:t xml:space="preserve">                  « » ______ 20</w:t>
      </w:r>
      <w:bookmarkStart w:id="0" w:name="_GoBack"/>
      <w:bookmarkEnd w:id="0"/>
      <w:r w:rsidRPr="00EE4863">
        <w:rPr>
          <w:rFonts w:ascii="Times New Roman" w:eastAsia="Calibri" w:hAnsi="Times New Roman" w:cs="Times New Roman"/>
          <w:sz w:val="23"/>
          <w:szCs w:val="23"/>
        </w:rPr>
        <w:t>_г.</w:t>
      </w: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__________________________________________________________________________                                                                                                                                             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,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с одной стороны, и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__________________________________________________________________________, именуемый в дальнейшем «Покупатель», с другой стороны, в соответствии с протоколом о результатах проведения торгов в форме _____________ по продаже имущества ____________ №   от ____ 201_ года заключили настоящий договор о нижеследующем: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ПРЕДМЕТ ДОГОВОРА</w:t>
      </w:r>
    </w:p>
    <w:p w:rsidR="00EE4863" w:rsidRPr="00EE4863" w:rsidRDefault="00EE4863" w:rsidP="00EE4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EE4863" w:rsidRPr="00EE4863" w:rsidRDefault="00EE4863" w:rsidP="00EE486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- ______________, именуемое в дальнейшем «Имущество».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1.2. Имущество принадлежит ______ по праву собственности на основании __________</w:t>
      </w:r>
    </w:p>
    <w:p w:rsidR="00EE4863" w:rsidRPr="00EE4863" w:rsidRDefault="00EE4863" w:rsidP="00EE486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</w:pPr>
      <w:r w:rsidRPr="00EE4863"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  <w:t>1.3. Имущество, отчуждаемое по настоящему договору, находится в залоге (ипотеке) у</w:t>
      </w:r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 xml:space="preserve">________, о чем в ЕГРП были сделаны следующие </w:t>
      </w:r>
      <w:proofErr w:type="gramStart"/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>записи:_</w:t>
      </w:r>
      <w:proofErr w:type="gramEnd"/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>____________________</w:t>
      </w:r>
      <w:r w:rsidRPr="00EE4863"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  <w:t xml:space="preserve"> Имущество продается с согласия Залогодержателя. Продавец гарантирует, что передаваемое имущество не находится под арестом и не является предметом спора.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 ЦЕНА ДОГОВОРА И ПОРЯДОК РАСЧЕТОВ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2.1. Стоимость Имущества составляет ______ (________) руб.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2.2. Переданный Покупателем задаток в сумме _________ (___________) руб. засчитывается в счет оплаты Имущества.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2.3. За вычетом суммы задатка Покупатель обязан уплатить _________ (______) руб.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NTTimes/Cyrillic" w:eastAsia="Calibri" w:hAnsi="NTTimes/Cyrillic" w:cs="NTTimes/Cyrillic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2.4. Оплата производится Покупателем </w:t>
      </w:r>
      <w:r w:rsidRPr="00EE4863">
        <w:rPr>
          <w:rFonts w:ascii="NTTimes/Cyrillic" w:eastAsia="Calibri" w:hAnsi="NTTimes/Cyrillic" w:cs="NTTimes/Cyrillic"/>
          <w:sz w:val="23"/>
          <w:szCs w:val="23"/>
        </w:rPr>
        <w:t>в течение 30 (тридцати) дней со дня подписания договора купли-продажи.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с даты подписания настоящего договора в безналичной форме путем перечисления указанной в п. 2.3 суммы на расчетный счет ________. При этом стороны договорились, что правовые последствия, предусмотренные п. 5 ст. 488 ГК РФ, не возникают.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ПОРЯДОК ПЕРЕДАЧИ ИМУЩЕСТВА</w:t>
      </w:r>
    </w:p>
    <w:p w:rsidR="00EE4863" w:rsidRPr="00EE4863" w:rsidRDefault="00EE4863" w:rsidP="00EE4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3.1. Передача Имущества осуществляется по подписываемому сторонами акту приема-передачи.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EE4863" w:rsidRPr="00EE4863" w:rsidRDefault="00EE4863" w:rsidP="00EE4863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ПЕРЕХОД ПРАВА СОБСТВЕННОСТИ НА НЕДВИЖИМОЕ ИМУЩЕСТВО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Право собственности на недвижимое Имущество переходит к Покупателю с момента государственной регистрации такого права в органах, осуществляющих государственную регистрацию прав на недвижимое имущество.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Расходы по государственной регистрации перехода права собственности на недвижимое Имущество несет Покупатель.</w:t>
      </w:r>
    </w:p>
    <w:p w:rsidR="00EE4863" w:rsidRPr="00EE4863" w:rsidRDefault="00EE4863" w:rsidP="00EE4863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ОТВЕТСТВЕННОСТЬ СТОРОН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_________.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Другие меры ответственности определяются в соответствии с действующим законодательством РФ.</w:t>
      </w:r>
    </w:p>
    <w:p w:rsidR="00EE4863" w:rsidRPr="00EE4863" w:rsidRDefault="00EE4863" w:rsidP="00EE4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ЗАКЛЮЧИТЕЛЬНЫЕ ПОЛОЖЕНИЯ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Настоящий договор составлен в 3 (трех) экземплярах: по одному для каждой из Сторон и один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>экземпляр  для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органа, осуществляющего государственную регистрацию прав на недвижимое имущество.</w:t>
      </w:r>
    </w:p>
    <w:p w:rsidR="00EE4863" w:rsidRPr="00EE4863" w:rsidRDefault="00EE4863" w:rsidP="00EE4863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ЮРИДИЧЕСКИЕ АДРЕСА, РЕКВИЗИТЫ И ПОДПИСИ СТОРОН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E4863" w:rsidRPr="00EE4863" w:rsidTr="0066466B">
        <w:trPr>
          <w:trHeight w:val="2162"/>
        </w:trPr>
        <w:tc>
          <w:tcPr>
            <w:tcW w:w="4785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ПРОДАВЕЦ:</w:t>
            </w:r>
          </w:p>
          <w:p w:rsidR="00EE4863" w:rsidRPr="00EE4863" w:rsidRDefault="00EE4863" w:rsidP="00EE4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________________ 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 </w:t>
            </w:r>
          </w:p>
        </w:tc>
      </w:tr>
    </w:tbl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АКТ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ПРИЕМА-ПЕРЕДАЧИ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к договору купли-продажи недвижимого имущества № _ от _____ г.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Место                                                                                                                       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 «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» ___ 201_ г.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с одной стороны, и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>_,именуемый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в дальнейшем «Покупатель», с другой стороны, в соответствии с протоколом о </w:t>
      </w:r>
      <w:r w:rsidRPr="00EE4863">
        <w:rPr>
          <w:rFonts w:ascii="Times New Roman" w:eastAsia="Calibri" w:hAnsi="Times New Roman" w:cs="Times New Roman"/>
          <w:sz w:val="23"/>
          <w:szCs w:val="23"/>
        </w:rPr>
        <w:lastRenderedPageBreak/>
        <w:t>результатах проведения торгов в форме _____________ по продаже имущества ____________ №  от ____ 201_ года составили настоящий акт о нижеследующем: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 Продавец передал, а Покупатель принял - _________________________________________________________________________________________, именуемое в дальнейшем «Имущество».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 Имущество принадлежит Покупателю на основании Свидетельства о государственной регистрации права. Запись регистрации № _________ от ___________. Свидетельство о государственной регистрации права серия ___________ (выдано __________ г.).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 Стоимость Имущества составляет ___________ (______________) руб.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4. Имущество Покупателем осмотрено. Покупатель претензий по техническому состоянию передаваемого Имущества не имеет.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5. Расчеты между сторонами произведены полностью.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6. Настоящий акт составлен в трех экземплярах, имеющих одинаковую юридическую силу, по одному экземпляру для каждой из сторон и один для органа, осуществляющего государственную регистрацию прав на недвижимое имущество.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E4863" w:rsidRPr="00EE4863" w:rsidTr="0066466B">
        <w:trPr>
          <w:trHeight w:val="2162"/>
        </w:trPr>
        <w:tc>
          <w:tcPr>
            <w:tcW w:w="4785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ПРОДАВЕЦ:</w:t>
            </w: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________________ 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 </w:t>
            </w:r>
          </w:p>
        </w:tc>
      </w:tr>
    </w:tbl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44B1" w:rsidRDefault="000744B1" w:rsidP="00EE4863">
      <w:pPr>
        <w:spacing w:after="0" w:line="240" w:lineRule="auto"/>
      </w:pPr>
    </w:p>
    <w:sectPr w:rsidR="000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3"/>
    <w:rsid w:val="000744B1"/>
    <w:rsid w:val="0054447E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E732-BA95-4792-9C8B-B2605B9E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48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</cp:revision>
  <dcterms:created xsi:type="dcterms:W3CDTF">2019-07-23T11:40:00Z</dcterms:created>
  <dcterms:modified xsi:type="dcterms:W3CDTF">2021-05-31T06:48:00Z</dcterms:modified>
</cp:coreProperties>
</file>