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0B0485B0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5B9F" w:rsidRPr="00605B9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27.03.2014 г. по делу № А40-22001/14 конкурсным управляющим (ликвидатором) Коммерческого банка «Европейский трастовый банк» (закрытое акционерное общество) (КБ «ЕВРОТРАСТ» (ЗАО)), адрес регистрации: г. Москва, Средний Овчинниковский пер., д. 4, стр. 1, ИНН 7744000334, ОГРН 1027739154497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47896B62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DE95C26" w14:textId="5CF249EC" w:rsidR="00605B9F" w:rsidRDefault="00605B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605B9F">
        <w:rPr>
          <w:rFonts w:ascii="Times New Roman" w:hAnsi="Times New Roman" w:cs="Times New Roman"/>
          <w:color w:val="000000"/>
          <w:sz w:val="24"/>
          <w:szCs w:val="24"/>
        </w:rPr>
        <w:t>BMW 750Li, синий, 2011, 290 170 км, 4.4 АТ (408 л. с.), бензин, задний, VIN X4XKB81180C346419, 2 ключа, г. Москва, ограничения и обременения: запрет ССП на регистрационные действия, ведутся работы по снятию запрета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05B9F">
        <w:rPr>
          <w:rFonts w:ascii="Times New Roman" w:hAnsi="Times New Roman" w:cs="Times New Roman"/>
          <w:color w:val="000000"/>
          <w:sz w:val="24"/>
          <w:szCs w:val="24"/>
        </w:rPr>
        <w:t>3 500 847,46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21E8560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605B9F">
        <w:rPr>
          <w:rFonts w:ascii="Times New Roman CYR" w:hAnsi="Times New Roman CYR" w:cs="Times New Roman CYR"/>
          <w:color w:val="000000"/>
        </w:rPr>
        <w:t>а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3706E0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05B9F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0317DE1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605B9F" w:rsidRPr="00605B9F">
        <w:rPr>
          <w:rFonts w:ascii="Times New Roman CYR" w:hAnsi="Times New Roman CYR" w:cs="Times New Roman CYR"/>
          <w:b/>
          <w:bCs/>
          <w:color w:val="000000"/>
        </w:rPr>
        <w:t>16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EBE2A0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605B9F" w:rsidRPr="00605B9F">
        <w:rPr>
          <w:b/>
          <w:bCs/>
          <w:color w:val="000000"/>
        </w:rPr>
        <w:t>16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605B9F" w:rsidRPr="00605B9F">
        <w:rPr>
          <w:b/>
          <w:bCs/>
          <w:color w:val="000000"/>
        </w:rPr>
        <w:t>18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913A2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605B9F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605B9F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6EF2DFA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605B9F" w:rsidRPr="00605B9F">
        <w:rPr>
          <w:b/>
          <w:bCs/>
          <w:color w:val="000000"/>
        </w:rPr>
        <w:t>05 октября</w:t>
      </w:r>
      <w:r w:rsidR="00E12685" w:rsidRPr="00605B9F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605B9F" w:rsidRPr="00605B9F">
        <w:rPr>
          <w:b/>
          <w:bCs/>
          <w:color w:val="000000"/>
        </w:rPr>
        <w:t>22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17CB27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605B9F">
        <w:rPr>
          <w:b/>
          <w:bCs/>
          <w:color w:val="000000"/>
        </w:rPr>
        <w:t>21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605B9F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605B9F">
        <w:rPr>
          <w:b/>
          <w:bCs/>
          <w:color w:val="000000"/>
        </w:rPr>
        <w:t>24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605B9F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6548CE2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605B9F" w:rsidRPr="00605B9F">
        <w:rPr>
          <w:b/>
          <w:bCs/>
          <w:color w:val="000000"/>
        </w:rPr>
        <w:t>21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605B9F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</w:t>
      </w:r>
      <w:r w:rsidR="00605B9F">
        <w:rPr>
          <w:color w:val="000000"/>
        </w:rPr>
        <w:t>а</w:t>
      </w:r>
      <w:r w:rsidRPr="00A115B3">
        <w:rPr>
          <w:color w:val="000000"/>
        </w:rPr>
        <w:t xml:space="preserve"> в 14:00 часов по московскому времени.</w:t>
      </w:r>
    </w:p>
    <w:p w14:paraId="411D9E91" w14:textId="3A0D0F1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605B9F">
        <w:rPr>
          <w:color w:val="000000"/>
        </w:rPr>
        <w:t>а</w:t>
      </w:r>
      <w:r w:rsidRPr="00A115B3">
        <w:rPr>
          <w:color w:val="000000"/>
        </w:rPr>
        <w:t xml:space="preserve">, и не позднее 18:00 </w:t>
      </w:r>
      <w:r w:rsidRPr="00A115B3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</w:t>
      </w:r>
      <w:r w:rsidR="00605B9F">
        <w:rPr>
          <w:color w:val="000000"/>
        </w:rPr>
        <w:t>а</w:t>
      </w:r>
      <w:r w:rsidRPr="00A115B3">
        <w:rPr>
          <w:color w:val="000000"/>
        </w:rPr>
        <w:t>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429A6FF8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</w:t>
      </w:r>
      <w:r w:rsidR="00605B9F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устанавливаются равными начальным ценам продажи лот</w:t>
      </w:r>
      <w:r w:rsidR="00605B9F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568BEEC3" w14:textId="14CB1EAD" w:rsidR="00605B9F" w:rsidRPr="00605B9F" w:rsidRDefault="00605B9F" w:rsidP="00605B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5B9F">
        <w:rPr>
          <w:color w:val="000000"/>
        </w:rPr>
        <w:t>с 21 января 2022 г. по 07 марта 2022 г. - в размере начальной цены продажи лот</w:t>
      </w:r>
      <w:r>
        <w:rPr>
          <w:color w:val="000000"/>
        </w:rPr>
        <w:t>а</w:t>
      </w:r>
      <w:r w:rsidRPr="00605B9F">
        <w:rPr>
          <w:color w:val="000000"/>
        </w:rPr>
        <w:t>;</w:t>
      </w:r>
    </w:p>
    <w:p w14:paraId="5153A3CD" w14:textId="3B63D7C9" w:rsidR="00605B9F" w:rsidRPr="00605B9F" w:rsidRDefault="00605B9F" w:rsidP="00605B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5B9F">
        <w:rPr>
          <w:color w:val="000000"/>
        </w:rPr>
        <w:t>с 08 марта 2022 г. по 15 марта 2022 г. - в размере 91,10% от начальной цены продажи лот</w:t>
      </w:r>
      <w:r>
        <w:rPr>
          <w:color w:val="000000"/>
        </w:rPr>
        <w:t>а</w:t>
      </w:r>
      <w:r w:rsidRPr="00605B9F">
        <w:rPr>
          <w:color w:val="000000"/>
        </w:rPr>
        <w:t>;</w:t>
      </w:r>
    </w:p>
    <w:p w14:paraId="10BFDE12" w14:textId="63C1A33B" w:rsidR="00605B9F" w:rsidRPr="00605B9F" w:rsidRDefault="00605B9F" w:rsidP="00605B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5B9F">
        <w:rPr>
          <w:color w:val="000000"/>
        </w:rPr>
        <w:t>с 16 марта 2022 г. по 22 марта 2022 г. - в размере 82,20% от начальной цены продажи лот</w:t>
      </w:r>
      <w:r>
        <w:rPr>
          <w:color w:val="000000"/>
        </w:rPr>
        <w:t>а</w:t>
      </w:r>
      <w:r w:rsidRPr="00605B9F">
        <w:rPr>
          <w:color w:val="000000"/>
        </w:rPr>
        <w:t>;</w:t>
      </w:r>
    </w:p>
    <w:p w14:paraId="2BB70FEA" w14:textId="02862A6E" w:rsidR="00605B9F" w:rsidRPr="00605B9F" w:rsidRDefault="00605B9F" w:rsidP="00605B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5B9F">
        <w:rPr>
          <w:color w:val="000000"/>
        </w:rPr>
        <w:t>с 23 марта 2022 г. по 29 марта 2022 г. - в размере 73,30% от начальной цены продажи лот</w:t>
      </w:r>
      <w:r>
        <w:rPr>
          <w:color w:val="000000"/>
        </w:rPr>
        <w:t>а</w:t>
      </w:r>
      <w:r w:rsidRPr="00605B9F">
        <w:rPr>
          <w:color w:val="000000"/>
        </w:rPr>
        <w:t>;</w:t>
      </w:r>
    </w:p>
    <w:p w14:paraId="28EA4067" w14:textId="267A40CB" w:rsidR="00605B9F" w:rsidRPr="00605B9F" w:rsidRDefault="00605B9F" w:rsidP="00605B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5B9F">
        <w:rPr>
          <w:color w:val="000000"/>
        </w:rPr>
        <w:t>с 30 марта 2022 г. по 05 апреля 2022 г. - в размере 64,40% от начальной цены продажи лот</w:t>
      </w:r>
      <w:r>
        <w:rPr>
          <w:color w:val="000000"/>
        </w:rPr>
        <w:t>а</w:t>
      </w:r>
      <w:r w:rsidRPr="00605B9F">
        <w:rPr>
          <w:color w:val="000000"/>
        </w:rPr>
        <w:t>;</w:t>
      </w:r>
    </w:p>
    <w:p w14:paraId="3DB57254" w14:textId="43CADFBF" w:rsidR="00605B9F" w:rsidRPr="00605B9F" w:rsidRDefault="00605B9F" w:rsidP="00605B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5B9F">
        <w:rPr>
          <w:color w:val="000000"/>
        </w:rPr>
        <w:t>с 06 апреля 2022 г. по 12 апреля 2022 г. - в размере 55,50% от начальной цены продажи лот</w:t>
      </w:r>
      <w:r>
        <w:rPr>
          <w:color w:val="000000"/>
        </w:rPr>
        <w:t>а</w:t>
      </w:r>
      <w:r w:rsidRPr="00605B9F">
        <w:rPr>
          <w:color w:val="000000"/>
        </w:rPr>
        <w:t>;</w:t>
      </w:r>
    </w:p>
    <w:p w14:paraId="74EFE238" w14:textId="54C09DEA" w:rsidR="00605B9F" w:rsidRPr="00605B9F" w:rsidRDefault="00605B9F" w:rsidP="00605B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5B9F">
        <w:rPr>
          <w:color w:val="000000"/>
        </w:rPr>
        <w:t>с 13 апреля 2022 г. по 19 апреля 2022 г. - в размере 46,60% от начальной цены продажи лот</w:t>
      </w:r>
      <w:r>
        <w:rPr>
          <w:color w:val="000000"/>
        </w:rPr>
        <w:t>а</w:t>
      </w:r>
      <w:r w:rsidRPr="00605B9F">
        <w:rPr>
          <w:color w:val="000000"/>
        </w:rPr>
        <w:t>;</w:t>
      </w:r>
    </w:p>
    <w:p w14:paraId="31C67927" w14:textId="0C8CA5CC" w:rsidR="00605B9F" w:rsidRPr="00605B9F" w:rsidRDefault="00605B9F" w:rsidP="00605B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5B9F">
        <w:rPr>
          <w:color w:val="000000"/>
        </w:rPr>
        <w:t>с 20 апреля 2022 г. по 26 апреля 2022 г. - в размере 37,70% от начальной цены продажи лот</w:t>
      </w:r>
      <w:r>
        <w:rPr>
          <w:color w:val="000000"/>
        </w:rPr>
        <w:t>а</w:t>
      </w:r>
      <w:r w:rsidRPr="00605B9F">
        <w:rPr>
          <w:color w:val="000000"/>
        </w:rPr>
        <w:t>;</w:t>
      </w:r>
    </w:p>
    <w:p w14:paraId="26229BEB" w14:textId="2472BB96" w:rsidR="00605B9F" w:rsidRPr="00605B9F" w:rsidRDefault="00605B9F" w:rsidP="00605B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5B9F">
        <w:rPr>
          <w:color w:val="000000"/>
        </w:rPr>
        <w:t>с 27 апреля 2022 г. по 03 мая 2022 г. - в размере 28,80% от начальной цены продажи лот</w:t>
      </w:r>
      <w:r>
        <w:rPr>
          <w:color w:val="000000"/>
        </w:rPr>
        <w:t>а</w:t>
      </w:r>
      <w:r w:rsidRPr="00605B9F">
        <w:rPr>
          <w:color w:val="000000"/>
        </w:rPr>
        <w:t>;</w:t>
      </w:r>
    </w:p>
    <w:p w14:paraId="18C45C8B" w14:textId="6258DB8E" w:rsidR="00605B9F" w:rsidRPr="00605B9F" w:rsidRDefault="00605B9F" w:rsidP="00605B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5B9F">
        <w:rPr>
          <w:color w:val="000000"/>
        </w:rPr>
        <w:t>с 04 мая 2022 г. по 10 мая 2022 г. - в размере 19,90% от начальной цены продажи лот</w:t>
      </w:r>
      <w:r>
        <w:rPr>
          <w:color w:val="000000"/>
        </w:rPr>
        <w:t>а</w:t>
      </w:r>
      <w:r w:rsidRPr="00605B9F">
        <w:rPr>
          <w:color w:val="000000"/>
        </w:rPr>
        <w:t>;</w:t>
      </w:r>
    </w:p>
    <w:p w14:paraId="401EEFA0" w14:textId="1960CC89" w:rsidR="00605B9F" w:rsidRPr="00605B9F" w:rsidRDefault="00605B9F" w:rsidP="00605B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5B9F">
        <w:rPr>
          <w:color w:val="000000"/>
        </w:rPr>
        <w:t>с 11 мая 2022 г. по 17 мая 2022 г. - в размере 11,00% от начальной цены продажи лот</w:t>
      </w:r>
      <w:r>
        <w:rPr>
          <w:color w:val="000000"/>
        </w:rPr>
        <w:t>а</w:t>
      </w:r>
      <w:r w:rsidRPr="00605B9F">
        <w:rPr>
          <w:color w:val="000000"/>
        </w:rPr>
        <w:t>;</w:t>
      </w:r>
    </w:p>
    <w:p w14:paraId="23D648F7" w14:textId="3369609C" w:rsidR="00605B9F" w:rsidRDefault="00605B9F" w:rsidP="00605B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5B9F">
        <w:rPr>
          <w:color w:val="000000"/>
        </w:rPr>
        <w:t>с 18 мая 2022 г. по 24 мая 2022 г. - в размере 2,10% от начальной цены продажи лот</w:t>
      </w:r>
      <w:r>
        <w:rPr>
          <w:color w:val="000000"/>
        </w:rPr>
        <w:t>а.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0DE9E0C3" w:rsidR="00EA7238" w:rsidRDefault="006B43E3" w:rsidP="00605B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605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10-00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605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16-00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</w:t>
      </w:r>
      <w:r w:rsidR="00605B9F">
        <w:rPr>
          <w:rFonts w:ascii="Times New Roman" w:hAnsi="Times New Roman" w:cs="Times New Roman"/>
          <w:color w:val="000000"/>
          <w:sz w:val="24"/>
          <w:szCs w:val="24"/>
        </w:rPr>
        <w:t>тел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605B9F">
        <w:rPr>
          <w:rFonts w:ascii="Times New Roman" w:hAnsi="Times New Roman" w:cs="Times New Roman"/>
          <w:color w:val="000000"/>
          <w:sz w:val="24"/>
          <w:szCs w:val="24"/>
        </w:rPr>
        <w:t>+7(495)984-19-70, доб. 64-50, 64-59, 64-5</w:t>
      </w:r>
      <w:r w:rsidR="00913A2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05B9F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605B9F" w:rsidRPr="00605B9F">
        <w:rPr>
          <w:rFonts w:ascii="Times New Roman" w:hAnsi="Times New Roman" w:cs="Times New Roman"/>
          <w:color w:val="000000"/>
          <w:sz w:val="24"/>
          <w:szCs w:val="24"/>
        </w:rPr>
        <w:t>8(812)334-20-50 (с 9.00 до 18.00 по Московскому времени в будние дни)</w:t>
      </w:r>
      <w:r w:rsidR="00605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5B9F" w:rsidRPr="00605B9F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130BFB"/>
    <w:rsid w:val="0015099D"/>
    <w:rsid w:val="001F039D"/>
    <w:rsid w:val="002C312D"/>
    <w:rsid w:val="00365722"/>
    <w:rsid w:val="00467D6B"/>
    <w:rsid w:val="00564010"/>
    <w:rsid w:val="00605B9F"/>
    <w:rsid w:val="00637A0F"/>
    <w:rsid w:val="006B43E3"/>
    <w:rsid w:val="0070175B"/>
    <w:rsid w:val="007229EA"/>
    <w:rsid w:val="00722ECA"/>
    <w:rsid w:val="00865FD7"/>
    <w:rsid w:val="008A37E3"/>
    <w:rsid w:val="00913A20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CE23036-B7CC-45DF-880C-753ECA22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1825</Words>
  <Characters>11139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3</cp:revision>
  <dcterms:created xsi:type="dcterms:W3CDTF">2021-09-24T13:26:00Z</dcterms:created>
  <dcterms:modified xsi:type="dcterms:W3CDTF">2021-09-24T13:31:00Z</dcterms:modified>
</cp:coreProperties>
</file>