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34B72" w14:textId="4F4FBE66" w:rsidR="0019038A" w:rsidRPr="00DE7CFB" w:rsidRDefault="00FB0678" w:rsidP="00FB0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B0678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B0678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FB0678">
        <w:rPr>
          <w:rFonts w:ascii="Times New Roman" w:hAnsi="Times New Roman" w:cs="Times New Roman"/>
          <w:sz w:val="20"/>
          <w:szCs w:val="20"/>
        </w:rPr>
        <w:t xml:space="preserve">, д. 5, </w:t>
      </w:r>
      <w:proofErr w:type="spellStart"/>
      <w:r w:rsidRPr="00FB0678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FB0678">
        <w:rPr>
          <w:rFonts w:ascii="Times New Roman" w:hAnsi="Times New Roman" w:cs="Times New Roman"/>
          <w:sz w:val="20"/>
          <w:szCs w:val="20"/>
        </w:rPr>
        <w:t>, (846)248-21-43, 8(800) 777-57-57, harlanova@auction-house.ru)(далее – Организатор торгов, ОТ), действующее на основании договора поручения с Фондом жилья и ипотеки г. Заречного Пензенской области (ИНН 5838060198, ОГРН 1025801497810, адрес: 442963, обл. Пензенская, г. Заречный, ул. Зеленая, 10Г) (далее - Должник), в лице конкурсного управляющего Глебова Олега Владимировича, (ИНН 583500746157, СНИЛС 009-503-997 56, рег. номер: 1103, адрес для корреспонденции: 440028, обл. Пензенская, г. Пенза, Ленина, 3, 209) (далее - КУ), члена Ассоциации «Саморегулируемая организация арбитражных управляющих «Лига» (ИНН 5836140708,  ОГРН 1045803007326,  адрес: 440026, Пензенская обл., г. Пенза, ул. Володарского, д.9), действующего на основании Решения Арбитражного суда Пензенской области от 02.03.2020г. № А49-14800/2019</w:t>
      </w:r>
      <w:r w:rsidR="00286F22" w:rsidRPr="00DE7CFB">
        <w:rPr>
          <w:rFonts w:ascii="Times New Roman" w:hAnsi="Times New Roman" w:cs="Times New Roman"/>
          <w:sz w:val="20"/>
          <w:szCs w:val="20"/>
        </w:rPr>
        <w:t>, сообщает</w:t>
      </w:r>
      <w:r w:rsidR="00C25690" w:rsidRPr="00DE7CFB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что по итогам</w:t>
      </w:r>
      <w:r w:rsidR="00C25690" w:rsidRPr="00DE7CFB">
        <w:rPr>
          <w:rFonts w:ascii="Times New Roman" w:hAnsi="Times New Roman" w:cs="Times New Roman"/>
          <w:sz w:val="20"/>
          <w:szCs w:val="20"/>
        </w:rPr>
        <w:t xml:space="preserve"> </w:t>
      </w:r>
      <w:r w:rsidRPr="00FB0678">
        <w:rPr>
          <w:rFonts w:ascii="Times New Roman" w:hAnsi="Times New Roman" w:cs="Times New Roman"/>
          <w:sz w:val="20"/>
          <w:szCs w:val="20"/>
        </w:rPr>
        <w:t>первых электронных торгов, в форме аукциона открытых по составу участников с открытой формой представления предложений о цене, проведенных 08.11.2021</w:t>
      </w:r>
      <w:r w:rsidR="000E3179">
        <w:rPr>
          <w:rFonts w:ascii="Times New Roman" w:hAnsi="Times New Roman" w:cs="Times New Roman"/>
          <w:sz w:val="20"/>
          <w:szCs w:val="20"/>
        </w:rPr>
        <w:t xml:space="preserve"> </w:t>
      </w:r>
      <w:r w:rsidR="000E3179" w:rsidRPr="000E3179">
        <w:rPr>
          <w:rFonts w:ascii="Times New Roman" w:hAnsi="Times New Roman" w:cs="Times New Roman"/>
          <w:sz w:val="20"/>
          <w:szCs w:val="20"/>
        </w:rPr>
        <w:t xml:space="preserve">на электронной площадке АО «Российский аукционный дом», по адресу в сети интернет: bankruptcy.lot-online.ru </w:t>
      </w:r>
      <w:r w:rsidRPr="00FB0678">
        <w:rPr>
          <w:rFonts w:ascii="Times New Roman" w:hAnsi="Times New Roman" w:cs="Times New Roman"/>
          <w:sz w:val="20"/>
          <w:szCs w:val="20"/>
        </w:rPr>
        <w:t xml:space="preserve"> (сообщение № </w:t>
      </w:r>
      <w:r w:rsidR="0008235E" w:rsidRPr="0008235E">
        <w:rPr>
          <w:rFonts w:ascii="Times New Roman" w:hAnsi="Times New Roman" w:cs="Times New Roman"/>
          <w:sz w:val="20"/>
          <w:szCs w:val="20"/>
        </w:rPr>
        <w:t>72010034115</w:t>
      </w:r>
      <w:r w:rsidRPr="00FB0678">
        <w:rPr>
          <w:rFonts w:ascii="Times New Roman" w:hAnsi="Times New Roman" w:cs="Times New Roman"/>
          <w:sz w:val="20"/>
          <w:szCs w:val="20"/>
        </w:rPr>
        <w:t xml:space="preserve"> в газете АО «Коммерсантъ» </w:t>
      </w:r>
      <w:r w:rsidR="0008235E" w:rsidRPr="0008235E">
        <w:rPr>
          <w:rFonts w:ascii="Times New Roman" w:hAnsi="Times New Roman" w:cs="Times New Roman"/>
          <w:sz w:val="20"/>
          <w:szCs w:val="20"/>
        </w:rPr>
        <w:t xml:space="preserve">№174(7136) </w:t>
      </w:r>
      <w:r w:rsidRPr="00FB0678">
        <w:rPr>
          <w:rFonts w:ascii="Times New Roman" w:hAnsi="Times New Roman" w:cs="Times New Roman"/>
          <w:sz w:val="20"/>
          <w:szCs w:val="20"/>
        </w:rPr>
        <w:t>от 25.09.2021</w:t>
      </w:r>
      <w:r w:rsidR="0008235E">
        <w:rPr>
          <w:rFonts w:ascii="Times New Roman" w:hAnsi="Times New Roman" w:cs="Times New Roman"/>
          <w:sz w:val="20"/>
          <w:szCs w:val="20"/>
        </w:rPr>
        <w:t>)</w:t>
      </w:r>
      <w:r w:rsidRPr="00FB0678">
        <w:rPr>
          <w:rFonts w:ascii="Times New Roman" w:hAnsi="Times New Roman" w:cs="Times New Roman"/>
          <w:sz w:val="20"/>
          <w:szCs w:val="20"/>
        </w:rPr>
        <w:t xml:space="preserve"> </w:t>
      </w:r>
      <w:r w:rsidR="004C487F" w:rsidRPr="00DE7CFB">
        <w:rPr>
          <w:rFonts w:ascii="Times New Roman" w:hAnsi="Times New Roman" w:cs="Times New Roman"/>
          <w:sz w:val="20"/>
          <w:szCs w:val="20"/>
        </w:rPr>
        <w:t xml:space="preserve">заключен </w:t>
      </w:r>
      <w:r w:rsidR="0008235E">
        <w:rPr>
          <w:rFonts w:ascii="Times New Roman" w:hAnsi="Times New Roman" w:cs="Times New Roman"/>
          <w:sz w:val="20"/>
          <w:szCs w:val="20"/>
        </w:rPr>
        <w:t xml:space="preserve">следующий </w:t>
      </w:r>
      <w:r>
        <w:rPr>
          <w:rFonts w:ascii="Times New Roman" w:hAnsi="Times New Roman" w:cs="Times New Roman"/>
          <w:sz w:val="20"/>
          <w:szCs w:val="20"/>
        </w:rPr>
        <w:t>д</w:t>
      </w:r>
      <w:r w:rsidR="004C487F" w:rsidRPr="00DE7CFB">
        <w:rPr>
          <w:rFonts w:ascii="Times New Roman" w:hAnsi="Times New Roman" w:cs="Times New Roman"/>
          <w:sz w:val="20"/>
          <w:szCs w:val="20"/>
        </w:rPr>
        <w:t>оговор</w:t>
      </w:r>
      <w:r w:rsidR="005F2C2B" w:rsidRPr="00DE7CFB">
        <w:rPr>
          <w:rFonts w:ascii="Times New Roman" w:hAnsi="Times New Roman" w:cs="Times New Roman"/>
          <w:sz w:val="20"/>
          <w:szCs w:val="20"/>
        </w:rPr>
        <w:t xml:space="preserve">: </w:t>
      </w:r>
      <w:r w:rsidR="00AF44B6" w:rsidRPr="00AF44B6">
        <w:rPr>
          <w:rFonts w:ascii="Times New Roman" w:hAnsi="Times New Roman" w:cs="Times New Roman"/>
          <w:sz w:val="20"/>
          <w:szCs w:val="20"/>
        </w:rPr>
        <w:t xml:space="preserve">Номер лота - </w:t>
      </w:r>
      <w:r w:rsidR="0008235E">
        <w:rPr>
          <w:rFonts w:ascii="Times New Roman" w:hAnsi="Times New Roman" w:cs="Times New Roman"/>
          <w:sz w:val="20"/>
          <w:szCs w:val="20"/>
        </w:rPr>
        <w:t>1</w:t>
      </w:r>
      <w:r w:rsidR="00AF44B6" w:rsidRPr="00AF44B6">
        <w:rPr>
          <w:rFonts w:ascii="Times New Roman" w:hAnsi="Times New Roman" w:cs="Times New Roman"/>
          <w:sz w:val="20"/>
          <w:szCs w:val="20"/>
        </w:rPr>
        <w:t xml:space="preserve">. Договор № - </w:t>
      </w:r>
      <w:r>
        <w:rPr>
          <w:rFonts w:ascii="Times New Roman" w:hAnsi="Times New Roman" w:cs="Times New Roman"/>
          <w:sz w:val="20"/>
          <w:szCs w:val="20"/>
        </w:rPr>
        <w:t>б/н</w:t>
      </w:r>
      <w:r w:rsidR="00AF44B6" w:rsidRPr="00AF44B6">
        <w:rPr>
          <w:rFonts w:ascii="Times New Roman" w:hAnsi="Times New Roman" w:cs="Times New Roman"/>
          <w:sz w:val="20"/>
          <w:szCs w:val="20"/>
        </w:rPr>
        <w:t xml:space="preserve">. Дата заключения договора </w:t>
      </w:r>
      <w:r w:rsidR="00AF44B6" w:rsidRPr="0008235E">
        <w:rPr>
          <w:rFonts w:ascii="Times New Roman" w:hAnsi="Times New Roman" w:cs="Times New Roman"/>
          <w:sz w:val="20"/>
          <w:szCs w:val="20"/>
        </w:rPr>
        <w:t>- 1</w:t>
      </w:r>
      <w:r w:rsidR="003710FC">
        <w:rPr>
          <w:rFonts w:ascii="Times New Roman" w:hAnsi="Times New Roman" w:cs="Times New Roman"/>
          <w:sz w:val="20"/>
          <w:szCs w:val="20"/>
        </w:rPr>
        <w:t>6</w:t>
      </w:r>
      <w:r w:rsidR="00AF44B6" w:rsidRPr="0008235E">
        <w:rPr>
          <w:rFonts w:ascii="Times New Roman" w:hAnsi="Times New Roman" w:cs="Times New Roman"/>
          <w:sz w:val="20"/>
          <w:szCs w:val="20"/>
        </w:rPr>
        <w:t>.11.2021г.</w:t>
      </w:r>
      <w:r w:rsidR="00AF44B6" w:rsidRPr="00AF44B6">
        <w:rPr>
          <w:rFonts w:ascii="Times New Roman" w:hAnsi="Times New Roman" w:cs="Times New Roman"/>
          <w:sz w:val="20"/>
          <w:szCs w:val="20"/>
        </w:rPr>
        <w:t xml:space="preserve"> Цена приобретения имущества по договору </w:t>
      </w:r>
      <w:r w:rsidR="00AF44B6">
        <w:rPr>
          <w:rFonts w:ascii="Times New Roman" w:hAnsi="Times New Roman" w:cs="Times New Roman"/>
          <w:sz w:val="20"/>
          <w:szCs w:val="20"/>
        </w:rPr>
        <w:t>–</w:t>
      </w:r>
      <w:r w:rsidR="00AF44B6" w:rsidRPr="00AF44B6">
        <w:rPr>
          <w:rFonts w:ascii="Times New Roman" w:hAnsi="Times New Roman" w:cs="Times New Roman"/>
          <w:sz w:val="20"/>
          <w:szCs w:val="20"/>
        </w:rPr>
        <w:t xml:space="preserve"> </w:t>
      </w:r>
      <w:r w:rsidR="0008235E" w:rsidRPr="0008235E">
        <w:rPr>
          <w:rFonts w:ascii="Times New Roman" w:hAnsi="Times New Roman" w:cs="Times New Roman"/>
          <w:sz w:val="20"/>
          <w:szCs w:val="20"/>
        </w:rPr>
        <w:t>3 540 000</w:t>
      </w:r>
      <w:r w:rsidR="002C4E47">
        <w:rPr>
          <w:rFonts w:ascii="Times New Roman" w:hAnsi="Times New Roman" w:cs="Times New Roman"/>
          <w:sz w:val="20"/>
          <w:szCs w:val="20"/>
        </w:rPr>
        <w:t xml:space="preserve">,00 </w:t>
      </w:r>
      <w:r w:rsidR="00AF44B6" w:rsidRPr="00AF44B6">
        <w:rPr>
          <w:rFonts w:ascii="Times New Roman" w:hAnsi="Times New Roman" w:cs="Times New Roman"/>
          <w:sz w:val="20"/>
          <w:szCs w:val="20"/>
        </w:rPr>
        <w:t xml:space="preserve">руб. Наименование/ Ф.И.О. покупателя – </w:t>
      </w:r>
      <w:r w:rsidR="0008235E" w:rsidRPr="0008235E">
        <w:rPr>
          <w:rFonts w:ascii="Times New Roman" w:hAnsi="Times New Roman" w:cs="Times New Roman"/>
          <w:sz w:val="20"/>
          <w:szCs w:val="20"/>
        </w:rPr>
        <w:t>Аксенова Любовь Ивановна</w:t>
      </w:r>
      <w:r w:rsidR="0008235E">
        <w:rPr>
          <w:rFonts w:ascii="Times New Roman" w:hAnsi="Times New Roman" w:cs="Times New Roman"/>
          <w:sz w:val="20"/>
          <w:szCs w:val="20"/>
        </w:rPr>
        <w:t>.</w:t>
      </w:r>
    </w:p>
    <w:sectPr w:rsidR="0019038A" w:rsidRPr="00DE7CFB" w:rsidSect="00105FF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30F72"/>
    <w:rsid w:val="00031708"/>
    <w:rsid w:val="000462AE"/>
    <w:rsid w:val="00055867"/>
    <w:rsid w:val="0008235E"/>
    <w:rsid w:val="00085CA7"/>
    <w:rsid w:val="000A4DD8"/>
    <w:rsid w:val="000B09C9"/>
    <w:rsid w:val="000C6536"/>
    <w:rsid w:val="000C66E8"/>
    <w:rsid w:val="000E3179"/>
    <w:rsid w:val="000E4A42"/>
    <w:rsid w:val="00105FF7"/>
    <w:rsid w:val="00114D1C"/>
    <w:rsid w:val="00123ACA"/>
    <w:rsid w:val="00145525"/>
    <w:rsid w:val="00145697"/>
    <w:rsid w:val="0019038A"/>
    <w:rsid w:val="001943BA"/>
    <w:rsid w:val="001C0DCD"/>
    <w:rsid w:val="00200F88"/>
    <w:rsid w:val="00286F22"/>
    <w:rsid w:val="002A45D1"/>
    <w:rsid w:val="002B61A0"/>
    <w:rsid w:val="002C4E47"/>
    <w:rsid w:val="002C5135"/>
    <w:rsid w:val="002C6D67"/>
    <w:rsid w:val="002F1081"/>
    <w:rsid w:val="00325B28"/>
    <w:rsid w:val="0033029C"/>
    <w:rsid w:val="00353A7D"/>
    <w:rsid w:val="003710FC"/>
    <w:rsid w:val="003853E9"/>
    <w:rsid w:val="00390A28"/>
    <w:rsid w:val="00393584"/>
    <w:rsid w:val="003B6800"/>
    <w:rsid w:val="003C5306"/>
    <w:rsid w:val="003D39CF"/>
    <w:rsid w:val="004156EB"/>
    <w:rsid w:val="0042297B"/>
    <w:rsid w:val="0045308D"/>
    <w:rsid w:val="004C487F"/>
    <w:rsid w:val="004F04F5"/>
    <w:rsid w:val="00557BB0"/>
    <w:rsid w:val="00573F80"/>
    <w:rsid w:val="005C0734"/>
    <w:rsid w:val="005D3232"/>
    <w:rsid w:val="005F2C2B"/>
    <w:rsid w:val="00632A70"/>
    <w:rsid w:val="006369CD"/>
    <w:rsid w:val="006648D2"/>
    <w:rsid w:val="00677E82"/>
    <w:rsid w:val="00692773"/>
    <w:rsid w:val="006A2DBA"/>
    <w:rsid w:val="006E2F78"/>
    <w:rsid w:val="00713A84"/>
    <w:rsid w:val="007229F6"/>
    <w:rsid w:val="00727EDA"/>
    <w:rsid w:val="00782966"/>
    <w:rsid w:val="0078612F"/>
    <w:rsid w:val="00787C43"/>
    <w:rsid w:val="007C02CB"/>
    <w:rsid w:val="007E072A"/>
    <w:rsid w:val="007F6BC4"/>
    <w:rsid w:val="00810BA2"/>
    <w:rsid w:val="00861E76"/>
    <w:rsid w:val="00863BDF"/>
    <w:rsid w:val="00887BBF"/>
    <w:rsid w:val="008C7BE6"/>
    <w:rsid w:val="008D071D"/>
    <w:rsid w:val="00906196"/>
    <w:rsid w:val="0091345E"/>
    <w:rsid w:val="00916967"/>
    <w:rsid w:val="00966E33"/>
    <w:rsid w:val="00984442"/>
    <w:rsid w:val="0098631C"/>
    <w:rsid w:val="009955C3"/>
    <w:rsid w:val="009C547C"/>
    <w:rsid w:val="00A01AFD"/>
    <w:rsid w:val="00A56B83"/>
    <w:rsid w:val="00A976C4"/>
    <w:rsid w:val="00AB3F6E"/>
    <w:rsid w:val="00AF44B6"/>
    <w:rsid w:val="00B0663D"/>
    <w:rsid w:val="00B17CAB"/>
    <w:rsid w:val="00B55CA3"/>
    <w:rsid w:val="00B571EC"/>
    <w:rsid w:val="00B86B1F"/>
    <w:rsid w:val="00BA1B5E"/>
    <w:rsid w:val="00BD2925"/>
    <w:rsid w:val="00BE23E8"/>
    <w:rsid w:val="00BF407E"/>
    <w:rsid w:val="00C013C8"/>
    <w:rsid w:val="00C01540"/>
    <w:rsid w:val="00C25690"/>
    <w:rsid w:val="00C92529"/>
    <w:rsid w:val="00CA3675"/>
    <w:rsid w:val="00CC4EFE"/>
    <w:rsid w:val="00CE14D6"/>
    <w:rsid w:val="00CF5BC7"/>
    <w:rsid w:val="00D00D28"/>
    <w:rsid w:val="00D041D6"/>
    <w:rsid w:val="00D14C5B"/>
    <w:rsid w:val="00D76EF8"/>
    <w:rsid w:val="00D96EAD"/>
    <w:rsid w:val="00DB12AB"/>
    <w:rsid w:val="00DB27BD"/>
    <w:rsid w:val="00DC4FC2"/>
    <w:rsid w:val="00DD34B7"/>
    <w:rsid w:val="00DE7CFB"/>
    <w:rsid w:val="00DF4235"/>
    <w:rsid w:val="00E05A2F"/>
    <w:rsid w:val="00E16204"/>
    <w:rsid w:val="00E21827"/>
    <w:rsid w:val="00E52613"/>
    <w:rsid w:val="00E538BD"/>
    <w:rsid w:val="00E7097C"/>
    <w:rsid w:val="00E756FF"/>
    <w:rsid w:val="00E85755"/>
    <w:rsid w:val="00E91CA1"/>
    <w:rsid w:val="00E92983"/>
    <w:rsid w:val="00E935C5"/>
    <w:rsid w:val="00EC406C"/>
    <w:rsid w:val="00EC6CE5"/>
    <w:rsid w:val="00EF7532"/>
    <w:rsid w:val="00F00317"/>
    <w:rsid w:val="00F0671B"/>
    <w:rsid w:val="00F30862"/>
    <w:rsid w:val="00F32820"/>
    <w:rsid w:val="00F55E97"/>
    <w:rsid w:val="00F7133C"/>
    <w:rsid w:val="00FB0678"/>
    <w:rsid w:val="00FB68DC"/>
    <w:rsid w:val="00FC21A9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4</cp:revision>
  <cp:lastPrinted>2020-09-04T06:25:00Z</cp:lastPrinted>
  <dcterms:created xsi:type="dcterms:W3CDTF">2021-11-17T13:45:00Z</dcterms:created>
  <dcterms:modified xsi:type="dcterms:W3CDTF">2021-11-19T10:01:00Z</dcterms:modified>
</cp:coreProperties>
</file>