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3ED9" w14:textId="157A9B96" w:rsidR="00AA78FC" w:rsidRDefault="00394291" w:rsidP="00394291">
      <w:pPr>
        <w:jc w:val="both"/>
      </w:pPr>
      <w:r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>
        <w:rPr>
          <w:rFonts w:ascii="Times New Roman" w:hAnsi="Times New Roman" w:cs="Times New Roman"/>
          <w:lang w:val="en-US"/>
        </w:rPr>
        <w:t>shtikova</w:t>
      </w:r>
      <w:r>
        <w:rPr>
          <w:rFonts w:ascii="Times New Roman" w:hAnsi="Times New Roman" w:cs="Times New Roman"/>
        </w:rPr>
        <w:t xml:space="preserve">@auction-house.ru) </w:t>
      </w:r>
      <w:r>
        <w:rPr>
          <w:rFonts w:ascii="Times New Roman" w:hAnsi="Times New Roman" w:cs="Times New Roman"/>
          <w:color w:val="000000"/>
        </w:rPr>
        <w:t>(далее-Организатор торгов, ОТ), действующее на основании договора поручения с</w:t>
      </w:r>
      <w:r>
        <w:rPr>
          <w:rFonts w:ascii="Times New Roman" w:eastAsia="Calibri" w:hAnsi="Times New Roman" w:cs="Times New Roman"/>
          <w:b/>
        </w:rPr>
        <w:t xml:space="preserve"> ООО </w:t>
      </w:r>
      <w:r>
        <w:rPr>
          <w:rFonts w:ascii="Times New Roman" w:hAnsi="Times New Roman" w:cs="Times New Roman"/>
          <w:b/>
          <w:bCs/>
        </w:rPr>
        <w:t>«Камелот»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eastAsia="Calibri" w:hAnsi="Times New Roman" w:cs="Times New Roman"/>
        </w:rPr>
        <w:t xml:space="preserve">ИНН </w:t>
      </w:r>
      <w:r>
        <w:rPr>
          <w:rFonts w:ascii="Times New Roman" w:hAnsi="Times New Roman" w:cs="Times New Roman"/>
          <w:shd w:val="clear" w:color="auto" w:fill="FFFFFF"/>
        </w:rPr>
        <w:t>7716746522</w:t>
      </w:r>
      <w:r>
        <w:rPr>
          <w:rFonts w:ascii="Times New Roman" w:hAnsi="Times New Roman" w:cs="Times New Roman"/>
          <w:color w:val="000000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/>
        </w:rPr>
        <w:t xml:space="preserve"> Карпусь Александры Викторовны </w:t>
      </w:r>
      <w:r>
        <w:rPr>
          <w:rFonts w:ascii="Times New Roman" w:hAnsi="Times New Roman" w:cs="Times New Roman"/>
        </w:rPr>
        <w:t>(ИНН 61430389068</w:t>
      </w:r>
      <w:r>
        <w:rPr>
          <w:rFonts w:ascii="Times New Roman" w:hAnsi="Times New Roman" w:cs="Times New Roman"/>
          <w:color w:val="000000"/>
        </w:rPr>
        <w:t xml:space="preserve">) (далее - КУ), действующего на основании решения Арбитражного суда  </w:t>
      </w:r>
      <w:r>
        <w:rPr>
          <w:rFonts w:ascii="Times New Roman" w:hAnsi="Times New Roman" w:cs="Times New Roman"/>
        </w:rPr>
        <w:t xml:space="preserve"> Московской обл. от 22.08.2017 по делу № А41-51934/2016,</w:t>
      </w:r>
      <w:r>
        <w:rPr>
          <w:rFonts w:ascii="Times New Roman" w:hAnsi="Times New Roman" w:cs="Times New Roman"/>
          <w:color w:val="000000"/>
        </w:rPr>
        <w:t xml:space="preserve"> сообщает о проведении </w:t>
      </w:r>
      <w:r>
        <w:rPr>
          <w:rFonts w:ascii="Times New Roman" w:eastAsia="Times New Roman" w:hAnsi="Times New Roman" w:cs="Times New Roman"/>
          <w:color w:val="000000"/>
        </w:rPr>
        <w:t xml:space="preserve">электронных торгов посредством публичного предложения (далее – Торги) </w:t>
      </w:r>
      <w:r>
        <w:rPr>
          <w:rFonts w:ascii="Times New Roman" w:hAnsi="Times New Roman" w:cs="Times New Roman"/>
          <w:color w:val="000000"/>
        </w:rPr>
        <w:t xml:space="preserve">на электронной площадке АО «Российский аукционный дом» по адресу в сети интернет: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https</w:t>
      </w:r>
      <w:r>
        <w:rPr>
          <w:rFonts w:ascii="Times New Roman" w:hAnsi="Times New Roman" w:cs="Times New Roman"/>
          <w:color w:val="000000"/>
        </w:rPr>
        <w:t>://</w:t>
      </w:r>
      <w:r>
        <w:rPr>
          <w:rFonts w:ascii="Times New Roman" w:hAnsi="Times New Roman" w:cs="Times New Roman"/>
          <w:color w:val="000000"/>
          <w:lang w:val="en-US"/>
        </w:rPr>
        <w:t>lot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online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ru</w:t>
      </w:r>
      <w:r>
        <w:rPr>
          <w:rFonts w:ascii="Times New Roman" w:hAnsi="Times New Roman" w:cs="Times New Roman"/>
          <w:color w:val="000000"/>
        </w:rPr>
        <w:t xml:space="preserve">/ (далее – ЭП). Продаже на Торгах </w:t>
      </w:r>
      <w:r>
        <w:rPr>
          <w:rFonts w:ascii="Times New Roman" w:hAnsi="Times New Roman" w:cs="Times New Roman"/>
          <w:b/>
          <w:bCs/>
          <w:color w:val="000000"/>
        </w:rPr>
        <w:t>отдельными лотами</w:t>
      </w:r>
      <w:r>
        <w:rPr>
          <w:rFonts w:ascii="Times New Roman" w:hAnsi="Times New Roman" w:cs="Times New Roman"/>
          <w:color w:val="000000"/>
        </w:rPr>
        <w:t xml:space="preserve"> подлежат следующие земельные участки (</w:t>
      </w:r>
      <w:r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индивидуального жилищного строительства</w:t>
      </w:r>
      <w:r>
        <w:rPr>
          <w:rFonts w:ascii="Times New Roman" w:hAnsi="Times New Roman" w:cs="Times New Roman"/>
          <w:color w:val="000000"/>
        </w:rPr>
        <w:t xml:space="preserve">), расположенные по адресу: </w:t>
      </w:r>
      <w:r>
        <w:rPr>
          <w:rFonts w:ascii="Times New Roman" w:hAnsi="Times New Roman" w:cs="Times New Roman"/>
        </w:rPr>
        <w:t xml:space="preserve"> Московская обл., Дмитровский р-н, Габовское с/п, д. Рыбаки</w:t>
      </w:r>
      <w:r>
        <w:rPr>
          <w:rFonts w:ascii="Times New Roman" w:hAnsi="Times New Roman" w:cs="Times New Roman"/>
          <w:color w:val="000000"/>
        </w:rPr>
        <w:t xml:space="preserve"> (далее – Лоты, Земельные участки):</w:t>
      </w:r>
      <w:r>
        <w:rPr>
          <w:rFonts w:ascii="Times New Roman" w:hAnsi="Times New Roman" w:cs="Times New Roman"/>
          <w:b/>
          <w:bCs/>
        </w:rPr>
        <w:t xml:space="preserve"> Лот 1: </w:t>
      </w:r>
      <w:r>
        <w:rPr>
          <w:rFonts w:ascii="Times New Roman" w:hAnsi="Times New Roman" w:cs="Times New Roman"/>
        </w:rPr>
        <w:t xml:space="preserve">Земельный участок № 13 пл. 2 002 кв.м. кадастровый № (далее - КН): 50:04:0110509:148. </w:t>
      </w:r>
      <w:r>
        <w:rPr>
          <w:rFonts w:ascii="Times New Roman" w:hAnsi="Times New Roman" w:cs="Times New Roman"/>
          <w:b/>
          <w:bCs/>
        </w:rPr>
        <w:t>Начальная цена Лота 1: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478 890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>Лот 2:</w:t>
      </w:r>
      <w:r>
        <w:rPr>
          <w:rFonts w:ascii="Times New Roman" w:hAnsi="Times New Roman" w:cs="Times New Roman"/>
        </w:rPr>
        <w:t xml:space="preserve"> Земельный участок № 14 пл. 1 998 кв.м., КН: 50:04:0110509:149.</w:t>
      </w:r>
      <w:r>
        <w:rPr>
          <w:rFonts w:ascii="Times New Roman" w:hAnsi="Times New Roman" w:cs="Times New Roman"/>
          <w:b/>
          <w:bCs/>
        </w:rPr>
        <w:t xml:space="preserve"> Начальная цена Лота 2: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477 990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Лот 3: </w:t>
      </w:r>
      <w:r>
        <w:rPr>
          <w:rFonts w:ascii="Times New Roman" w:hAnsi="Times New Roman" w:cs="Times New Roman"/>
        </w:rPr>
        <w:t xml:space="preserve">Земельный участок № 15 пл. 1 999 кв.м., КН: 50:04:0110509:150. </w:t>
      </w:r>
      <w:r>
        <w:rPr>
          <w:rFonts w:ascii="Times New Roman" w:hAnsi="Times New Roman" w:cs="Times New Roman"/>
          <w:b/>
          <w:bCs/>
        </w:rPr>
        <w:t>Начальная цена Лота 3: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478 170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>Лот 4:</w:t>
      </w:r>
      <w:r>
        <w:rPr>
          <w:rFonts w:ascii="Times New Roman" w:hAnsi="Times New Roman" w:cs="Times New Roman"/>
        </w:rPr>
        <w:t xml:space="preserve"> Земельный участок № 16 пл. 1 999 кв.м., КН: 50:04:0110509:151.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Начальная цена Лота 4: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478 170 руб.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залог в пользу </w:t>
      </w:r>
      <w:r>
        <w:rPr>
          <w:rFonts w:ascii="Times New Roman" w:hAnsi="Times New Roman" w:cs="Times New Roman"/>
        </w:rPr>
        <w:t>АО «РУССТРОЙБАНК».</w:t>
      </w:r>
      <w:r>
        <w:rPr>
          <w:rFonts w:ascii="Times New Roman" w:hAnsi="Times New Roman" w:cs="Times New Roman"/>
          <w:bCs/>
        </w:rPr>
        <w:t xml:space="preserve"> Земельные участки расположены в границах Памятника природы областного значения «Озера Нерское, Долгое, Круглое и их ближайшее окружение». </w:t>
      </w:r>
      <w:r>
        <w:rPr>
          <w:rFonts w:ascii="Times New Roman" w:hAnsi="Times New Roman" w:cs="Times New Roman"/>
        </w:rPr>
        <w:t>Ознакомление с Лотами производится по адресу местонахождения (в свободном доступе)</w:t>
      </w:r>
      <w:r>
        <w:rPr>
          <w:rFonts w:ascii="Times New Roman" w:hAnsi="Times New Roman" w:cs="Times New Roman"/>
          <w:iCs/>
        </w:rPr>
        <w:t>. Контакты для ознакомления с документами в отношении Лотов: эл. почта: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iCs/>
          </w:rPr>
          <w:t>urdgust@yandex.ru</w:t>
        </w:r>
      </w:hyperlink>
      <w:r>
        <w:rPr>
          <w:rFonts w:ascii="Times New Roman" w:hAnsi="Times New Roman" w:cs="Times New Roman"/>
          <w:iCs/>
        </w:rPr>
        <w:t>, тел. 89281002727, Александра Викторовна (от КУ)</w:t>
      </w:r>
      <w:r>
        <w:rPr>
          <w:rFonts w:ascii="Times New Roman" w:hAnsi="Times New Roman" w:cs="Times New Roman"/>
          <w:bCs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тел. 8(812)33</w:t>
      </w:r>
      <w:r>
        <w:rPr>
          <w:rFonts w:ascii="Times New Roman" w:hAnsi="Times New Roman" w:cs="Times New Roman"/>
        </w:rPr>
        <w:t xml:space="preserve">4-20-50 с 9.00 до 18.00 по мск времени в будние дни, </w:t>
      </w:r>
      <w:hyperlink r:id="rId5" w:history="1">
        <w:r>
          <w:rPr>
            <w:rStyle w:val="a3"/>
            <w:rFonts w:ascii="Times New Roman" w:hAnsi="Times New Roman" w:cs="Times New Roman"/>
          </w:rPr>
          <w:t>inform</w:t>
        </w:r>
        <w:r>
          <w:rPr>
            <w:rStyle w:val="a3"/>
            <w:rFonts w:ascii="Times New Roman" w:hAnsi="Times New Roman" w:cs="Times New Roman"/>
            <w:lang w:val="en-US"/>
          </w:rPr>
          <w:t>msk</w:t>
        </w:r>
        <w:r>
          <w:rPr>
            <w:rStyle w:val="a3"/>
            <w:rFonts w:ascii="Times New Roman" w:hAnsi="Times New Roman" w:cs="Times New Roman"/>
          </w:rPr>
          <w:t>@auction-house.ru</w:t>
        </w:r>
      </w:hyperlink>
      <w:r>
        <w:rPr>
          <w:rStyle w:val="a3"/>
          <w:rFonts w:ascii="Times New Roman" w:hAnsi="Times New Roman" w:cs="Times New Roman"/>
        </w:rPr>
        <w:t xml:space="preserve"> (ОТ)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Дата начала приема заявок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29.11.2021 с 17 час.00 мин. (мск).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</w:rPr>
        <w:t>– 37</w:t>
      </w:r>
      <w:r>
        <w:rPr>
          <w:rFonts w:ascii="Times New Roman" w:hAnsi="Times New Roman" w:cs="Times New Roman"/>
          <w:bCs/>
        </w:rPr>
        <w:t xml:space="preserve"> (тридцать семь)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5-й периоды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</w:rPr>
        <w:t>– 7</w:t>
      </w:r>
      <w:r>
        <w:rPr>
          <w:rFonts w:ascii="Times New Roman" w:hAnsi="Times New Roman" w:cs="Times New Roman"/>
        </w:rPr>
        <w:t xml:space="preserve"> % от начальной цены Лота, установленной на первом периоде Торгов. Минимальная цена (цена отсечения) составляет 72 % от начальной цены Лота.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>
        <w:rPr>
          <w:rFonts w:ascii="Times New Roman" w:hAnsi="Times New Roman" w:cs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</w:t>
      </w:r>
      <w:r>
        <w:rPr>
          <w:rFonts w:ascii="Times New Roman" w:hAnsi="Times New Roman" w:cs="Times New Roman"/>
          <w:color w:val="000000"/>
        </w:rPr>
        <w:lastRenderedPageBreak/>
        <w:t xml:space="preserve">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hAnsi="Times New Roman" w:cs="Times New Roman"/>
          <w:color w:val="000000"/>
        </w:rPr>
        <w:t>Проект договора купли-продажи (далее – ДКП) размещен на ЭП. ДКП заключается с ПТ в течение 5 (пяти) дней с даты получения ПТ договора купли-продажи от КУ. Оплата - в течение 30 (тридцати) дней со дня подписания ДКП на спец. счет Должника:</w:t>
      </w:r>
      <w:r>
        <w:rPr>
          <w:rStyle w:val="a4"/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F1F22"/>
          <w:shd w:val="clear" w:color="auto" w:fill="FFFFFF"/>
        </w:rPr>
        <w:t>№</w:t>
      </w:r>
      <w:r>
        <w:rPr>
          <w:rFonts w:ascii="Times New Roman" w:hAnsi="Times New Roman" w:cs="Times New Roman"/>
        </w:rPr>
        <w:t>40702810552090029374</w:t>
      </w:r>
      <w:r>
        <w:rPr>
          <w:rFonts w:ascii="Times New Roman" w:hAnsi="Times New Roman" w:cs="Times New Roman"/>
          <w:color w:val="1F1F22"/>
          <w:shd w:val="clear" w:color="auto" w:fill="FFFFFF"/>
        </w:rPr>
        <w:t xml:space="preserve"> в</w:t>
      </w:r>
      <w:r>
        <w:rPr>
          <w:rFonts w:ascii="Times New Roman" w:hAnsi="Times New Roman" w:cs="Times New Roman"/>
        </w:rPr>
        <w:t xml:space="preserve"> Банк Юго – Западный банк ПАО Сбербанк в ОТДЕЛЕНИЕ г. Ростов – на – Дону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1F1F22"/>
          <w:shd w:val="clear" w:color="auto" w:fill="FFFFFF"/>
        </w:rPr>
        <w:t xml:space="preserve"> к/с </w:t>
      </w:r>
      <w:r>
        <w:rPr>
          <w:rFonts w:ascii="Times New Roman" w:hAnsi="Times New Roman" w:cs="Times New Roman"/>
        </w:rPr>
        <w:t>30101810600000000602</w:t>
      </w:r>
      <w:r>
        <w:rPr>
          <w:rFonts w:ascii="Times New Roman" w:hAnsi="Times New Roman" w:cs="Times New Roman"/>
          <w:color w:val="1F1F22"/>
          <w:shd w:val="clear" w:color="auto" w:fill="FFFFFF"/>
        </w:rPr>
        <w:t xml:space="preserve">, БИК </w:t>
      </w:r>
      <w:r>
        <w:rPr>
          <w:rFonts w:ascii="Times New Roman" w:hAnsi="Times New Roman" w:cs="Times New Roman"/>
        </w:rPr>
        <w:t>046015602</w:t>
      </w:r>
      <w:r>
        <w:rPr>
          <w:rFonts w:ascii="Times New Roman" w:hAnsi="Times New Roman" w:cs="Times New Roman"/>
          <w:color w:val="000000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8F"/>
    <w:rsid w:val="001E30B7"/>
    <w:rsid w:val="00394291"/>
    <w:rsid w:val="00903C68"/>
    <w:rsid w:val="00A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2A"/>
  <w15:chartTrackingRefBased/>
  <w15:docId w15:val="{B0D2E1C4-FBD9-4FB3-A8EA-CC56AA6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4291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394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urdgu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2021-11-25T08:48:00Z</dcterms:created>
  <dcterms:modified xsi:type="dcterms:W3CDTF">2021-11-25T08:48:00Z</dcterms:modified>
</cp:coreProperties>
</file>