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466" w:rsidRDefault="003E0466" w:rsidP="003E0466">
      <w:pPr>
        <w:ind w:firstLine="72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Cs/>
          <w:sz w:val="22"/>
        </w:rPr>
        <w:t>Решением Арбитражного суда Чуваш</w:t>
      </w:r>
      <w:r>
        <w:rPr>
          <w:rFonts w:asciiTheme="minorHAnsi" w:hAnsiTheme="minorHAnsi" w:cstheme="minorHAnsi"/>
          <w:bCs/>
          <w:sz w:val="22"/>
          <w:lang w:val="en-US"/>
        </w:rPr>
        <w:t>c</w:t>
      </w:r>
      <w:r>
        <w:rPr>
          <w:rFonts w:asciiTheme="minorHAnsi" w:hAnsiTheme="minorHAnsi" w:cstheme="minorHAnsi"/>
          <w:bCs/>
          <w:sz w:val="22"/>
        </w:rPr>
        <w:t xml:space="preserve">кой Республики – Чувашии от 24.06.2021 по делу № А79-12460/2020 </w:t>
      </w:r>
      <w:r>
        <w:rPr>
          <w:rFonts w:asciiTheme="minorHAnsi" w:hAnsiTheme="minorHAnsi" w:cstheme="minorHAnsi"/>
          <w:b/>
          <w:bCs/>
          <w:sz w:val="22"/>
        </w:rPr>
        <w:t>Общество с ограниченной ответственностью «АГРОХОЛДИНГ «ЮРМА» (</w:t>
      </w:r>
      <w:r>
        <w:rPr>
          <w:rFonts w:asciiTheme="minorHAnsi" w:hAnsiTheme="minorHAnsi" w:cstheme="minorHAnsi"/>
          <w:b/>
          <w:sz w:val="22"/>
        </w:rPr>
        <w:t>ИНН 2116493599, ОГРН 1032135003966, адрес: 428903, Чувашская Республика, район Чебоксарский, деревня Лапсары, улица Луговая, 31)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признано несостоятельным (банкротом), в отношении него открыто конкурсное производство сроком на шесть месяцев</w:t>
      </w:r>
      <w:r>
        <w:rPr>
          <w:rFonts w:asciiTheme="minorHAnsi" w:hAnsiTheme="minorHAnsi" w:cstheme="minorHAnsi"/>
          <w:sz w:val="22"/>
        </w:rPr>
        <w:t xml:space="preserve">, конкурсным управляющим утвержден Башмаков Павел Владимирович, </w:t>
      </w:r>
      <w:r>
        <w:rPr>
          <w:rFonts w:asciiTheme="minorHAnsi" w:hAnsiTheme="minorHAnsi" w:cstheme="minorHAnsi"/>
          <w:bCs/>
          <w:sz w:val="22"/>
        </w:rPr>
        <w:t xml:space="preserve">ИНН 344200322983, СНИЛС № 024-251-663-17, 400005, Волгоград, а/я 88 (член САУ «Авангард», ОГРН 1027705031320, ИНН 7705479434, 105062, г. Москва, ул. Макаренко, 5, стр. 1А, пом. </w:t>
      </w:r>
      <w:r>
        <w:rPr>
          <w:rFonts w:asciiTheme="minorHAnsi" w:hAnsiTheme="minorHAnsi" w:cstheme="minorHAnsi"/>
          <w:bCs/>
          <w:sz w:val="22"/>
          <w:lang w:val="en-US"/>
        </w:rPr>
        <w:t>I</w:t>
      </w:r>
      <w:r>
        <w:rPr>
          <w:rFonts w:asciiTheme="minorHAnsi" w:hAnsiTheme="minorHAnsi" w:cstheme="minorHAnsi"/>
          <w:bCs/>
          <w:sz w:val="22"/>
        </w:rPr>
        <w:t>, комн. 8, 9, 10)</w:t>
      </w:r>
      <w:r>
        <w:rPr>
          <w:rFonts w:asciiTheme="minorHAnsi" w:hAnsiTheme="minorHAnsi" w:cstheme="minorHAnsi"/>
          <w:sz w:val="22"/>
        </w:rPr>
        <w:t>.</w:t>
      </w:r>
    </w:p>
    <w:p w:rsidR="003E0466" w:rsidRDefault="003E0466" w:rsidP="003E0466">
      <w:pPr>
        <w:ind w:firstLine="720"/>
        <w:jc w:val="both"/>
        <w:rPr>
          <w:rFonts w:asciiTheme="minorHAnsi" w:hAnsiTheme="minorHAnsi" w:cstheme="minorHAnsi"/>
          <w:sz w:val="22"/>
        </w:rPr>
      </w:pPr>
    </w:p>
    <w:p w:rsidR="003E0466" w:rsidRDefault="003E0466" w:rsidP="003E0466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требованиями Приказа Минэкономразвития России от 05.04.2013 № 178 «Об утверждении Порядка формирования и ведения Единого федерального реестра сведений о фактах деятельности юридических лиц и Единого федерального реестра сведений о банкротстве и Перечня сведений, подлежащих включению в Единый федеральный реестр сведений о банкротстве» конкурсный управляющий ООО «АГРОХОЛДИНГ «ЮРМА» Башмаков Павел Владимирович уведомляет о заключении договора купли-продажи имущества:</w:t>
      </w:r>
    </w:p>
    <w:p w:rsidR="003E0466" w:rsidRDefault="003E0466" w:rsidP="003E0466">
      <w:pPr>
        <w:pStyle w:val="3"/>
        <w:numPr>
          <w:ilvl w:val="0"/>
          <w:numId w:val="1"/>
        </w:numPr>
        <w:spacing w:after="0"/>
        <w:ind w:left="0" w:firstLine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Договора № 2-Т от 24.11.2021 (акцепт получен 26.11.2021) по имуществу: </w:t>
      </w:r>
      <w:r>
        <w:rPr>
          <w:rFonts w:asciiTheme="minorHAnsi" w:hAnsiTheme="minorHAnsi" w:cstheme="minorHAnsi"/>
          <w:sz w:val="22"/>
          <w:szCs w:val="20"/>
        </w:rPr>
        <w:t xml:space="preserve">Лот 1 - Имущество по адресу Чувашская Республика – Чувашия, город Чебоксары, </w:t>
      </w:r>
      <w:proofErr w:type="spellStart"/>
      <w:r>
        <w:rPr>
          <w:rFonts w:asciiTheme="minorHAnsi" w:hAnsiTheme="minorHAnsi" w:cstheme="minorHAnsi"/>
          <w:sz w:val="22"/>
          <w:szCs w:val="20"/>
        </w:rPr>
        <w:t>Ядринское</w:t>
      </w:r>
      <w:proofErr w:type="spellEnd"/>
      <w:r>
        <w:rPr>
          <w:rFonts w:asciiTheme="minorHAnsi" w:hAnsiTheme="minorHAnsi" w:cstheme="minorHAnsi"/>
          <w:sz w:val="22"/>
          <w:szCs w:val="20"/>
        </w:rPr>
        <w:t xml:space="preserve"> шоссе, дом № 3 </w:t>
      </w:r>
      <w:r>
        <w:rPr>
          <w:rFonts w:asciiTheme="minorHAnsi" w:hAnsiTheme="minorHAnsi" w:cstheme="minorHAnsi"/>
          <w:sz w:val="20"/>
          <w:szCs w:val="20"/>
        </w:rPr>
        <w:t>(состав имущества в прикрепленном файле)</w:t>
      </w:r>
      <w:r>
        <w:rPr>
          <w:rFonts w:ascii="Calibri" w:hAnsi="Calibri" w:cs="Calibri"/>
          <w:color w:val="000000"/>
          <w:sz w:val="20"/>
          <w:szCs w:val="20"/>
        </w:rPr>
        <w:t xml:space="preserve">, цена продажи </w:t>
      </w:r>
      <w:r>
        <w:rPr>
          <w:sz w:val="20"/>
          <w:szCs w:val="20"/>
        </w:rPr>
        <w:t xml:space="preserve">307 575 950,00 </w:t>
      </w:r>
      <w:r>
        <w:rPr>
          <w:rFonts w:ascii="Calibri" w:hAnsi="Calibri" w:cs="Calibri"/>
          <w:color w:val="000000"/>
          <w:sz w:val="20"/>
          <w:szCs w:val="20"/>
        </w:rPr>
        <w:t xml:space="preserve">руб.; </w:t>
      </w:r>
    </w:p>
    <w:p w:rsidR="003E0466" w:rsidRDefault="003E0466" w:rsidP="003E0466">
      <w:pPr>
        <w:pStyle w:val="3"/>
        <w:spacing w:after="0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с Ефимовой Надеждой Прокопьевной, ИНН </w:t>
      </w:r>
      <w:r>
        <w:rPr>
          <w:rFonts w:ascii="Calibri" w:hAnsi="Calibri" w:cs="Calibri"/>
          <w:sz w:val="20"/>
          <w:szCs w:val="20"/>
        </w:rPr>
        <w:t>212904496892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.</w:t>
      </w:r>
    </w:p>
    <w:p w:rsidR="003E0466" w:rsidRDefault="003E0466" w:rsidP="003E0466">
      <w:pPr>
        <w:pStyle w:val="a3"/>
        <w:tabs>
          <w:tab w:val="num" w:pos="1080"/>
        </w:tabs>
        <w:spacing w:after="0"/>
        <w:ind w:firstLine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Адрес арбитражного управляющего: а/я 88, город Волгоград, Волгоградская область, 400005, Контактный телефон: +7 (8442) 267812.</w:t>
      </w:r>
    </w:p>
    <w:p w:rsidR="003E0466" w:rsidRDefault="003E0466" w:rsidP="003E0466">
      <w:pPr>
        <w:ind w:firstLine="720"/>
        <w:jc w:val="both"/>
        <w:rPr>
          <w:rFonts w:asciiTheme="minorHAnsi" w:hAnsiTheme="minorHAnsi" w:cstheme="minorHAnsi"/>
          <w:sz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1"/>
        <w:gridCol w:w="8574"/>
      </w:tblGrid>
      <w:tr w:rsidR="003E0466" w:rsidTr="003E0466">
        <w:trPr>
          <w:trHeight w:val="2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4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Наименование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Входная группа со столовой (литера 2 Г), назначение: нежилое, общая площадь 601,7 (шестьсот одна целая и семь десятых) кв. м., этаж подвал, адрес (местонахождение) объекта: Чувашская Республика – Чувашия, город Чебоксары,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Ядринское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 xml:space="preserve"> шоссе, дом № 3, кадастровый номер: 21:01:010306:678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Двухэтажный панельный пристрой, назначение: нежилое, площадь 3 147,6 (три тысячи сто сорок семь целых и шесть десятых) кв. м., количество этажей: 2, адрес (местонахождение) объекта: Чувашская Республика – Чувашия, город Чебоксары,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Ядринское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 xml:space="preserve"> шоссе, дом № 3, кадастровый номер: 21:01:010306:721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Производственный корпус, назначение: нежилое, общая площадь 11 121,1 (одиннадцать тысяч сто двадцать одна целая и одна десятая) кв. м., этаж: 1,2,3, адрес (местонахождение) объекта: Чувашская Республика – Чувашия, город Чебоксары,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Ядринское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 xml:space="preserve"> шоссе, дом № 3, кадастровый номер: 21:01:010306:432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Семиэтажный панельный пристрой к пятиэтажному панельному зданию – административно-лабораторный корпус, назначение: нежилое, общая площадь 4 512,1 (четыре тысячи пятьсот двенадцать целых и одна десятая) кв. м., этаж 2В: 1-7, адрес (местонахождение) объекта: Чувашская Республика – Чувашия, город Чебоксары,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Ядринское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 xml:space="preserve"> шоссе, дом № 3, нежилое помещение № 2, кадастровый номер: 21:01:010306:377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Энергоблок, 1-этажный, антресоль, подвал, общая площадь 6 578,30 (шесть тысяч пятьсот семьдесят восемь целых и тридцать сотых) кв. м., инв. № 20151, лит. 3, 3А, 3а, адрес (местонахождение) объекта: Чувашская Республика – Чувашия, город Чебоксары,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Ядринское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 xml:space="preserve"> шоссе, дом № 3, кадастровый номер: 21:01:010306:94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6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земельный участок, категория земель: земли населенных пунктов, разрешенное использование: для производственной деятельности (участок № 1), площадь 54 188 (пятьдесят четыре тысячи сто восемьдесят восемь) кв. м., адрес (местонахождение) объекта: Чувашская Республика – Чувашия, город Чебоксары,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Ядринское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 xml:space="preserve"> шоссе, дом № 3, кадастровый номер: 21:01:010306:765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Внеплощадочные сети газопровода, кадастровый номер 21:01:010306:713, назначение: нежилое, протяженность 433,0 </w:t>
            </w:r>
            <w:proofErr w:type="gramStart"/>
            <w:r>
              <w:rPr>
                <w:rFonts w:ascii="Calibri" w:hAnsi="Calibri" w:cs="Calibri"/>
                <w:color w:val="000000"/>
                <w:lang w:eastAsia="en-US"/>
              </w:rPr>
              <w:t>м.,инв.</w:t>
            </w:r>
            <w:proofErr w:type="gramEnd"/>
            <w:r>
              <w:rPr>
                <w:rFonts w:ascii="Calibri" w:hAnsi="Calibri" w:cs="Calibri"/>
                <w:color w:val="000000"/>
                <w:lang w:eastAsia="en-US"/>
              </w:rPr>
              <w:t xml:space="preserve">№01:000655, лит. Г4, адрес: Чувашская Республика – Чувашия, город Чебоксары,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Ядринское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 xml:space="preserve"> шоссе, дом № 3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8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Внутренние сети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промпровода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>, кадастровый номер 21:01:000000:52123, назначение: нежилое, протяженность 1583,8</w:t>
            </w:r>
            <w:proofErr w:type="gramStart"/>
            <w:r>
              <w:rPr>
                <w:rFonts w:ascii="Calibri" w:hAnsi="Calibri" w:cs="Calibri"/>
                <w:color w:val="000000"/>
                <w:lang w:eastAsia="en-US"/>
              </w:rPr>
              <w:t>м.,инв.</w:t>
            </w:r>
            <w:proofErr w:type="gramEnd"/>
            <w:r>
              <w:rPr>
                <w:rFonts w:ascii="Calibri" w:hAnsi="Calibri" w:cs="Calibri"/>
                <w:color w:val="000000"/>
                <w:lang w:eastAsia="en-US"/>
              </w:rPr>
              <w:t xml:space="preserve">№01:000668, лит. Кл6кВ, адрес: Начало трассы: ПС "Студенческая" ЗРУ 6кв по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ул.Университетская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 xml:space="preserve">; окончания трассы: ТП-3 (энергоблок), ТП-4(энергоблок), ТП (модульная) расположенные по адресу: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Ядринское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 xml:space="preserve"> шоссе,3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lastRenderedPageBreak/>
              <w:t>9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Внутриплощадочные сети газопровода, кадастровый номер 21:01:010306:712, назначение: нежилое, протяженность 194,5 </w:t>
            </w:r>
            <w:proofErr w:type="gramStart"/>
            <w:r>
              <w:rPr>
                <w:rFonts w:ascii="Calibri" w:hAnsi="Calibri" w:cs="Calibri"/>
                <w:color w:val="000000"/>
                <w:lang w:eastAsia="en-US"/>
              </w:rPr>
              <w:t>м.,инв.</w:t>
            </w:r>
            <w:proofErr w:type="gramEnd"/>
            <w:r>
              <w:rPr>
                <w:rFonts w:ascii="Calibri" w:hAnsi="Calibri" w:cs="Calibri"/>
                <w:color w:val="000000"/>
                <w:lang w:eastAsia="en-US"/>
              </w:rPr>
              <w:t xml:space="preserve">№01:000667, лит. Г3, адрес: Чувашская Республика – Чувашия, город Чебоксары,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Ядринское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 xml:space="preserve"> шоссе, дом № 3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Внеплощадочные сети ливневой канализации, кадастровый номер 21:01:020203:317, назначение: нежилое, протяженность 1250,0 </w:t>
            </w:r>
            <w:proofErr w:type="gramStart"/>
            <w:r>
              <w:rPr>
                <w:rFonts w:ascii="Calibri" w:hAnsi="Calibri" w:cs="Calibri"/>
                <w:color w:val="000000"/>
                <w:lang w:eastAsia="en-US"/>
              </w:rPr>
              <w:t>м.,инв.</w:t>
            </w:r>
            <w:proofErr w:type="gramEnd"/>
            <w:r>
              <w:rPr>
                <w:rFonts w:ascii="Calibri" w:hAnsi="Calibri" w:cs="Calibri"/>
                <w:color w:val="000000"/>
                <w:lang w:eastAsia="en-US"/>
              </w:rPr>
              <w:t xml:space="preserve">№01:000665, лит. Кл, адрес: Чувашская Республика – Чувашия, город Чебоксары,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Ядринское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 xml:space="preserve"> шоссе, дом № 3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Внутриплощадочные сети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хозфекальной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 xml:space="preserve"> канализации, кадастровый номер 21:01:010306:104, назначение: нежилое, инв.№01:000664, лит.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Кф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 xml:space="preserve">, адрес: Чувашская Республика – Чувашия, город Чебоксары,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Ядринское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 xml:space="preserve"> шоссе, дом № 3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12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Внутриплощадочные сети холодного водоснабжения, кадастровый номер 21:01:010306:103, назначение: нежилое, протяженность 1775,0 м, инв.№01:000656, лит.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Bn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 xml:space="preserve">, адрес: Чувашская Республика – Чувашия, город Чебоксары,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Ядринское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 xml:space="preserve"> шоссе, дом № 3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13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Сеть водопроводная, кадастровый номер 21:01:010306:155, назначение: нежилое, протяженность 970,0 м, инв.№01:000666, лит. B, адрес: Чувашская Республика – Чувашия, город Чебоксары,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Ядринское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 xml:space="preserve"> шоссе, дом № 3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14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асфальтированное покрытие </w:t>
            </w:r>
            <w:proofErr w:type="gramStart"/>
            <w:r>
              <w:rPr>
                <w:rFonts w:ascii="Calibri" w:hAnsi="Calibri" w:cs="Calibri"/>
                <w:color w:val="000000"/>
                <w:lang w:eastAsia="en-US"/>
              </w:rPr>
              <w:t>перед производств</w:t>
            </w:r>
            <w:proofErr w:type="gramEnd"/>
            <w:r>
              <w:rPr>
                <w:rFonts w:ascii="Calibri" w:hAnsi="Calibri" w:cs="Calibri"/>
                <w:color w:val="000000"/>
                <w:lang w:eastAsia="en-US"/>
              </w:rPr>
              <w:t>. корпусом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15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lang w:eastAsia="en-US"/>
              </w:rPr>
              <w:t>вертик.отстойник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lang w:eastAsia="en-US"/>
              </w:rPr>
              <w:t xml:space="preserve"> Д9М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насосн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>.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16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lang w:eastAsia="en-US"/>
              </w:rPr>
              <w:t>внеш.телеф</w:t>
            </w:r>
            <w:proofErr w:type="gramEnd"/>
            <w:r>
              <w:rPr>
                <w:rFonts w:ascii="Calibri" w:hAnsi="Calibri" w:cs="Calibri"/>
                <w:color w:val="000000"/>
                <w:lang w:eastAsia="en-US"/>
              </w:rPr>
              <w:t>.сети</w:t>
            </w:r>
            <w:proofErr w:type="spellEnd"/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17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lang w:eastAsia="en-US"/>
              </w:rPr>
              <w:t>внеш.энергоснаб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lang w:eastAsia="en-US"/>
              </w:rPr>
              <w:t>.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18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внутриплощ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lang w:eastAsia="en-US"/>
              </w:rPr>
              <w:t>комп.радио</w:t>
            </w:r>
            <w:proofErr w:type="spellEnd"/>
            <w:proofErr w:type="gramEnd"/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19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внутриплощ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 xml:space="preserve">. сети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низковольт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>.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20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внутриплощ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 xml:space="preserve">. сети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низковольт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>.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21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кабельная линия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высоковольт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>.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22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наружное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освещ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>.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23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тротуары и площадки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24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тротуары и площадки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25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Кондиционер BALLU BSV-30H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26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Кондиционер BALLU BSV-30H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27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Кондиционер BALLU BSV-30H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28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Кондиционер BALLU BSV-30H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29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Кондиционер BALLU BSV-30H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30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Кондиционер BALLU BSV-30H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31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ЛИФТ ГРУЗОВОЙ 1Т ПГ-287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32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ЛИФТ ГРУЗОВОЙ ПГ-286 0.5Т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33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ЛИФТ ПАССАЖИРСК. ПП-400А 0.32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34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ЛИФТ ПАССАЖИРСК. ПП-400А 0.32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35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Многосторонний столб с фиксированной верхней частью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36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Многосторонний столб с фиксированной верхней частью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37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Многосторонний столб с фиксированной верхней частью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38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Многосторонний столб с фиксированной верхней частью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39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Многосторонний столб с фиксированной верхней частью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40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Охранная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сигнализ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>.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41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Пожарная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сигнализ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>.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42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Пожарная сигнализация автоматическая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43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lang w:eastAsia="en-US"/>
              </w:rPr>
              <w:t>распред.пункт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lang w:eastAsia="en-US"/>
              </w:rPr>
              <w:t xml:space="preserve"> 9801360921.91П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44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Световые объемные буквы "ОФИСНЫЙ ЦЕНТР"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45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Система вентиляции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46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Сист.кондиционирования</w:t>
            </w:r>
            <w:proofErr w:type="spellEnd"/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47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Система видеонаблюдения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48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Система пожаротушения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49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Структ.кабельная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 xml:space="preserve"> сеть 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lastRenderedPageBreak/>
              <w:t>50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ТРАНСФОРМАТОР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51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трансформатор ТМЗ 1000/6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52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Щит ЩО-70-1-02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53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Щит ЩО-70-1-02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54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Щит ЩО-70-1-02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55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Щит ЩО-70-1-02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56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Щит ЩО-70-1-63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57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Щит ЩО-70-1-63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58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резервуар воды Ц8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59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резервуар воды Ц8</w:t>
            </w:r>
          </w:p>
        </w:tc>
      </w:tr>
      <w:tr w:rsidR="003E0466" w:rsidTr="003E0466">
        <w:trPr>
          <w:trHeight w:val="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E0466" w:rsidRDefault="003E0466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</w:tbl>
    <w:p w:rsidR="003E0466" w:rsidRDefault="003E0466" w:rsidP="003E0466">
      <w:pPr>
        <w:ind w:firstLine="720"/>
        <w:jc w:val="both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A040BC" w:rsidRDefault="003E0466"/>
    <w:sectPr w:rsidR="00A0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74849"/>
    <w:multiLevelType w:val="hybridMultilevel"/>
    <w:tmpl w:val="5E068774"/>
    <w:lvl w:ilvl="0" w:tplc="AAD41BE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9B"/>
    <w:rsid w:val="000A3CC6"/>
    <w:rsid w:val="003E0466"/>
    <w:rsid w:val="006C6E9B"/>
    <w:rsid w:val="00866043"/>
    <w:rsid w:val="0090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784C"/>
  <w15:chartTrackingRefBased/>
  <w15:docId w15:val="{B10BB0F0-CE8F-4C0D-A5AB-401B8982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E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E0466"/>
    <w:pPr>
      <w:widowControl/>
      <w:suppressAutoHyphens w:val="0"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E0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3E0466"/>
    <w:pPr>
      <w:widowControl/>
      <w:suppressAutoHyphens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E046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9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2021-11-29T09:47:00Z</dcterms:created>
  <dcterms:modified xsi:type="dcterms:W3CDTF">2021-11-29T11:38:00Z</dcterms:modified>
</cp:coreProperties>
</file>