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2780F2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6FC7"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96FC7"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>Гривцова</w:t>
      </w:r>
      <w:proofErr w:type="spellEnd"/>
      <w:r w:rsidR="00196FC7"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5, лит. В, (812) 334-26-04, 8(800) 777-57-57, </w:t>
      </w:r>
      <w:r w:rsidR="00196FC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malkova</w:t>
      </w:r>
      <w:r w:rsidR="00196FC7"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r w:rsidR="00196FC7" w:rsidRPr="00881D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auction</w:t>
      </w:r>
      <w:r w:rsidR="00196FC7"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196FC7" w:rsidRPr="00881D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house</w:t>
      </w:r>
      <w:r w:rsidR="00196FC7"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="00196FC7" w:rsidRPr="00881D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="00196FC7"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28 мая 2014 г. по делу № А40-54279/14 конкурсным управляющим (ликвидатором) </w:t>
      </w:r>
      <w:r w:rsidR="00196FC7" w:rsidRPr="00881D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Акционерным Коммерческим Банком Сбережений и Кредита (Закрытое акционерное общество) (ЗАО «С банк»)</w:t>
      </w:r>
      <w:r w:rsidR="00196FC7"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>, адрес регистрации: 115054, г. Москва, ул. Новокузнецкая, д.36/2, стр. 1, ИНН 7734096330, ОГРН 1037739299685)</w:t>
      </w:r>
      <w:r w:rsidR="00196FC7" w:rsidRPr="00881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3DE5553" w14:textId="5D403B26" w:rsidR="00914D34" w:rsidRDefault="00196FC7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196FC7">
        <w:t xml:space="preserve">Жилой дом - 426,2 кв. м, земельный участок - 1 514 кв. м, адрес: г. Москва, п. Сосенское, д. Сосенки, тер. СНТ Сосенки, </w:t>
      </w:r>
      <w:proofErr w:type="spellStart"/>
      <w:r w:rsidRPr="00196FC7">
        <w:t>влд</w:t>
      </w:r>
      <w:proofErr w:type="spellEnd"/>
      <w:r w:rsidRPr="00196FC7">
        <w:t>. 19, стр. 1, 3-этажный, кадастровые номера 77:17:0120106:160, 50:21:0120106:770, земли населенных пунктов, для садоводства, ограничения и обременения: имеются зарегистрированные / проживающие лица</w:t>
      </w:r>
      <w:r>
        <w:t xml:space="preserve"> – </w:t>
      </w:r>
      <w:r w:rsidRPr="00196FC7">
        <w:t>28</w:t>
      </w:r>
      <w:r>
        <w:t xml:space="preserve"> </w:t>
      </w:r>
      <w:r w:rsidRPr="00196FC7">
        <w:t>305</w:t>
      </w:r>
      <w:r>
        <w:t xml:space="preserve"> </w:t>
      </w:r>
      <w:r w:rsidRPr="00196FC7">
        <w:t>000</w:t>
      </w:r>
      <w:r>
        <w:t>, 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923079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196FC7">
        <w:rPr>
          <w:rFonts w:ascii="Times New Roman CYR" w:hAnsi="Times New Roman CYR" w:cs="Times New Roman CYR"/>
          <w:color w:val="000000"/>
        </w:rPr>
        <w:t xml:space="preserve"> </w:t>
      </w:r>
      <w:r w:rsidR="00196FC7" w:rsidRPr="00196FC7">
        <w:rPr>
          <w:rFonts w:ascii="Times New Roman CYR" w:hAnsi="Times New Roman CYR" w:cs="Times New Roman CYR"/>
          <w:b/>
          <w:bCs/>
          <w:color w:val="000000"/>
        </w:rPr>
        <w:t>5</w:t>
      </w:r>
      <w:r w:rsidR="00196FC7">
        <w:rPr>
          <w:rFonts w:ascii="Times New Roman CYR" w:hAnsi="Times New Roman CYR" w:cs="Times New Roman CYR"/>
          <w:color w:val="000000"/>
        </w:rPr>
        <w:t xml:space="preserve">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3C5BAB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196FC7">
        <w:rPr>
          <w:color w:val="000000"/>
        </w:rPr>
        <w:t xml:space="preserve"> </w:t>
      </w:r>
      <w:r w:rsidR="00196FC7" w:rsidRPr="00196FC7">
        <w:rPr>
          <w:b/>
          <w:bCs/>
          <w:color w:val="000000"/>
        </w:rPr>
        <w:t>12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1CBE63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96FC7">
        <w:rPr>
          <w:color w:val="000000"/>
        </w:rPr>
        <w:t>12 октября 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96FC7">
        <w:rPr>
          <w:b/>
          <w:bCs/>
          <w:color w:val="000000"/>
        </w:rPr>
        <w:t>29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B9EB77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96FC7">
        <w:rPr>
          <w:b/>
          <w:bCs/>
          <w:color w:val="000000"/>
        </w:rPr>
        <w:t>31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96FC7" w:rsidRPr="00196FC7">
        <w:rPr>
          <w:b/>
          <w:bCs/>
          <w:color w:val="000000"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A0A20A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196FC7">
        <w:rPr>
          <w:b/>
          <w:bCs/>
          <w:color w:val="000000"/>
        </w:rPr>
        <w:t>02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96FC7">
        <w:rPr>
          <w:b/>
          <w:bCs/>
          <w:color w:val="000000"/>
        </w:rPr>
        <w:t>25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96FC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544E8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96FC7">
        <w:rPr>
          <w:b/>
          <w:bCs/>
          <w:color w:val="000000"/>
        </w:rPr>
        <w:t>02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196FC7" w:rsidRPr="00196FC7">
        <w:rPr>
          <w:b/>
          <w:bCs/>
          <w:color w:val="000000"/>
        </w:rPr>
        <w:t>1</w:t>
      </w:r>
      <w:r w:rsidRPr="00196FC7">
        <w:rPr>
          <w:b/>
          <w:bCs/>
          <w:color w:val="000000"/>
        </w:rPr>
        <w:t xml:space="preserve"> (</w:t>
      </w:r>
      <w:r w:rsidR="00196FC7" w:rsidRPr="00196FC7">
        <w:rPr>
          <w:b/>
          <w:bCs/>
          <w:color w:val="000000"/>
        </w:rPr>
        <w:t>Один</w:t>
      </w:r>
      <w:r w:rsidRPr="00196FC7">
        <w:rPr>
          <w:b/>
          <w:bCs/>
          <w:color w:val="000000"/>
        </w:rPr>
        <w:t>)</w:t>
      </w:r>
      <w:r w:rsidRPr="00A115B3">
        <w:rPr>
          <w:color w:val="000000"/>
        </w:rPr>
        <w:t xml:space="preserve"> календарны</w:t>
      </w:r>
      <w:r w:rsidR="00BB3DA4">
        <w:rPr>
          <w:color w:val="000000"/>
        </w:rPr>
        <w:t>й</w:t>
      </w:r>
      <w:r w:rsidRPr="00A115B3">
        <w:rPr>
          <w:color w:val="000000"/>
        </w:rPr>
        <w:t xml:space="preserve"> д</w:t>
      </w:r>
      <w:r w:rsidR="00BB3DA4">
        <w:rPr>
          <w:color w:val="000000"/>
        </w:rPr>
        <w:t>ень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1A9BA3E" w14:textId="77777777" w:rsidR="00196FC7" w:rsidRPr="00196FC7" w:rsidRDefault="00196FC7" w:rsidP="00196F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FC7">
        <w:rPr>
          <w:rFonts w:ascii="Times New Roman" w:hAnsi="Times New Roman" w:cs="Times New Roman"/>
          <w:color w:val="000000"/>
          <w:sz w:val="24"/>
          <w:szCs w:val="24"/>
        </w:rPr>
        <w:t>с 02 декабря 2021 г. по 16 января 2022 г. - в размере начальной цены продажи лота;</w:t>
      </w:r>
    </w:p>
    <w:p w14:paraId="075AB3F8" w14:textId="77777777" w:rsidR="00196FC7" w:rsidRPr="00196FC7" w:rsidRDefault="00196FC7" w:rsidP="00196F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FC7">
        <w:rPr>
          <w:rFonts w:ascii="Times New Roman" w:hAnsi="Times New Roman" w:cs="Times New Roman"/>
          <w:color w:val="000000"/>
          <w:sz w:val="24"/>
          <w:szCs w:val="24"/>
        </w:rPr>
        <w:t>с 17 января 2022 г. по 19 января 2022 г. - в размере 77,80% от начальной цены продажи лота;</w:t>
      </w:r>
    </w:p>
    <w:p w14:paraId="3DB6E399" w14:textId="77777777" w:rsidR="00196FC7" w:rsidRPr="00196FC7" w:rsidRDefault="00196FC7" w:rsidP="00196F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FC7">
        <w:rPr>
          <w:rFonts w:ascii="Times New Roman" w:hAnsi="Times New Roman" w:cs="Times New Roman"/>
          <w:color w:val="000000"/>
          <w:sz w:val="24"/>
          <w:szCs w:val="24"/>
        </w:rPr>
        <w:t>с 20 января 2022 г. по 22 января 2022 г. - в размере 55,60% от начальной цены продажи лота;</w:t>
      </w:r>
    </w:p>
    <w:p w14:paraId="40599CDB" w14:textId="2C462865" w:rsidR="00196FC7" w:rsidRDefault="00196FC7" w:rsidP="00196F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FC7">
        <w:rPr>
          <w:rFonts w:ascii="Times New Roman" w:hAnsi="Times New Roman" w:cs="Times New Roman"/>
          <w:color w:val="000000"/>
          <w:sz w:val="24"/>
          <w:szCs w:val="24"/>
        </w:rPr>
        <w:t>с 23 января 2022 г. по 25 января 2022 г. - в размере 33,40% от начальной цены продажи лота.</w:t>
      </w:r>
    </w:p>
    <w:p w14:paraId="33E19E33" w14:textId="3F9132E0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23FFD1C" w:rsidR="00EA7238" w:rsidRPr="00196FC7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96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96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96FC7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8(960) 676-66-67, 8(495) 725-31-15, доб. 69-99, </w:t>
      </w:r>
      <w:hyperlink r:id="rId7" w:history="1">
        <w:r w:rsidR="00196FC7" w:rsidRPr="00383F85">
          <w:rPr>
            <w:rStyle w:val="a4"/>
            <w:rFonts w:ascii="Times New Roman" w:hAnsi="Times New Roman"/>
            <w:sz w:val="24"/>
            <w:szCs w:val="24"/>
            <w:lang w:val="en-US"/>
          </w:rPr>
          <w:t>bartenevan</w:t>
        </w:r>
        <w:r w:rsidR="00196FC7" w:rsidRPr="00383F85">
          <w:rPr>
            <w:rStyle w:val="a4"/>
            <w:rFonts w:ascii="Times New Roman" w:hAnsi="Times New Roman"/>
            <w:sz w:val="24"/>
            <w:szCs w:val="24"/>
          </w:rPr>
          <w:t>@</w:t>
        </w:r>
        <w:r w:rsidR="00196FC7" w:rsidRPr="00383F85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196FC7" w:rsidRPr="00383F85">
          <w:rPr>
            <w:rStyle w:val="a4"/>
            <w:rFonts w:ascii="Times New Roman" w:hAnsi="Times New Roman"/>
            <w:sz w:val="24"/>
            <w:szCs w:val="24"/>
          </w:rPr>
          <w:t>1.</w:t>
        </w:r>
        <w:r w:rsidR="00196FC7" w:rsidRPr="00383F8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96FC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7B2C1E" w:rsidRPr="007B2C1E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7B2C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86127"/>
    <w:rsid w:val="00196FC7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7B2C1E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B3DA4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96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tenevan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16</cp:revision>
  <cp:lastPrinted>2021-08-23T13:26:00Z</cp:lastPrinted>
  <dcterms:created xsi:type="dcterms:W3CDTF">2019-07-23T07:45:00Z</dcterms:created>
  <dcterms:modified xsi:type="dcterms:W3CDTF">2021-08-23T13:32:00Z</dcterms:modified>
</cp:coreProperties>
</file>