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1AB765A1" w:rsidR="00FC7902" w:rsidRDefault="003C1978" w:rsidP="00FC7902">
      <w:pPr>
        <w:spacing w:before="120" w:after="120"/>
        <w:jc w:val="both"/>
        <w:rPr>
          <w:color w:val="000000"/>
        </w:rPr>
      </w:pPr>
      <w:r w:rsidRPr="003C1978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3C1978">
        <w:rPr>
          <w:rFonts w:eastAsia="Calibri"/>
          <w:lang w:eastAsia="en-US"/>
        </w:rPr>
        <w:t>Гривцова</w:t>
      </w:r>
      <w:proofErr w:type="spellEnd"/>
      <w:r w:rsidRPr="003C1978">
        <w:rPr>
          <w:rFonts w:eastAsia="Calibri"/>
          <w:lang w:eastAsia="en-US"/>
        </w:rPr>
        <w:t xml:space="preserve">, д. 5, лит. В, (812)334-26-04, 8(800) 777-57-57, </w:t>
      </w:r>
      <w:proofErr w:type="spellStart"/>
      <w:r w:rsidRPr="003C1978">
        <w:rPr>
          <w:rFonts w:eastAsia="Calibri"/>
          <w:lang w:eastAsia="en-US"/>
        </w:rPr>
        <w:t>e-mail</w:t>
      </w:r>
      <w:proofErr w:type="spellEnd"/>
      <w:r w:rsidRPr="003C1978">
        <w:rPr>
          <w:rFonts w:eastAsia="Calibri"/>
          <w:lang w:eastAsia="en-US"/>
        </w:rPr>
        <w:t xml:space="preserve"> ersh@auction-house.ru) (далее - Организатор торгов, ОТ), действующее на основании договора с Коммерческим банком «Богородский муниципальный банк» Общества с ограниченной ответственностью (КБ «БМБ» (ООО), адрес регистрации: 142400, Московская область, г. Ногинск, ул. Советская, д.45, ИНН 5031032717, ОГРН 1025000006822) (далее – финансовая организация), конкурсным управляющим (ликвидатором) которого на основании решения Арбитражного суда Московской области от 08 декабря 2015 г. по делу № А41-90487/15 является Государственная корпорация «Агентство по страхованию вкладов» (109240, г. Москва, ул. Высоцкого, д. 4</w:t>
      </w:r>
      <w:r w:rsidR="005119C2">
        <w:rPr>
          <w:rFonts w:eastAsia="Calibri"/>
          <w:lang w:eastAsia="en-US"/>
        </w:rPr>
        <w:t>) (далее – КУ),</w:t>
      </w:r>
      <w:r w:rsidR="005119C2">
        <w:rPr>
          <w:rFonts w:eastAsia="Calibri"/>
          <w:b/>
          <w:bCs/>
          <w:lang w:eastAsia="en-US"/>
        </w:rP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Pr="003C1978">
        <w:t>сообщение 02030099511 в газете АО «Коммерсантъ» №179(7141) от 02.10.2021</w:t>
      </w:r>
      <w:r>
        <w:t xml:space="preserve"> г.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 w:rsidRPr="003C1978">
        <w:t xml:space="preserve">с 19.11.2021 г. по 22.11.2021 г. </w:t>
      </w:r>
      <w:r w:rsidR="007E00D7">
        <w:t>заключе</w:t>
      </w:r>
      <w:r>
        <w:t>н</w:t>
      </w:r>
      <w:r w:rsidR="007E00D7">
        <w:rPr>
          <w:color w:val="000000"/>
        </w:rPr>
        <w:t xml:space="preserve"> следующи</w:t>
      </w:r>
      <w:r>
        <w:rPr>
          <w:color w:val="000000"/>
        </w:rPr>
        <w:t>й</w:t>
      </w:r>
      <w:r w:rsidR="007E00D7">
        <w:rPr>
          <w:color w:val="000000"/>
        </w:rPr>
        <w:t xml:space="preserve"> догово</w:t>
      </w:r>
      <w:r>
        <w:rPr>
          <w:color w:val="000000"/>
        </w:rPr>
        <w:t>р</w:t>
      </w:r>
      <w:r w:rsidR="002E5880" w:rsidRPr="002E5880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3C1978" w:rsidRPr="003C0D96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5F48BA50" w:rsidR="003C1978" w:rsidRPr="003C1978" w:rsidRDefault="003C1978" w:rsidP="003C197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97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6C8A3EE3" w:rsidR="003C1978" w:rsidRPr="003C1978" w:rsidRDefault="003C1978" w:rsidP="003C197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97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2021-11563/114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7D1896D6" w:rsidR="003C1978" w:rsidRPr="003C1978" w:rsidRDefault="003C1978" w:rsidP="003C197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97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24.11.2021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74B4A223" w:rsidR="003C1978" w:rsidRPr="003C1978" w:rsidRDefault="003C1978" w:rsidP="003C197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97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3 096 663.01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00B6E99A" w:rsidR="003C1978" w:rsidRPr="003C1978" w:rsidRDefault="003C1978" w:rsidP="003C197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978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ООО "Управляющая Компания СЕТУНЬ"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C1978"/>
    <w:rsid w:val="003F4D88"/>
    <w:rsid w:val="00414810"/>
    <w:rsid w:val="0047140F"/>
    <w:rsid w:val="00497660"/>
    <w:rsid w:val="005119C2"/>
    <w:rsid w:val="00531628"/>
    <w:rsid w:val="006249B3"/>
    <w:rsid w:val="00666657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643DCFC8-F86E-4C69-9E41-5D3571FCF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2021-11-30T14:06:00Z</dcterms:created>
  <dcterms:modified xsi:type="dcterms:W3CDTF">2021-11-30T14:06:00Z</dcterms:modified>
</cp:coreProperties>
</file>