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8F47C7B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222A" w:rsidRPr="008F222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</w:t>
      </w:r>
      <w:r w:rsidR="0000496C" w:rsidRPr="000049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222A" w:rsidRPr="008F222A">
        <w:rPr>
          <w:rFonts w:ascii="Times New Roman" w:hAnsi="Times New Roman" w:cs="Times New Roman"/>
          <w:color w:val="000000"/>
          <w:sz w:val="24"/>
          <w:szCs w:val="24"/>
        </w:rPr>
        <w:t>Государственной корпорацией «Агентство по страхованию вкладов» (109240, г. Москва, ул. Высоцкого, д. 4), являющейся на основании решения Арбитражного суда г.</w:t>
      </w:r>
      <w:r w:rsidR="0000496C">
        <w:rPr>
          <w:rFonts w:ascii="Times New Roman" w:hAnsi="Times New Roman" w:cs="Times New Roman"/>
          <w:color w:val="000000"/>
          <w:sz w:val="24"/>
          <w:szCs w:val="24"/>
        </w:rPr>
        <w:t xml:space="preserve"> Москвы</w:t>
      </w:r>
      <w:r w:rsidR="008F222A" w:rsidRPr="008F2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96C" w:rsidRPr="0000496C">
        <w:rPr>
          <w:rFonts w:ascii="Times New Roman" w:hAnsi="Times New Roman" w:cs="Times New Roman"/>
          <w:color w:val="000000"/>
          <w:sz w:val="24"/>
          <w:szCs w:val="24"/>
        </w:rPr>
        <w:t>от 18 ноября 2020 г. (резолютивная часть объявлена 16 ноября 2020 г.) по делу №А40-201113/20-145-1383</w:t>
      </w:r>
      <w:r w:rsidR="008F222A" w:rsidRPr="008F222A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00496C" w:rsidRPr="003D4667">
        <w:rPr>
          <w:rFonts w:ascii="Times New Roman" w:hAnsi="Times New Roman" w:cs="Times New Roman"/>
          <w:color w:val="000000"/>
          <w:sz w:val="20"/>
          <w:szCs w:val="20"/>
        </w:rPr>
        <w:t>КОММЕРЧЕСКИ</w:t>
      </w:r>
      <w:r w:rsidR="003D4667" w:rsidRPr="003D4667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00496C" w:rsidRPr="003D4667">
        <w:rPr>
          <w:rFonts w:ascii="Times New Roman" w:hAnsi="Times New Roman" w:cs="Times New Roman"/>
          <w:color w:val="000000"/>
          <w:sz w:val="20"/>
          <w:szCs w:val="20"/>
        </w:rPr>
        <w:t xml:space="preserve"> ТОПЛИВНО-ЭНЕРГЕТИЧЕСКИ</w:t>
      </w:r>
      <w:r w:rsidR="003D4667" w:rsidRPr="003D4667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00496C" w:rsidRPr="003D4667">
        <w:rPr>
          <w:rFonts w:ascii="Times New Roman" w:hAnsi="Times New Roman" w:cs="Times New Roman"/>
          <w:color w:val="000000"/>
          <w:sz w:val="20"/>
          <w:szCs w:val="20"/>
        </w:rPr>
        <w:t xml:space="preserve"> МЕЖРЕГИОНАЛЬНЫ</w:t>
      </w:r>
      <w:r w:rsidR="003D4667" w:rsidRPr="003D4667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="0000496C" w:rsidRPr="003D4667">
        <w:rPr>
          <w:rFonts w:ascii="Times New Roman" w:hAnsi="Times New Roman" w:cs="Times New Roman"/>
          <w:color w:val="000000"/>
          <w:sz w:val="20"/>
          <w:szCs w:val="20"/>
        </w:rPr>
        <w:t xml:space="preserve"> БАНК</w:t>
      </w:r>
      <w:r w:rsidR="003D4667" w:rsidRPr="003D4667">
        <w:rPr>
          <w:rFonts w:ascii="Times New Roman" w:hAnsi="Times New Roman" w:cs="Times New Roman"/>
          <w:color w:val="000000"/>
          <w:sz w:val="20"/>
          <w:szCs w:val="20"/>
        </w:rPr>
        <w:t>ОМ</w:t>
      </w:r>
      <w:r w:rsidR="0000496C" w:rsidRPr="003D4667">
        <w:rPr>
          <w:rFonts w:ascii="Times New Roman" w:hAnsi="Times New Roman" w:cs="Times New Roman"/>
          <w:color w:val="000000"/>
          <w:sz w:val="20"/>
          <w:szCs w:val="20"/>
        </w:rPr>
        <w:t xml:space="preserve"> РЕКОНСТРУКЦИИ И РАЗВИТИЯ</w:t>
      </w:r>
      <w:r w:rsidR="0000496C" w:rsidRPr="0000496C">
        <w:rPr>
          <w:rFonts w:ascii="Times New Roman" w:hAnsi="Times New Roman" w:cs="Times New Roman"/>
          <w:color w:val="000000"/>
          <w:sz w:val="24"/>
          <w:szCs w:val="24"/>
        </w:rPr>
        <w:t xml:space="preserve"> (акционерное общество) (АО «ТЭМБР-БАНК»)</w:t>
      </w:r>
      <w:r w:rsidR="0000496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0496C" w:rsidRPr="0000496C">
        <w:rPr>
          <w:rFonts w:ascii="Times New Roman" w:hAnsi="Times New Roman" w:cs="Times New Roman"/>
          <w:color w:val="000000"/>
          <w:sz w:val="24"/>
          <w:szCs w:val="24"/>
        </w:rPr>
        <w:t xml:space="preserve">зарегистрированный по адресу: 127473, г. Москва, 1-й Волконский пер., д. 10, </w:t>
      </w:r>
      <w:r w:rsidR="007A33FC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7A33FC" w:rsidRPr="007A33FC">
        <w:rPr>
          <w:rFonts w:ascii="Times New Roman" w:hAnsi="Times New Roman" w:cs="Times New Roman"/>
          <w:color w:val="000000"/>
          <w:sz w:val="24"/>
          <w:szCs w:val="24"/>
        </w:rPr>
        <w:t>7707283980</w:t>
      </w:r>
      <w:r w:rsidR="007A33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0496C" w:rsidRPr="0000496C">
        <w:rPr>
          <w:rFonts w:ascii="Times New Roman" w:hAnsi="Times New Roman" w:cs="Times New Roman"/>
          <w:color w:val="000000"/>
          <w:sz w:val="24"/>
          <w:szCs w:val="24"/>
        </w:rPr>
        <w:t>ОГРН 1027739282581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CB66E13" w14:textId="6000F15C" w:rsidR="00E74159" w:rsidRPr="009B023D" w:rsidRDefault="003E68CA" w:rsidP="00FD1C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i/>
          <w:iCs/>
          <w:color w:val="000000"/>
        </w:rPr>
      </w:pPr>
      <w:r w:rsidRPr="009B023D">
        <w:rPr>
          <w:i/>
          <w:iCs/>
          <w:color w:val="000000"/>
        </w:rPr>
        <w:t>Права требования к физическим лицам: (в скобках указана в т.ч. сумма долга) - начальная цена продажи лота:</w:t>
      </w:r>
    </w:p>
    <w:p w14:paraId="72148C58" w14:textId="0D013DBF" w:rsidR="00FD1C3F" w:rsidRPr="00FD1C3F" w:rsidRDefault="00FD1C3F" w:rsidP="00FD1C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D1C3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FD1C3F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FD1C3F">
        <w:rPr>
          <w:rFonts w:ascii="Times New Roman CYR" w:hAnsi="Times New Roman CYR" w:cs="Times New Roman CYR"/>
          <w:color w:val="000000"/>
        </w:rPr>
        <w:t>Права требования к 12 физическим лицам, имеется судебный акт на сумму 331 255,40 руб., г. Москва (3 288 296,09 руб.)</w:t>
      </w:r>
      <w:r w:rsidRPr="00FD1C3F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FD1C3F">
        <w:rPr>
          <w:rFonts w:ascii="Times New Roman CYR" w:hAnsi="Times New Roman CYR" w:cs="Times New Roman CYR"/>
          <w:color w:val="000000"/>
        </w:rPr>
        <w:t>3 922 443,74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FD1C3F">
        <w:rPr>
          <w:rFonts w:ascii="Times New Roman CYR" w:hAnsi="Times New Roman CYR" w:cs="Times New Roman CYR"/>
          <w:color w:val="000000"/>
        </w:rPr>
        <w:t>руб.</w:t>
      </w:r>
    </w:p>
    <w:p w14:paraId="19590641" w14:textId="4685022B" w:rsidR="00FD1C3F" w:rsidRPr="00FD1C3F" w:rsidRDefault="00FD1C3F" w:rsidP="00FD1C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D1C3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FD1C3F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FD1C3F">
        <w:rPr>
          <w:rFonts w:ascii="Times New Roman CYR" w:hAnsi="Times New Roman CYR" w:cs="Times New Roman CYR"/>
          <w:color w:val="000000"/>
        </w:rPr>
        <w:t>Права требования к 22 физическим лицам, имеется судебный акт на сумму 34 326 552,53 руб., Капраль И.М. находится в стадии банкротства, г. Москва (69 114 303,27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FD1C3F">
        <w:rPr>
          <w:rFonts w:ascii="Times New Roman CYR" w:hAnsi="Times New Roman CYR" w:cs="Times New Roman CYR"/>
          <w:color w:val="000000"/>
        </w:rPr>
        <w:t>79 555 285,71</w:t>
      </w:r>
      <w:r w:rsidRPr="00FD1C3F">
        <w:rPr>
          <w:rFonts w:ascii="Times New Roman CYR" w:hAnsi="Times New Roman CYR" w:cs="Times New Roman CYR"/>
          <w:color w:val="000000"/>
        </w:rPr>
        <w:tab/>
        <w:t>руб.</w:t>
      </w:r>
    </w:p>
    <w:p w14:paraId="2035B62D" w14:textId="1F8E702F" w:rsidR="00E74159" w:rsidRDefault="00FD1C3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D1C3F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FD1C3F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FD1C3F">
        <w:rPr>
          <w:rFonts w:ascii="Times New Roman CYR" w:hAnsi="Times New Roman CYR" w:cs="Times New Roman CYR"/>
          <w:color w:val="000000"/>
        </w:rPr>
        <w:t>Права требования к 54 физическим лицам, имеются судебные акты на сумму 17 569 153,32 руб., Иванов И.А. находится в стадии банкротства, г. Москва (12 060 926,76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FD1C3F">
        <w:rPr>
          <w:rFonts w:ascii="Times New Roman CYR" w:hAnsi="Times New Roman CYR" w:cs="Times New Roman CYR"/>
          <w:color w:val="000000"/>
        </w:rPr>
        <w:t>14 789 778,73</w:t>
      </w:r>
      <w:r w:rsidRPr="00FD1C3F">
        <w:rPr>
          <w:rFonts w:ascii="Times New Roman CYR" w:hAnsi="Times New Roman CYR" w:cs="Times New Roman CYR"/>
          <w:color w:val="000000"/>
        </w:rPr>
        <w:tab/>
        <w:t>руб.</w:t>
      </w:r>
    </w:p>
    <w:p w14:paraId="15D12F19" w14:textId="79F0A6A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121738">
        <w:rPr>
          <w:rFonts w:ascii="Times New Roman CYR" w:hAnsi="Times New Roman CYR" w:cs="Times New Roman CYR"/>
          <w:color w:val="000000"/>
        </w:rPr>
        <w:t>ов</w:t>
      </w:r>
      <w:r w:rsidRPr="00A115B3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2F1C57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E6CEC">
        <w:t>5(пять)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53706E5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9B023D">
        <w:rPr>
          <w:b/>
        </w:rPr>
        <w:t>30 ноября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DE6CEC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03471F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9B023D">
        <w:rPr>
          <w:b/>
          <w:bCs/>
          <w:color w:val="000000"/>
        </w:rPr>
        <w:t xml:space="preserve">30 ноября </w:t>
      </w:r>
      <w:r w:rsidR="00130BFB" w:rsidRPr="00121738">
        <w:rPr>
          <w:b/>
          <w:bCs/>
          <w:color w:val="000000"/>
        </w:rPr>
        <w:t>202</w:t>
      </w:r>
      <w:r w:rsidR="00DE6CEC" w:rsidRPr="00121738">
        <w:rPr>
          <w:b/>
          <w:bCs/>
          <w:color w:val="000000"/>
        </w:rPr>
        <w:t>1</w:t>
      </w:r>
      <w:r w:rsidR="00564010" w:rsidRPr="00121738">
        <w:rPr>
          <w:b/>
          <w:bCs/>
          <w:color w:val="000000"/>
        </w:rPr>
        <w:t xml:space="preserve"> г</w:t>
      </w:r>
      <w:r w:rsidR="00C11EFF" w:rsidRPr="00121738">
        <w:rPr>
          <w:b/>
          <w:bCs/>
          <w:color w:val="000000"/>
        </w:rPr>
        <w:t>.</w:t>
      </w:r>
      <w:r w:rsidRPr="00121738">
        <w:rPr>
          <w:b/>
          <w:bCs/>
          <w:color w:val="000000"/>
        </w:rPr>
        <w:t>,</w:t>
      </w:r>
      <w:r w:rsidRPr="00A115B3">
        <w:rPr>
          <w:color w:val="000000"/>
        </w:rPr>
        <w:t xml:space="preserve"> лот</w:t>
      </w:r>
      <w:r w:rsidR="00121738">
        <w:rPr>
          <w:color w:val="000000"/>
        </w:rPr>
        <w:t>ы</w:t>
      </w:r>
      <w:r w:rsidRPr="00A115B3">
        <w:rPr>
          <w:color w:val="000000"/>
        </w:rPr>
        <w:t xml:space="preserve"> не реализованы, то в 14:00 часов по московскому времени </w:t>
      </w:r>
      <w:r w:rsidR="009B023D">
        <w:rPr>
          <w:b/>
        </w:rPr>
        <w:t>24 января 2022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</w:t>
      </w:r>
      <w:r w:rsidR="00121738">
        <w:rPr>
          <w:color w:val="000000"/>
        </w:rPr>
        <w:t>и</w:t>
      </w:r>
      <w:r w:rsidRPr="00A115B3">
        <w:rPr>
          <w:color w:val="000000"/>
        </w:rPr>
        <w:t xml:space="preserve"> лот</w:t>
      </w:r>
      <w:r w:rsidR="00121738">
        <w:rPr>
          <w:color w:val="000000"/>
        </w:rPr>
        <w:t>а</w:t>
      </w:r>
      <w:r w:rsidR="00DE6CEC">
        <w:rPr>
          <w:color w:val="000000"/>
        </w:rPr>
        <w:t>м</w:t>
      </w:r>
      <w:r w:rsidR="00121738">
        <w:rPr>
          <w:color w:val="000000"/>
        </w:rPr>
        <w:t>и</w:t>
      </w:r>
      <w:r w:rsidRPr="00A115B3">
        <w:rPr>
          <w:color w:val="000000"/>
        </w:rPr>
        <w:t xml:space="preserve">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82D228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C0D7F">
        <w:rPr>
          <w:b/>
          <w:bCs/>
        </w:rPr>
        <w:t xml:space="preserve">19 октября </w:t>
      </w:r>
      <w:r w:rsidR="00C47355" w:rsidRPr="00C47355">
        <w:rPr>
          <w:b/>
          <w:bCs/>
        </w:rPr>
        <w:t xml:space="preserve">2021 </w:t>
      </w:r>
      <w:r w:rsidR="00564010" w:rsidRPr="00C47355">
        <w:rPr>
          <w:b/>
          <w:bCs/>
        </w:rPr>
        <w:t>г</w:t>
      </w:r>
      <w:r w:rsidR="00C11EFF" w:rsidRPr="00C47355">
        <w:rPr>
          <w:b/>
          <w:bCs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C0D7F">
        <w:rPr>
          <w:b/>
          <w:bCs/>
        </w:rPr>
        <w:t>06 декабря</w:t>
      </w:r>
      <w:r w:rsidR="00C47355" w:rsidRPr="00C47355">
        <w:rPr>
          <w:b/>
          <w:bCs/>
        </w:rPr>
        <w:t xml:space="preserve"> 2021 г.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6B19C916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26D4299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</w:t>
      </w:r>
      <w:r w:rsidRPr="00A115B3">
        <w:rPr>
          <w:rFonts w:ascii="Times New Roman" w:hAnsi="Times New Roman" w:cs="Times New Roman"/>
          <w:sz w:val="24"/>
          <w:szCs w:val="24"/>
        </w:rPr>
        <w:lastRenderedPageBreak/>
        <w:t>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64A0E3D0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2AB2C23A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26D20390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543DFAC8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2BEA5039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209F5306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689FF1E" w14:textId="1B40C12F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451B1370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468799BC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528F1C0" w14:textId="0C558AB3" w:rsidR="006B75AD" w:rsidRDefault="006B43E3" w:rsidP="00E441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44160" w:rsidRPr="00E44160">
        <w:rPr>
          <w:rFonts w:ascii="Times New Roman" w:hAnsi="Times New Roman" w:cs="Times New Roman"/>
          <w:sz w:val="24"/>
          <w:szCs w:val="24"/>
        </w:rPr>
        <w:t>09:00 до 18:00 часов по адресу: г.</w:t>
      </w:r>
      <w:r w:rsidR="005366DD">
        <w:rPr>
          <w:rFonts w:ascii="Times New Roman" w:hAnsi="Times New Roman" w:cs="Times New Roman"/>
          <w:sz w:val="24"/>
          <w:szCs w:val="24"/>
        </w:rPr>
        <w:t xml:space="preserve"> Москва, Павелецкая наб</w:t>
      </w:r>
      <w:r w:rsidR="00263ED3">
        <w:rPr>
          <w:rFonts w:ascii="Times New Roman" w:hAnsi="Times New Roman" w:cs="Times New Roman"/>
          <w:sz w:val="24"/>
          <w:szCs w:val="24"/>
        </w:rPr>
        <w:t xml:space="preserve">ережная </w:t>
      </w:r>
      <w:r w:rsidR="005366DD">
        <w:rPr>
          <w:rFonts w:ascii="Times New Roman" w:hAnsi="Times New Roman" w:cs="Times New Roman"/>
          <w:sz w:val="24"/>
          <w:szCs w:val="24"/>
        </w:rPr>
        <w:t>д.8, тел. 8(495)984-19-70, доб. 65-50</w:t>
      </w:r>
      <w:r w:rsidR="00263ED3">
        <w:rPr>
          <w:rFonts w:ascii="Times New Roman" w:hAnsi="Times New Roman" w:cs="Times New Roman"/>
          <w:sz w:val="24"/>
          <w:szCs w:val="24"/>
        </w:rPr>
        <w:t>, 65-47</w:t>
      </w:r>
      <w:r w:rsidR="00E44160">
        <w:rPr>
          <w:rFonts w:ascii="Times New Roman" w:hAnsi="Times New Roman" w:cs="Times New Roman"/>
          <w:sz w:val="24"/>
          <w:szCs w:val="24"/>
        </w:rPr>
        <w:t>; у ОТ:</w:t>
      </w:r>
      <w:r w:rsidR="00FE4ECB">
        <w:rPr>
          <w:rFonts w:ascii="Times New Roman" w:hAnsi="Times New Roman" w:cs="Times New Roman"/>
          <w:sz w:val="24"/>
          <w:szCs w:val="24"/>
        </w:rPr>
        <w:t xml:space="preserve"> т</w:t>
      </w:r>
      <w:r w:rsidR="00E44160" w:rsidRPr="00E44160">
        <w:rPr>
          <w:rFonts w:ascii="Times New Roman" w:hAnsi="Times New Roman" w:cs="Times New Roman"/>
          <w:sz w:val="24"/>
          <w:szCs w:val="24"/>
        </w:rPr>
        <w:t>ел.</w:t>
      </w:r>
      <w:r w:rsidR="0095712B">
        <w:rPr>
          <w:rFonts w:ascii="Times New Roman" w:hAnsi="Times New Roman" w:cs="Times New Roman"/>
          <w:sz w:val="24"/>
          <w:szCs w:val="24"/>
        </w:rPr>
        <w:t>:</w:t>
      </w:r>
      <w:r w:rsidR="00E44160" w:rsidRPr="00E44160">
        <w:rPr>
          <w:rFonts w:ascii="Times New Roman" w:hAnsi="Times New Roman" w:cs="Times New Roman"/>
          <w:sz w:val="24"/>
          <w:szCs w:val="24"/>
        </w:rPr>
        <w:t xml:space="preserve"> </w:t>
      </w:r>
      <w:r w:rsidR="0095712B" w:rsidRPr="0095712B">
        <w:rPr>
          <w:rFonts w:ascii="Times New Roman" w:hAnsi="Times New Roman" w:cs="Times New Roman"/>
          <w:sz w:val="24"/>
          <w:szCs w:val="24"/>
        </w:rPr>
        <w:t>8 (812) 334-20-50 (с 9.00 до 18.00 по Московскому времени в будние дни)</w:t>
      </w:r>
      <w:r w:rsidR="0095712B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="0095712B" w:rsidRPr="00951F59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AA72EE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20A7274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0496C"/>
    <w:rsid w:val="00015550"/>
    <w:rsid w:val="000636E4"/>
    <w:rsid w:val="00121738"/>
    <w:rsid w:val="00130BFB"/>
    <w:rsid w:val="0015099D"/>
    <w:rsid w:val="001B719C"/>
    <w:rsid w:val="001F039D"/>
    <w:rsid w:val="00263ED3"/>
    <w:rsid w:val="002A5E77"/>
    <w:rsid w:val="002C312D"/>
    <w:rsid w:val="00307BFE"/>
    <w:rsid w:val="00365722"/>
    <w:rsid w:val="00373D20"/>
    <w:rsid w:val="003D4667"/>
    <w:rsid w:val="003E68CA"/>
    <w:rsid w:val="00467D6B"/>
    <w:rsid w:val="005366DD"/>
    <w:rsid w:val="00564010"/>
    <w:rsid w:val="0057024C"/>
    <w:rsid w:val="00583164"/>
    <w:rsid w:val="005A0F39"/>
    <w:rsid w:val="005B7C56"/>
    <w:rsid w:val="00637A0F"/>
    <w:rsid w:val="006B43E3"/>
    <w:rsid w:val="006B75AD"/>
    <w:rsid w:val="0070175B"/>
    <w:rsid w:val="007229EA"/>
    <w:rsid w:val="00722ECA"/>
    <w:rsid w:val="007A33FC"/>
    <w:rsid w:val="00865FD7"/>
    <w:rsid w:val="008A37E3"/>
    <w:rsid w:val="008D7CFA"/>
    <w:rsid w:val="008F222A"/>
    <w:rsid w:val="00914D34"/>
    <w:rsid w:val="00952ED1"/>
    <w:rsid w:val="0095712B"/>
    <w:rsid w:val="009730D9"/>
    <w:rsid w:val="00997993"/>
    <w:rsid w:val="009B023D"/>
    <w:rsid w:val="009C6E48"/>
    <w:rsid w:val="009F0E7B"/>
    <w:rsid w:val="00A03865"/>
    <w:rsid w:val="00A115B3"/>
    <w:rsid w:val="00AA72EE"/>
    <w:rsid w:val="00B83E9D"/>
    <w:rsid w:val="00BB3A13"/>
    <w:rsid w:val="00BC0D7F"/>
    <w:rsid w:val="00BD3C41"/>
    <w:rsid w:val="00BE0BF1"/>
    <w:rsid w:val="00BE1559"/>
    <w:rsid w:val="00BF75A6"/>
    <w:rsid w:val="00C11EFF"/>
    <w:rsid w:val="00C23957"/>
    <w:rsid w:val="00C47355"/>
    <w:rsid w:val="00C9585C"/>
    <w:rsid w:val="00D427A7"/>
    <w:rsid w:val="00D57DB3"/>
    <w:rsid w:val="00D62667"/>
    <w:rsid w:val="00D95E92"/>
    <w:rsid w:val="00DB0166"/>
    <w:rsid w:val="00DE6CEC"/>
    <w:rsid w:val="00E44160"/>
    <w:rsid w:val="00E614D3"/>
    <w:rsid w:val="00E74159"/>
    <w:rsid w:val="00EA7238"/>
    <w:rsid w:val="00EB7F3E"/>
    <w:rsid w:val="00F05E04"/>
    <w:rsid w:val="00FA3DE1"/>
    <w:rsid w:val="00FD1C3F"/>
    <w:rsid w:val="00F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C5C1933A-D4EC-4793-9245-2D392345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6B7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50</cp:revision>
  <dcterms:created xsi:type="dcterms:W3CDTF">2019-07-23T07:45:00Z</dcterms:created>
  <dcterms:modified xsi:type="dcterms:W3CDTF">2021-10-06T07:21:00Z</dcterms:modified>
</cp:coreProperties>
</file>