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77BD00" w14:textId="77777777" w:rsidR="00887A23" w:rsidRPr="00DF4377" w:rsidRDefault="00887A23" w:rsidP="00887A23">
      <w:pPr>
        <w:jc w:val="center"/>
        <w:outlineLvl w:val="0"/>
        <w:rPr>
          <w:b/>
        </w:rPr>
      </w:pPr>
      <w:r w:rsidRPr="00DF4377">
        <w:rPr>
          <w:b/>
        </w:rPr>
        <w:t>ДОГОВОР О ЗАДАТКЕ</w:t>
      </w:r>
    </w:p>
    <w:p w14:paraId="339A858A" w14:textId="77777777" w:rsidR="00887A23" w:rsidRPr="00DF4377" w:rsidRDefault="00887A23" w:rsidP="00887A23">
      <w:pPr>
        <w:jc w:val="center"/>
        <w:outlineLvl w:val="0"/>
      </w:pPr>
      <w:r w:rsidRPr="00DF4377">
        <w:t xml:space="preserve">                                                                                               «</w:t>
      </w:r>
      <w:r>
        <w:t>______</w:t>
      </w:r>
      <w:r w:rsidRPr="00DF4377">
        <w:t xml:space="preserve">» </w:t>
      </w:r>
      <w:r>
        <w:t>___________</w:t>
      </w:r>
      <w:r w:rsidRPr="00DF4377">
        <w:t xml:space="preserve"> 20</w:t>
      </w:r>
      <w:r>
        <w:t>2__</w:t>
      </w:r>
      <w:r w:rsidRPr="00DF4377">
        <w:t>г.</w:t>
      </w:r>
    </w:p>
    <w:p w14:paraId="4A01BF1F" w14:textId="77777777" w:rsidR="00887A23" w:rsidRPr="00DF4377" w:rsidRDefault="00887A23" w:rsidP="00887A23">
      <w:pPr>
        <w:outlineLvl w:val="0"/>
      </w:pPr>
    </w:p>
    <w:p w14:paraId="705A0919" w14:textId="63980907" w:rsidR="00887A23" w:rsidRPr="00DF4377" w:rsidRDefault="00887A23" w:rsidP="008B1913">
      <w:pPr>
        <w:ind w:firstLine="426"/>
        <w:jc w:val="both"/>
        <w:rPr>
          <w:sz w:val="22"/>
          <w:szCs w:val="22"/>
        </w:rPr>
      </w:pPr>
      <w:r w:rsidRPr="00887A23">
        <w:rPr>
          <w:b/>
          <w:bCs/>
          <w:sz w:val="22"/>
          <w:szCs w:val="22"/>
        </w:rPr>
        <w:t>Общество с ограниченной ответственностью «Консервный завод»</w:t>
      </w:r>
      <w:r w:rsidRPr="00887A23">
        <w:rPr>
          <w:sz w:val="22"/>
          <w:szCs w:val="22"/>
        </w:rPr>
        <w:t xml:space="preserve"> (ООО «Консервный завод», ИНН 6153022891, ОГРН 1056153002278, адрес: 347636, Ростовская область, г. Сальск, ул. Фрунзе, д. 37</w:t>
      </w:r>
      <w:r>
        <w:rPr>
          <w:sz w:val="22"/>
          <w:szCs w:val="22"/>
        </w:rPr>
        <w:t>, является ликвидируемым должником</w:t>
      </w:r>
      <w:r w:rsidRPr="00887A23">
        <w:rPr>
          <w:sz w:val="22"/>
          <w:szCs w:val="22"/>
        </w:rPr>
        <w:t>)</w:t>
      </w:r>
      <w:r w:rsidRPr="00B8477A">
        <w:rPr>
          <w:sz w:val="22"/>
          <w:szCs w:val="22"/>
        </w:rPr>
        <w:t xml:space="preserve">, </w:t>
      </w:r>
      <w:r w:rsidRPr="00887A23">
        <w:rPr>
          <w:b/>
          <w:bCs/>
          <w:sz w:val="22"/>
          <w:szCs w:val="22"/>
        </w:rPr>
        <w:t xml:space="preserve">в лице конкурсного управляющего Назарова Дмитрия Геннадьевича </w:t>
      </w:r>
      <w:r w:rsidRPr="00887A23">
        <w:rPr>
          <w:sz w:val="22"/>
          <w:szCs w:val="22"/>
        </w:rPr>
        <w:t>(ИНН 695000451310, СНИЛС 153-195-620 62, рег. номер в реестре 15960), действующего на основании решения Арбитражного суда Ростовской области от «24» февраля 2021 года по делу А53-39239/2020 (далее – Конкурсный управляющий</w:t>
      </w:r>
      <w:r>
        <w:rPr>
          <w:sz w:val="22"/>
          <w:szCs w:val="22"/>
        </w:rPr>
        <w:t>, Организатор торгов</w:t>
      </w:r>
      <w:r w:rsidRPr="00887A23">
        <w:rPr>
          <w:sz w:val="22"/>
          <w:szCs w:val="22"/>
        </w:rPr>
        <w:t xml:space="preserve">) </w:t>
      </w:r>
      <w:r w:rsidRPr="00DF4377">
        <w:rPr>
          <w:sz w:val="22"/>
          <w:szCs w:val="22"/>
        </w:rPr>
        <w:t xml:space="preserve">и </w:t>
      </w:r>
      <w:r>
        <w:rPr>
          <w:sz w:val="22"/>
          <w:szCs w:val="22"/>
        </w:rPr>
        <w:t>(наименование или ФИО участника торгов, ИНН, в чьем лице действует</w:t>
      </w:r>
      <w:r w:rsidRPr="00DF4377">
        <w:rPr>
          <w:sz w:val="22"/>
          <w:szCs w:val="22"/>
        </w:rPr>
        <w:t xml:space="preserve"> (именуем</w:t>
      </w:r>
      <w:r>
        <w:rPr>
          <w:sz w:val="22"/>
          <w:szCs w:val="22"/>
        </w:rPr>
        <w:t>__</w:t>
      </w:r>
      <w:r w:rsidRPr="00DF4377">
        <w:rPr>
          <w:sz w:val="22"/>
          <w:szCs w:val="22"/>
        </w:rPr>
        <w:t xml:space="preserve"> в дальнейшем  «Претендент»), заключили  настоящий договор о нижеследующем:</w:t>
      </w:r>
    </w:p>
    <w:p w14:paraId="491BEA82" w14:textId="77777777" w:rsidR="00887A23" w:rsidRPr="00DF4377" w:rsidRDefault="00887A23" w:rsidP="00887A23">
      <w:pPr>
        <w:ind w:firstLine="426"/>
        <w:jc w:val="both"/>
        <w:outlineLvl w:val="0"/>
        <w:rPr>
          <w:b/>
          <w:sz w:val="22"/>
          <w:szCs w:val="22"/>
        </w:rPr>
      </w:pPr>
      <w:r w:rsidRPr="00DF4377">
        <w:rPr>
          <w:b/>
          <w:sz w:val="22"/>
          <w:szCs w:val="22"/>
        </w:rPr>
        <w:t>1. Предмет договора</w:t>
      </w:r>
    </w:p>
    <w:p w14:paraId="5DEA14DF" w14:textId="5357E3A2" w:rsidR="00887A23" w:rsidRDefault="00887A23" w:rsidP="00887A23">
      <w:pPr>
        <w:ind w:firstLine="426"/>
        <w:jc w:val="both"/>
        <w:rPr>
          <w:sz w:val="22"/>
          <w:szCs w:val="22"/>
          <w:shd w:val="clear" w:color="auto" w:fill="FFFFFF"/>
        </w:rPr>
      </w:pPr>
      <w:r w:rsidRPr="00DF4377">
        <w:rPr>
          <w:sz w:val="22"/>
          <w:szCs w:val="22"/>
        </w:rPr>
        <w:t xml:space="preserve">1.1. В соответствии с настоящим договором и информационным сообщением о </w:t>
      </w:r>
      <w:proofErr w:type="gramStart"/>
      <w:r w:rsidRPr="00DF4377">
        <w:rPr>
          <w:sz w:val="22"/>
          <w:szCs w:val="22"/>
        </w:rPr>
        <w:t>проведении  торгов</w:t>
      </w:r>
      <w:proofErr w:type="gramEnd"/>
      <w:r w:rsidRPr="00DF4377">
        <w:rPr>
          <w:sz w:val="22"/>
          <w:szCs w:val="22"/>
        </w:rPr>
        <w:t xml:space="preserve"> по продаже имущества </w:t>
      </w:r>
      <w:r w:rsidRPr="00DF4377">
        <w:rPr>
          <w:sz w:val="22"/>
          <w:szCs w:val="22"/>
          <w:shd w:val="clear" w:color="auto" w:fill="FFFFFF"/>
        </w:rPr>
        <w:t>ООО «</w:t>
      </w:r>
      <w:r>
        <w:rPr>
          <w:sz w:val="22"/>
          <w:szCs w:val="22"/>
          <w:shd w:val="clear" w:color="auto" w:fill="FFFFFF"/>
        </w:rPr>
        <w:t>Консервный завод</w:t>
      </w:r>
      <w:r w:rsidRPr="00DF4377">
        <w:rPr>
          <w:sz w:val="22"/>
          <w:szCs w:val="22"/>
          <w:shd w:val="clear" w:color="auto" w:fill="FFFFFF"/>
        </w:rPr>
        <w:t>»</w:t>
      </w:r>
      <w:r w:rsidRPr="00DF4377">
        <w:rPr>
          <w:sz w:val="22"/>
          <w:szCs w:val="22"/>
        </w:rPr>
        <w:t xml:space="preserve"> Претендент вносит, а Организатор торгов принимает задаток на участие в указанных</w:t>
      </w:r>
      <w:r>
        <w:rPr>
          <w:sz w:val="22"/>
          <w:szCs w:val="22"/>
        </w:rPr>
        <w:t xml:space="preserve"> открытых электронных</w:t>
      </w:r>
      <w:r w:rsidRPr="00DF4377">
        <w:rPr>
          <w:sz w:val="22"/>
          <w:szCs w:val="22"/>
        </w:rPr>
        <w:t xml:space="preserve"> торгах.</w:t>
      </w:r>
    </w:p>
    <w:p w14:paraId="55DDBF9F" w14:textId="794440C0" w:rsidR="00887A23" w:rsidRDefault="00887A23" w:rsidP="00887A23">
      <w:pPr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1.2. </w:t>
      </w:r>
      <w:r w:rsidRPr="00231973">
        <w:rPr>
          <w:sz w:val="22"/>
          <w:szCs w:val="22"/>
        </w:rPr>
        <w:t xml:space="preserve">В соответствии с условиями настоящего Договора Претендент для участия в торгах, </w:t>
      </w:r>
      <w:r w:rsidRPr="00231973">
        <w:rPr>
          <w:b/>
          <w:sz w:val="22"/>
          <w:szCs w:val="22"/>
        </w:rPr>
        <w:t xml:space="preserve">назначенных на </w:t>
      </w:r>
      <w:r w:rsidR="00C50E76">
        <w:rPr>
          <w:b/>
          <w:sz w:val="22"/>
          <w:szCs w:val="22"/>
        </w:rPr>
        <w:t>24.01.2022</w:t>
      </w:r>
      <w:r w:rsidRPr="00231973">
        <w:rPr>
          <w:b/>
          <w:sz w:val="22"/>
          <w:szCs w:val="22"/>
        </w:rPr>
        <w:t xml:space="preserve"> </w:t>
      </w:r>
      <w:r w:rsidRPr="00231973">
        <w:rPr>
          <w:sz w:val="22"/>
          <w:szCs w:val="22"/>
        </w:rPr>
        <w:t xml:space="preserve">на электронной торговой площадке АО «Российский аукционный дом», по адресу в сети интернет: </w:t>
      </w:r>
      <w:hyperlink r:id="rId6" w:history="1">
        <w:r w:rsidRPr="00231973">
          <w:rPr>
            <w:rStyle w:val="a3"/>
            <w:sz w:val="22"/>
            <w:szCs w:val="22"/>
            <w:lang w:val="en-US"/>
          </w:rPr>
          <w:t>http</w:t>
        </w:r>
        <w:r w:rsidRPr="00231973">
          <w:rPr>
            <w:rStyle w:val="a3"/>
            <w:sz w:val="22"/>
            <w:szCs w:val="22"/>
          </w:rPr>
          <w:t>://</w:t>
        </w:r>
        <w:r w:rsidRPr="00231973">
          <w:rPr>
            <w:rStyle w:val="a3"/>
            <w:sz w:val="22"/>
            <w:szCs w:val="22"/>
            <w:lang w:val="en-US"/>
          </w:rPr>
          <w:t>www</w:t>
        </w:r>
        <w:r w:rsidRPr="00231973">
          <w:rPr>
            <w:rStyle w:val="a3"/>
            <w:sz w:val="22"/>
            <w:szCs w:val="22"/>
          </w:rPr>
          <w:t>.</w:t>
        </w:r>
        <w:r w:rsidRPr="00231973">
          <w:rPr>
            <w:rStyle w:val="a3"/>
            <w:sz w:val="22"/>
            <w:szCs w:val="22"/>
            <w:lang w:val="en-US"/>
          </w:rPr>
          <w:t>lot</w:t>
        </w:r>
        <w:r w:rsidRPr="00231973">
          <w:rPr>
            <w:rStyle w:val="a3"/>
            <w:sz w:val="22"/>
            <w:szCs w:val="22"/>
          </w:rPr>
          <w:t>-</w:t>
        </w:r>
        <w:r w:rsidRPr="00231973">
          <w:rPr>
            <w:rStyle w:val="a3"/>
            <w:sz w:val="22"/>
            <w:szCs w:val="22"/>
            <w:lang w:val="en-US"/>
          </w:rPr>
          <w:t>online</w:t>
        </w:r>
        <w:r w:rsidRPr="00231973">
          <w:rPr>
            <w:rStyle w:val="a3"/>
            <w:sz w:val="22"/>
            <w:szCs w:val="22"/>
          </w:rPr>
          <w:t>.</w:t>
        </w:r>
        <w:proofErr w:type="spellStart"/>
        <w:r w:rsidRPr="00231973">
          <w:rPr>
            <w:rStyle w:val="a3"/>
            <w:sz w:val="22"/>
            <w:szCs w:val="22"/>
            <w:lang w:val="en-US"/>
          </w:rPr>
          <w:t>ru</w:t>
        </w:r>
        <w:proofErr w:type="spellEnd"/>
        <w:r w:rsidRPr="00231973">
          <w:rPr>
            <w:rStyle w:val="a3"/>
            <w:sz w:val="22"/>
            <w:szCs w:val="22"/>
          </w:rPr>
          <w:t>/</w:t>
        </w:r>
      </w:hyperlink>
      <w:r w:rsidRPr="00231973">
        <w:rPr>
          <w:sz w:val="22"/>
          <w:szCs w:val="22"/>
        </w:rPr>
        <w:t xml:space="preserve"> по продаже на торгах следующего имущества (далее – Имущество, Лот): </w:t>
      </w:r>
    </w:p>
    <w:p w14:paraId="44DCE7D5" w14:textId="782F9E6D" w:rsidR="00887A23" w:rsidRPr="00887A23" w:rsidRDefault="00887A23" w:rsidP="00887A23">
      <w:pPr>
        <w:ind w:firstLine="426"/>
        <w:jc w:val="both"/>
        <w:rPr>
          <w:sz w:val="22"/>
          <w:szCs w:val="22"/>
          <w:shd w:val="clear" w:color="auto" w:fill="FFFFFF"/>
        </w:rPr>
      </w:pPr>
      <w:r w:rsidRPr="00231973">
        <w:rPr>
          <w:b/>
          <w:sz w:val="22"/>
          <w:szCs w:val="22"/>
        </w:rPr>
        <w:t>____________________________________________________________________________</w:t>
      </w:r>
      <w:r w:rsidRPr="00231973">
        <w:rPr>
          <w:sz w:val="22"/>
          <w:szCs w:val="22"/>
        </w:rPr>
        <w:t xml:space="preserve">; </w:t>
      </w:r>
    </w:p>
    <w:p w14:paraId="5CD964AC" w14:textId="5A9F48C1" w:rsidR="00887A23" w:rsidRPr="008B1913" w:rsidRDefault="00887A23" w:rsidP="008B1913">
      <w:pPr>
        <w:jc w:val="both"/>
        <w:rPr>
          <w:sz w:val="22"/>
          <w:szCs w:val="22"/>
        </w:rPr>
      </w:pPr>
      <w:r w:rsidRPr="00231973">
        <w:rPr>
          <w:sz w:val="22"/>
          <w:szCs w:val="22"/>
        </w:rPr>
        <w:t xml:space="preserve">перечисляет денежные средства </w:t>
      </w:r>
      <w:r w:rsidRPr="00231973">
        <w:rPr>
          <w:b/>
          <w:sz w:val="22"/>
          <w:szCs w:val="22"/>
        </w:rPr>
        <w:t xml:space="preserve">в размере </w:t>
      </w:r>
      <w:r>
        <w:rPr>
          <w:b/>
          <w:sz w:val="22"/>
          <w:szCs w:val="22"/>
        </w:rPr>
        <w:t>10</w:t>
      </w:r>
      <w:r w:rsidRPr="00231973">
        <w:rPr>
          <w:b/>
          <w:sz w:val="22"/>
          <w:szCs w:val="22"/>
        </w:rPr>
        <w:t xml:space="preserve"> (</w:t>
      </w:r>
      <w:r>
        <w:rPr>
          <w:b/>
          <w:sz w:val="22"/>
          <w:szCs w:val="22"/>
        </w:rPr>
        <w:t>десять</w:t>
      </w:r>
      <w:r w:rsidRPr="00231973">
        <w:rPr>
          <w:b/>
          <w:sz w:val="22"/>
          <w:szCs w:val="22"/>
        </w:rPr>
        <w:t xml:space="preserve">)% </w:t>
      </w:r>
      <w:r w:rsidRPr="00231973">
        <w:rPr>
          <w:b/>
          <w:bCs/>
          <w:sz w:val="22"/>
          <w:szCs w:val="22"/>
        </w:rPr>
        <w:t>от начальной цены Лота</w:t>
      </w:r>
      <w:r w:rsidRPr="00231973">
        <w:rPr>
          <w:bCs/>
          <w:sz w:val="22"/>
          <w:szCs w:val="22"/>
        </w:rPr>
        <w:t xml:space="preserve"> </w:t>
      </w:r>
      <w:r w:rsidRPr="00231973">
        <w:rPr>
          <w:sz w:val="22"/>
          <w:szCs w:val="22"/>
        </w:rPr>
        <w:t xml:space="preserve">(далее – «Задаток») путем перечисления на </w:t>
      </w:r>
      <w:r w:rsidRPr="00231973">
        <w:rPr>
          <w:bCs/>
          <w:sz w:val="22"/>
          <w:szCs w:val="22"/>
        </w:rPr>
        <w:t>указанный</w:t>
      </w:r>
      <w:r w:rsidRPr="00231973">
        <w:rPr>
          <w:sz w:val="22"/>
          <w:szCs w:val="22"/>
        </w:rPr>
        <w:t xml:space="preserve"> расчетный счет:</w:t>
      </w:r>
      <w:r w:rsidRPr="00231973">
        <w:rPr>
          <w:bCs/>
          <w:sz w:val="22"/>
          <w:szCs w:val="22"/>
        </w:rPr>
        <w:t xml:space="preserve"> </w:t>
      </w:r>
      <w:r w:rsidRPr="00231973">
        <w:rPr>
          <w:b/>
          <w:bCs/>
          <w:sz w:val="22"/>
          <w:szCs w:val="22"/>
          <w:u w:val="single"/>
        </w:rPr>
        <w:t>Получатель</w:t>
      </w:r>
      <w:r w:rsidRPr="00231973">
        <w:rPr>
          <w:b/>
          <w:bCs/>
          <w:sz w:val="22"/>
          <w:szCs w:val="22"/>
        </w:rPr>
        <w:t xml:space="preserve"> - </w:t>
      </w:r>
      <w:r w:rsidRPr="00887A23">
        <w:rPr>
          <w:b/>
          <w:bCs/>
          <w:sz w:val="22"/>
          <w:szCs w:val="22"/>
        </w:rPr>
        <w:t>ООО «КОНСЕРВНЫЙ ЗАВОД» ИНН 6153022891 КПП 615301001 Расчётный счёт 40702810463000016426 БИК 042809679 Банк ТВЕРСКОЕ ОТДЕЛЕНИЕ N8607 ПАО СБЕРБАНК Корр. Счёт 30101810700000000679</w:t>
      </w:r>
      <w:r w:rsidRPr="00231973">
        <w:rPr>
          <w:b/>
          <w:sz w:val="22"/>
          <w:szCs w:val="22"/>
        </w:rPr>
        <w:t>.</w:t>
      </w:r>
    </w:p>
    <w:p w14:paraId="1AF7FD2B" w14:textId="77777777" w:rsidR="00887A23" w:rsidRPr="00DF4377" w:rsidRDefault="00887A23" w:rsidP="00887A23">
      <w:pPr>
        <w:ind w:firstLine="426"/>
        <w:jc w:val="both"/>
        <w:rPr>
          <w:b/>
          <w:sz w:val="22"/>
          <w:szCs w:val="22"/>
        </w:rPr>
      </w:pPr>
      <w:r w:rsidRPr="00DF4377">
        <w:rPr>
          <w:b/>
          <w:sz w:val="22"/>
          <w:szCs w:val="22"/>
        </w:rPr>
        <w:t>2. Порядок расчетов</w:t>
      </w:r>
    </w:p>
    <w:p w14:paraId="36B81691" w14:textId="00A1180E" w:rsidR="00887A23" w:rsidRPr="00DF4377" w:rsidRDefault="00887A23" w:rsidP="00887A23">
      <w:pPr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2.1. Задаток (по Лоту №_</w:t>
      </w:r>
      <w:proofErr w:type="gramStart"/>
      <w:r>
        <w:rPr>
          <w:sz w:val="22"/>
          <w:szCs w:val="22"/>
        </w:rPr>
        <w:t xml:space="preserve">_ </w:t>
      </w:r>
      <w:r w:rsidRPr="00DF4377">
        <w:rPr>
          <w:sz w:val="22"/>
          <w:szCs w:val="22"/>
        </w:rPr>
        <w:t>)</w:t>
      </w:r>
      <w:proofErr w:type="gramEnd"/>
      <w:r w:rsidRPr="00DF4377">
        <w:rPr>
          <w:sz w:val="22"/>
          <w:szCs w:val="22"/>
        </w:rPr>
        <w:t xml:space="preserve"> определен в соответствии с информационным сообщением о проведении  торгов по продаже имущества </w:t>
      </w:r>
      <w:r w:rsidRPr="00DF4377">
        <w:rPr>
          <w:sz w:val="22"/>
          <w:szCs w:val="22"/>
          <w:shd w:val="clear" w:color="auto" w:fill="FFFFFF"/>
        </w:rPr>
        <w:t>ООО «</w:t>
      </w:r>
      <w:r>
        <w:rPr>
          <w:sz w:val="22"/>
          <w:szCs w:val="22"/>
          <w:shd w:val="clear" w:color="auto" w:fill="FFFFFF"/>
        </w:rPr>
        <w:t>Консервный завод</w:t>
      </w:r>
      <w:r w:rsidRPr="00DF4377">
        <w:rPr>
          <w:sz w:val="22"/>
          <w:szCs w:val="22"/>
          <w:shd w:val="clear" w:color="auto" w:fill="FFFFFF"/>
        </w:rPr>
        <w:t>»</w:t>
      </w:r>
      <w:r w:rsidRPr="00DF4377">
        <w:rPr>
          <w:sz w:val="22"/>
          <w:szCs w:val="22"/>
        </w:rPr>
        <w:t xml:space="preserve"> в сумме: </w:t>
      </w:r>
      <w:r>
        <w:rPr>
          <w:sz w:val="22"/>
          <w:szCs w:val="22"/>
        </w:rPr>
        <w:t xml:space="preserve">(указывается цифрами и прописью </w:t>
      </w:r>
      <w:r w:rsidRPr="00DF4377">
        <w:rPr>
          <w:sz w:val="22"/>
          <w:szCs w:val="22"/>
        </w:rPr>
        <w:t>(НДС не облагается).</w:t>
      </w:r>
    </w:p>
    <w:p w14:paraId="4F467824" w14:textId="77777777" w:rsidR="00887A23" w:rsidRPr="00DF4377" w:rsidRDefault="00887A23" w:rsidP="00887A23">
      <w:pPr>
        <w:suppressAutoHyphens/>
        <w:autoSpaceDE w:val="0"/>
        <w:autoSpaceDN w:val="0"/>
        <w:adjustRightInd w:val="0"/>
        <w:ind w:firstLine="426"/>
        <w:jc w:val="both"/>
        <w:rPr>
          <w:sz w:val="22"/>
          <w:szCs w:val="22"/>
        </w:rPr>
      </w:pPr>
      <w:r w:rsidRPr="00DF4377">
        <w:rPr>
          <w:sz w:val="22"/>
          <w:szCs w:val="22"/>
        </w:rPr>
        <w:t xml:space="preserve">2.2. Претендент перечисляет задаток (всю </w:t>
      </w:r>
      <w:proofErr w:type="gramStart"/>
      <w:r w:rsidRPr="00DF4377">
        <w:rPr>
          <w:sz w:val="22"/>
          <w:szCs w:val="22"/>
        </w:rPr>
        <w:t>сумму)  на</w:t>
      </w:r>
      <w:proofErr w:type="gramEnd"/>
      <w:r w:rsidRPr="00DF4377">
        <w:rPr>
          <w:sz w:val="22"/>
          <w:szCs w:val="22"/>
        </w:rPr>
        <w:t xml:space="preserve"> счет Организатора торгов по следующим реквизитам:</w:t>
      </w:r>
    </w:p>
    <w:p w14:paraId="5D7BD125" w14:textId="77777777" w:rsidR="00887A23" w:rsidRDefault="00887A23" w:rsidP="00887A23">
      <w:pPr>
        <w:suppressAutoHyphens/>
        <w:autoSpaceDE w:val="0"/>
        <w:autoSpaceDN w:val="0"/>
        <w:adjustRightInd w:val="0"/>
        <w:ind w:firstLine="426"/>
        <w:jc w:val="both"/>
        <w:rPr>
          <w:sz w:val="22"/>
          <w:szCs w:val="22"/>
        </w:rPr>
      </w:pPr>
      <w:r w:rsidRPr="00E65EF1">
        <w:rPr>
          <w:sz w:val="22"/>
          <w:szCs w:val="22"/>
        </w:rPr>
        <w:t>Реквизиты Организатора торгов для внесения задатков:</w:t>
      </w:r>
    </w:p>
    <w:p w14:paraId="72137100" w14:textId="6E4EB613" w:rsidR="00887A23" w:rsidRPr="00752AD8" w:rsidRDefault="00887A23" w:rsidP="00887A23">
      <w:pPr>
        <w:suppressAutoHyphens/>
        <w:autoSpaceDE w:val="0"/>
        <w:autoSpaceDN w:val="0"/>
        <w:adjustRightInd w:val="0"/>
        <w:ind w:firstLine="426"/>
        <w:jc w:val="both"/>
        <w:rPr>
          <w:sz w:val="22"/>
          <w:szCs w:val="22"/>
        </w:rPr>
      </w:pPr>
      <w:r w:rsidRPr="00887A23">
        <w:rPr>
          <w:sz w:val="22"/>
          <w:szCs w:val="22"/>
        </w:rPr>
        <w:t>получатель ООО «КОНСЕРВНЫЙ ЗАВОД» ИНН 6153022891 КПП 615301001 Расчётный счёт 40702810463000016426 БИК 042809679 Банк ТВЕРСКОЕ ОТДЕЛЕНИЕ N8607 ПАО СБЕРБАНК Корр. Счёт 30101810700000000679</w:t>
      </w:r>
      <w:r w:rsidRPr="00752AD8">
        <w:rPr>
          <w:sz w:val="22"/>
          <w:szCs w:val="22"/>
        </w:rPr>
        <w:t xml:space="preserve">. </w:t>
      </w:r>
    </w:p>
    <w:p w14:paraId="133CE694" w14:textId="070FEFBE" w:rsidR="00887A23" w:rsidRPr="00DF4377" w:rsidRDefault="00887A23" w:rsidP="00887A23">
      <w:pPr>
        <w:autoSpaceDE w:val="0"/>
        <w:autoSpaceDN w:val="0"/>
        <w:adjustRightInd w:val="0"/>
        <w:ind w:firstLine="426"/>
        <w:jc w:val="both"/>
        <w:rPr>
          <w:sz w:val="22"/>
          <w:szCs w:val="22"/>
        </w:rPr>
      </w:pPr>
      <w:r w:rsidRPr="00887A23">
        <w:rPr>
          <w:i/>
          <w:sz w:val="22"/>
          <w:szCs w:val="22"/>
        </w:rPr>
        <w:t>В платежном документе в графе «назначение платежа» должно содержаться: «Задаток для участия в торгах, код лота (РАД – ХХХХХХ (шесть цифр))</w:t>
      </w:r>
    </w:p>
    <w:p w14:paraId="22668A38" w14:textId="77777777" w:rsidR="00887A23" w:rsidRPr="00DF4377" w:rsidRDefault="00887A23" w:rsidP="00887A23">
      <w:pPr>
        <w:ind w:firstLine="426"/>
        <w:jc w:val="both"/>
        <w:rPr>
          <w:sz w:val="22"/>
          <w:szCs w:val="22"/>
        </w:rPr>
      </w:pPr>
      <w:proofErr w:type="gramStart"/>
      <w:r w:rsidRPr="00DF4377">
        <w:rPr>
          <w:sz w:val="22"/>
          <w:szCs w:val="22"/>
        </w:rPr>
        <w:t>2.3  Излишне</w:t>
      </w:r>
      <w:proofErr w:type="gramEnd"/>
      <w:r w:rsidRPr="00DF4377">
        <w:rPr>
          <w:sz w:val="22"/>
          <w:szCs w:val="22"/>
        </w:rPr>
        <w:t xml:space="preserve"> перечисленные денежные средства  подлежат возврату.</w:t>
      </w:r>
    </w:p>
    <w:p w14:paraId="52D140A3" w14:textId="7DDDD96C" w:rsidR="00887A23" w:rsidRDefault="00887A23" w:rsidP="00887A23">
      <w:pPr>
        <w:ind w:firstLine="426"/>
        <w:jc w:val="both"/>
        <w:rPr>
          <w:bCs/>
          <w:sz w:val="22"/>
          <w:szCs w:val="22"/>
        </w:rPr>
      </w:pPr>
      <w:r w:rsidRPr="00887A23">
        <w:rPr>
          <w:bCs/>
          <w:sz w:val="22"/>
          <w:szCs w:val="22"/>
        </w:rPr>
        <w:t>2.4. Задаток должен быть внесен на счет Организатора торгов, указанный в настоящем Договоре, не позднее даты и времени окончания приема заявок на участие в торгах. Задаток должен поступить на счет Организатора торгов на дату составления протокола об определении участников торгов. Задаток считается внесенным с даты поступления всей суммы Задатка на указанный счет.</w:t>
      </w:r>
    </w:p>
    <w:p w14:paraId="42EAF30E" w14:textId="06AE4E98" w:rsidR="00887A23" w:rsidRDefault="00887A23" w:rsidP="00887A23">
      <w:pPr>
        <w:ind w:firstLine="426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2.5. </w:t>
      </w:r>
      <w:r w:rsidRPr="00887A23">
        <w:rPr>
          <w:bCs/>
          <w:sz w:val="22"/>
          <w:szCs w:val="22"/>
        </w:rPr>
        <w:t>На денежные средства, перечисленные в соответствии с настоящим Договором, проценты не начисляются.</w:t>
      </w:r>
    </w:p>
    <w:p w14:paraId="2F3B38CF" w14:textId="2BBF7D6A" w:rsidR="00887A23" w:rsidRPr="00887A23" w:rsidRDefault="00887A23" w:rsidP="00887A23">
      <w:pPr>
        <w:ind w:firstLine="426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2.</w:t>
      </w:r>
      <w:r w:rsidRPr="00887A23">
        <w:rPr>
          <w:bCs/>
          <w:sz w:val="22"/>
          <w:szCs w:val="22"/>
        </w:rPr>
        <w:t>6. Исполнение обязанности по внесению суммы задатка третьими лицами не допускается.</w:t>
      </w:r>
    </w:p>
    <w:p w14:paraId="0DFF2E5A" w14:textId="2F910CFF" w:rsidR="00887A23" w:rsidRPr="00887A23" w:rsidRDefault="00887A23" w:rsidP="00887A23">
      <w:pPr>
        <w:ind w:firstLine="426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2.</w:t>
      </w:r>
      <w:r w:rsidRPr="00887A23">
        <w:rPr>
          <w:bCs/>
          <w:sz w:val="22"/>
          <w:szCs w:val="22"/>
        </w:rPr>
        <w:t>7. Сроки возврата суммы задатка, внесенного Претендентом на счет Организатора торгов:</w:t>
      </w:r>
    </w:p>
    <w:p w14:paraId="11A1DB4F" w14:textId="6F078CD3" w:rsidR="00887A23" w:rsidRPr="00887A23" w:rsidRDefault="00887A23" w:rsidP="00887A23">
      <w:pPr>
        <w:ind w:firstLine="426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2.</w:t>
      </w:r>
      <w:r w:rsidRPr="00887A23">
        <w:rPr>
          <w:bCs/>
          <w:sz w:val="22"/>
          <w:szCs w:val="22"/>
        </w:rPr>
        <w:t>7.1. В случае, если Претендент не признан победителем торгов, – в течение 5 (пяти) рабочих дней со дня подписания протокола о результатах проведения торгов.</w:t>
      </w:r>
    </w:p>
    <w:p w14:paraId="09672A6A" w14:textId="24397425" w:rsidR="00887A23" w:rsidRPr="00887A23" w:rsidRDefault="00887A23" w:rsidP="00887A23">
      <w:pPr>
        <w:ind w:firstLine="426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2.</w:t>
      </w:r>
      <w:r w:rsidRPr="00887A23">
        <w:rPr>
          <w:bCs/>
          <w:sz w:val="22"/>
          <w:szCs w:val="22"/>
        </w:rPr>
        <w:t>7.2. В случае отмены торгов Организатор торгов обязуется возвратить сумму внесенного Претендентом Задатка в течение 5 (пяти) рабочих дней</w:t>
      </w:r>
      <w:r>
        <w:rPr>
          <w:bCs/>
          <w:sz w:val="22"/>
          <w:szCs w:val="22"/>
        </w:rPr>
        <w:t xml:space="preserve"> со дня отмены торгов</w:t>
      </w:r>
      <w:r w:rsidRPr="00887A23">
        <w:rPr>
          <w:bCs/>
          <w:sz w:val="22"/>
          <w:szCs w:val="22"/>
        </w:rPr>
        <w:t>.</w:t>
      </w:r>
    </w:p>
    <w:p w14:paraId="55D2C746" w14:textId="449F4B21" w:rsidR="00887A23" w:rsidRPr="00887A23" w:rsidRDefault="00887A23" w:rsidP="00887A23">
      <w:pPr>
        <w:ind w:firstLine="426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2.</w:t>
      </w:r>
      <w:r w:rsidRPr="00887A23">
        <w:rPr>
          <w:bCs/>
          <w:sz w:val="22"/>
          <w:szCs w:val="22"/>
        </w:rPr>
        <w:t xml:space="preserve">7.3. Внесенный Задаток не возвращается в случае, если Претендент, признанный победителем торгов, уклонится либо откажется от подписания договора купли-продажи и/или от внесения в установленный срок цены продажи Имущества, определенной по итогам торгов (за вычетом ранее внесенного Задатка). </w:t>
      </w:r>
    </w:p>
    <w:p w14:paraId="1233AD10" w14:textId="072D420F" w:rsidR="00887A23" w:rsidRPr="00887A23" w:rsidRDefault="00887A23" w:rsidP="00887A23">
      <w:pPr>
        <w:ind w:firstLine="426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2.</w:t>
      </w:r>
      <w:r w:rsidRPr="00887A23">
        <w:rPr>
          <w:bCs/>
          <w:sz w:val="22"/>
          <w:szCs w:val="22"/>
        </w:rPr>
        <w:t>7.4. В случае признания Претендента победителем торгов сумма внесенного Задатка засчитывается в счет оплаты по договору купли-продажи.</w:t>
      </w:r>
    </w:p>
    <w:p w14:paraId="6382F01D" w14:textId="2BDDAB6D" w:rsidR="00887A23" w:rsidRPr="00887A23" w:rsidRDefault="00887A23" w:rsidP="00887A23">
      <w:pPr>
        <w:ind w:firstLine="426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2.</w:t>
      </w:r>
      <w:r w:rsidRPr="00887A23">
        <w:rPr>
          <w:bCs/>
          <w:sz w:val="22"/>
          <w:szCs w:val="22"/>
        </w:rPr>
        <w:t xml:space="preserve">8. В случаях возврата Организатором торгов Задатка Претенденту, возврат производится путем безналичного перечисления суммы Задатка на счет Претендента, указанный в реквизитах </w:t>
      </w:r>
      <w:r w:rsidRPr="00887A23">
        <w:rPr>
          <w:bCs/>
          <w:sz w:val="22"/>
          <w:szCs w:val="22"/>
        </w:rPr>
        <w:lastRenderedPageBreak/>
        <w:t>настоящего Договора (в случае заключения настоящего договора) или в том порядке, в каком он был внесен Претендентом (в случае внесения задатка без подписания настоящего договора).</w:t>
      </w:r>
    </w:p>
    <w:p w14:paraId="3142764E" w14:textId="41AE71C3" w:rsidR="00887A23" w:rsidRPr="00887A23" w:rsidRDefault="00887A23" w:rsidP="00887A23">
      <w:pPr>
        <w:ind w:firstLine="426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2.</w:t>
      </w:r>
      <w:r w:rsidRPr="00887A23">
        <w:rPr>
          <w:bCs/>
          <w:sz w:val="22"/>
          <w:szCs w:val="22"/>
        </w:rPr>
        <w:t>9.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арбитражном суде или в суде общей юрисдикции в соответствии с их компетенцией по месту нахождения Организатора торгов.</w:t>
      </w:r>
    </w:p>
    <w:p w14:paraId="5DC16C25" w14:textId="60A4DD38" w:rsidR="00887A23" w:rsidRPr="00887A23" w:rsidRDefault="00887A23" w:rsidP="00887A23">
      <w:pPr>
        <w:ind w:firstLine="426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2.</w:t>
      </w:r>
      <w:r w:rsidRPr="00887A23">
        <w:rPr>
          <w:bCs/>
          <w:sz w:val="22"/>
          <w:szCs w:val="22"/>
        </w:rPr>
        <w:t xml:space="preserve">10. Фактом внесения денежных средств в качестве задатка на участие в электронных торгах Претендент подтверждает согласие со всеми условиями проведения торгов, условиями настоящего Договора, условиями договора купли-продажи, подлежащего заключению по итогам торгов. </w:t>
      </w:r>
    </w:p>
    <w:p w14:paraId="6809DABC" w14:textId="77777777" w:rsidR="00887A23" w:rsidRPr="00887A23" w:rsidRDefault="00887A23" w:rsidP="00887A23">
      <w:pPr>
        <w:ind w:firstLine="426"/>
        <w:jc w:val="both"/>
        <w:rPr>
          <w:bCs/>
          <w:sz w:val="22"/>
          <w:szCs w:val="22"/>
        </w:rPr>
      </w:pPr>
    </w:p>
    <w:p w14:paraId="40A99331" w14:textId="77777777" w:rsidR="00887A23" w:rsidRPr="00DF4377" w:rsidRDefault="00887A23" w:rsidP="00887A23">
      <w:pPr>
        <w:ind w:firstLine="426"/>
        <w:jc w:val="both"/>
        <w:rPr>
          <w:b/>
          <w:sz w:val="22"/>
          <w:szCs w:val="22"/>
        </w:rPr>
      </w:pPr>
      <w:r w:rsidRPr="00DF4377">
        <w:rPr>
          <w:b/>
          <w:sz w:val="22"/>
          <w:szCs w:val="22"/>
        </w:rPr>
        <w:t>3. Обязанности сторон</w:t>
      </w:r>
    </w:p>
    <w:p w14:paraId="4480A0CF" w14:textId="77777777" w:rsidR="00887A23" w:rsidRPr="00DF4377" w:rsidRDefault="00887A23" w:rsidP="00887A23">
      <w:pPr>
        <w:autoSpaceDE w:val="0"/>
        <w:autoSpaceDN w:val="0"/>
        <w:adjustRightInd w:val="0"/>
        <w:ind w:firstLine="426"/>
        <w:jc w:val="both"/>
        <w:rPr>
          <w:rFonts w:eastAsiaTheme="minorHAnsi"/>
          <w:sz w:val="22"/>
          <w:szCs w:val="22"/>
          <w:lang w:eastAsia="en-US"/>
        </w:rPr>
      </w:pPr>
      <w:r w:rsidRPr="00DF4377">
        <w:rPr>
          <w:rFonts w:eastAsiaTheme="minorHAnsi"/>
          <w:sz w:val="22"/>
          <w:szCs w:val="22"/>
          <w:lang w:eastAsia="en-US"/>
        </w:rPr>
        <w:t>3.1. Претендент обязан:</w:t>
      </w:r>
    </w:p>
    <w:p w14:paraId="15A5EF28" w14:textId="77777777" w:rsidR="00887A23" w:rsidRPr="00DF4377" w:rsidRDefault="00887A23" w:rsidP="00887A23">
      <w:pPr>
        <w:autoSpaceDE w:val="0"/>
        <w:autoSpaceDN w:val="0"/>
        <w:adjustRightInd w:val="0"/>
        <w:ind w:firstLine="426"/>
        <w:jc w:val="both"/>
        <w:rPr>
          <w:rFonts w:eastAsiaTheme="minorHAnsi"/>
          <w:sz w:val="22"/>
          <w:szCs w:val="22"/>
          <w:lang w:eastAsia="en-US"/>
        </w:rPr>
      </w:pPr>
      <w:r w:rsidRPr="00DF4377">
        <w:rPr>
          <w:rFonts w:eastAsiaTheme="minorHAnsi"/>
          <w:sz w:val="22"/>
          <w:szCs w:val="22"/>
          <w:lang w:eastAsia="en-US"/>
        </w:rPr>
        <w:t>3.1.1. Обеспечить поступление указанных в п.2.1 настоящего Договора денежных средств на счет Организатора торгов не позднее срока окончания приема заявок на участие в торгах.</w:t>
      </w:r>
    </w:p>
    <w:p w14:paraId="19D48FB9" w14:textId="77777777" w:rsidR="00887A23" w:rsidRPr="00DF4377" w:rsidRDefault="00887A23" w:rsidP="00887A23">
      <w:pPr>
        <w:autoSpaceDE w:val="0"/>
        <w:autoSpaceDN w:val="0"/>
        <w:adjustRightInd w:val="0"/>
        <w:ind w:firstLine="426"/>
        <w:jc w:val="both"/>
        <w:rPr>
          <w:rFonts w:eastAsiaTheme="minorHAnsi"/>
          <w:sz w:val="22"/>
          <w:szCs w:val="22"/>
          <w:lang w:eastAsia="en-US"/>
        </w:rPr>
      </w:pPr>
      <w:r w:rsidRPr="00DF4377">
        <w:rPr>
          <w:rFonts w:eastAsiaTheme="minorHAnsi"/>
          <w:sz w:val="22"/>
          <w:szCs w:val="22"/>
          <w:lang w:eastAsia="en-US"/>
        </w:rPr>
        <w:t>3.1.2. В случае признания Претендента победителем торгов в течение пяти рабочих дней с даты получения предложения Организатора торгов о заключении договора купли-продажи имущества подписать его, при этом перечисленный Претендентом задаток засчитывается продавцом в счет оплаты по заключенному договору купли-продажи.</w:t>
      </w:r>
    </w:p>
    <w:p w14:paraId="0A9A7CE9" w14:textId="77777777" w:rsidR="00887A23" w:rsidRPr="00DF4377" w:rsidRDefault="00887A23" w:rsidP="00887A23">
      <w:pPr>
        <w:autoSpaceDE w:val="0"/>
        <w:autoSpaceDN w:val="0"/>
        <w:adjustRightInd w:val="0"/>
        <w:ind w:firstLine="426"/>
        <w:jc w:val="both"/>
        <w:rPr>
          <w:rFonts w:eastAsiaTheme="minorHAnsi"/>
          <w:sz w:val="22"/>
          <w:szCs w:val="22"/>
          <w:lang w:eastAsia="en-US"/>
        </w:rPr>
      </w:pPr>
      <w:r w:rsidRPr="00DF4377">
        <w:rPr>
          <w:rFonts w:eastAsiaTheme="minorHAnsi"/>
          <w:sz w:val="22"/>
          <w:szCs w:val="22"/>
          <w:lang w:eastAsia="en-US"/>
        </w:rPr>
        <w:t>3.1.3. В случае отказа или уклонения Претендента, признанного победителем торгов, от подписания договора купли-продажи в течение пяти дней с даты получения указанного предложения внесенный задаток ему не возвращается и конкурсный управляющий вправе предложить заключить договор купли-продажи предприятия участнику торгов, которым предложена наиболее высокая цена предприятия по сравнению с ценой предприятия, предложенной другими участниками торгов, за исключением победителя торгов.</w:t>
      </w:r>
    </w:p>
    <w:p w14:paraId="63B69BCF" w14:textId="77777777" w:rsidR="00887A23" w:rsidRPr="00DF4377" w:rsidRDefault="00887A23" w:rsidP="00887A23">
      <w:pPr>
        <w:autoSpaceDE w:val="0"/>
        <w:autoSpaceDN w:val="0"/>
        <w:adjustRightInd w:val="0"/>
        <w:ind w:firstLine="426"/>
        <w:jc w:val="both"/>
        <w:rPr>
          <w:rFonts w:eastAsiaTheme="minorHAnsi"/>
          <w:sz w:val="22"/>
          <w:szCs w:val="22"/>
          <w:lang w:eastAsia="en-US"/>
        </w:rPr>
      </w:pPr>
      <w:r w:rsidRPr="00DF4377">
        <w:rPr>
          <w:rFonts w:eastAsiaTheme="minorHAnsi"/>
          <w:sz w:val="22"/>
          <w:szCs w:val="22"/>
          <w:lang w:eastAsia="en-US"/>
        </w:rPr>
        <w:t>3.2. Организатор торгов обязан:</w:t>
      </w:r>
    </w:p>
    <w:p w14:paraId="3D710119" w14:textId="2FC7A288" w:rsidR="00887A23" w:rsidRPr="00887A23" w:rsidRDefault="00887A23" w:rsidP="00887A23">
      <w:pPr>
        <w:autoSpaceDE w:val="0"/>
        <w:autoSpaceDN w:val="0"/>
        <w:adjustRightInd w:val="0"/>
        <w:ind w:firstLine="426"/>
        <w:jc w:val="both"/>
        <w:rPr>
          <w:rFonts w:eastAsiaTheme="minorHAnsi"/>
          <w:sz w:val="22"/>
          <w:szCs w:val="22"/>
          <w:lang w:eastAsia="en-US"/>
        </w:rPr>
      </w:pPr>
      <w:bookmarkStart w:id="0" w:name="Par8"/>
      <w:bookmarkEnd w:id="0"/>
      <w:r w:rsidRPr="00DF4377">
        <w:rPr>
          <w:rFonts w:eastAsiaTheme="minorHAnsi"/>
          <w:sz w:val="22"/>
          <w:szCs w:val="22"/>
          <w:lang w:eastAsia="en-US"/>
        </w:rPr>
        <w:t>3.2.1. В случае отзыва Претендентом поданной заявки до окончания срока приема заявок, в случае принятия решения организатором торгов об отказе в допуске Претендента к участию в торгах, в случае непризнания Претендента победителем торгов вернуть задаток в пятидневный срок со дня подписания Организатором торгов протокола об итогах проведения торгов.</w:t>
      </w:r>
    </w:p>
    <w:p w14:paraId="3343EFA1" w14:textId="77777777" w:rsidR="00887A23" w:rsidRPr="00DF4377" w:rsidRDefault="00887A23" w:rsidP="00887A23">
      <w:pPr>
        <w:ind w:firstLine="426"/>
        <w:jc w:val="both"/>
        <w:rPr>
          <w:b/>
          <w:sz w:val="22"/>
          <w:szCs w:val="22"/>
        </w:rPr>
      </w:pPr>
      <w:r w:rsidRPr="00DF4377">
        <w:rPr>
          <w:b/>
          <w:sz w:val="22"/>
          <w:szCs w:val="22"/>
        </w:rPr>
        <w:t>4. Срок действия настоящего Договора</w:t>
      </w:r>
    </w:p>
    <w:p w14:paraId="504CBB45" w14:textId="0A579E16" w:rsidR="00887A23" w:rsidRPr="00DF4377" w:rsidRDefault="00887A23" w:rsidP="00887A23">
      <w:pPr>
        <w:ind w:firstLine="426"/>
        <w:jc w:val="both"/>
        <w:rPr>
          <w:sz w:val="22"/>
          <w:szCs w:val="22"/>
        </w:rPr>
      </w:pPr>
      <w:r w:rsidRPr="00DF4377">
        <w:rPr>
          <w:sz w:val="22"/>
          <w:szCs w:val="22"/>
        </w:rPr>
        <w:t xml:space="preserve">4.1. Настоящий договор вступает в силу с момента его подписания Сторонами и прекращает свое действие после </w:t>
      </w:r>
      <w:proofErr w:type="gramStart"/>
      <w:r w:rsidRPr="00DF4377">
        <w:rPr>
          <w:sz w:val="22"/>
          <w:szCs w:val="22"/>
        </w:rPr>
        <w:t>исполнения  Сторонами</w:t>
      </w:r>
      <w:proofErr w:type="gramEnd"/>
      <w:r w:rsidRPr="00DF4377">
        <w:rPr>
          <w:sz w:val="22"/>
          <w:szCs w:val="22"/>
        </w:rPr>
        <w:t xml:space="preserve"> всех обязательств по нему.</w:t>
      </w:r>
      <w:r>
        <w:rPr>
          <w:sz w:val="22"/>
          <w:szCs w:val="22"/>
        </w:rPr>
        <w:t xml:space="preserve"> </w:t>
      </w:r>
      <w:r w:rsidRPr="00887A23">
        <w:rPr>
          <w:sz w:val="22"/>
          <w:szCs w:val="22"/>
        </w:rPr>
        <w:t>Договор о задатке может быть подписан Претендентом электронной подписью Претендента либо Претендент вправе направить задаток на счет, указанный в п. 1 настоящего Договора, без подписания настоящего Договора электронной подписью Претендента (в этом случае перечисление задатка Претендентом в соответствии с сообщением о проведении торгов считается акцептом размещенного на электронной площадке договора о задатке). Задаток служит обеспечением исполнения обязательств Претендента по заключению по итогам торгов договора купли-продажи и оплате цены продажи Имущества, определенной по итогам торгов, в случае признания Претендента победителем торгов.</w:t>
      </w:r>
    </w:p>
    <w:p w14:paraId="2AB9205B" w14:textId="77777777" w:rsidR="00887A23" w:rsidRPr="00DF4377" w:rsidRDefault="00887A23" w:rsidP="00887A23">
      <w:pPr>
        <w:ind w:firstLine="426"/>
        <w:jc w:val="both"/>
        <w:rPr>
          <w:sz w:val="22"/>
          <w:szCs w:val="22"/>
        </w:rPr>
      </w:pPr>
      <w:r w:rsidRPr="00DF4377">
        <w:rPr>
          <w:sz w:val="22"/>
          <w:szCs w:val="22"/>
        </w:rPr>
        <w:t>4.2. Все возможные споры и разногласия, связанные с исполнением настоящего договора, будут разрешаться Сторонами путем переговоров, в случае неурегулирования спора, такой спор разрешается в судебном порядке в соответствии с действующим законодательством Российской Федерации.</w:t>
      </w:r>
    </w:p>
    <w:p w14:paraId="797B5D5F" w14:textId="18B3188B" w:rsidR="00887A23" w:rsidRPr="00DF4377" w:rsidRDefault="00887A23" w:rsidP="00887A23">
      <w:pPr>
        <w:ind w:firstLine="426"/>
        <w:jc w:val="both"/>
        <w:rPr>
          <w:sz w:val="22"/>
          <w:szCs w:val="22"/>
        </w:rPr>
      </w:pPr>
      <w:r w:rsidRPr="00DF4377">
        <w:rPr>
          <w:sz w:val="22"/>
          <w:szCs w:val="22"/>
        </w:rPr>
        <w:t>4.3. Настоящий Договор составлен в двух экземплярах, имеющих одинаковую юридическую силу, по одному для каждой из Сторон.</w:t>
      </w:r>
    </w:p>
    <w:p w14:paraId="5612BF78" w14:textId="29C15DDF" w:rsidR="00887A23" w:rsidRPr="00887A23" w:rsidRDefault="00887A23" w:rsidP="00887A23">
      <w:pPr>
        <w:ind w:firstLine="426"/>
        <w:outlineLvl w:val="0"/>
        <w:rPr>
          <w:b/>
          <w:sz w:val="22"/>
          <w:szCs w:val="22"/>
        </w:rPr>
      </w:pPr>
      <w:r w:rsidRPr="00DF4377">
        <w:rPr>
          <w:b/>
          <w:sz w:val="22"/>
          <w:szCs w:val="22"/>
        </w:rPr>
        <w:t xml:space="preserve">5. Реквизиты сторон: 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503"/>
        <w:gridCol w:w="4813"/>
      </w:tblGrid>
      <w:tr w:rsidR="00887A23" w:rsidRPr="00DF4377" w14:paraId="1629255F" w14:textId="77777777" w:rsidTr="00B62E62">
        <w:tc>
          <w:tcPr>
            <w:tcW w:w="4503" w:type="dxa"/>
          </w:tcPr>
          <w:p w14:paraId="7464FA9B" w14:textId="219DECC7" w:rsidR="00887A23" w:rsidRPr="008B1913" w:rsidRDefault="00887A23" w:rsidP="008B1913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991B70">
              <w:rPr>
                <w:b/>
                <w:sz w:val="22"/>
                <w:szCs w:val="22"/>
                <w:lang w:eastAsia="en-US"/>
              </w:rPr>
              <w:t>Организатор торгов</w:t>
            </w:r>
          </w:p>
          <w:p w14:paraId="65147D64" w14:textId="77777777" w:rsidR="008B1913" w:rsidRDefault="008B1913" w:rsidP="00B62E6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B1913">
              <w:rPr>
                <w:sz w:val="22"/>
                <w:szCs w:val="22"/>
              </w:rPr>
              <w:t xml:space="preserve">Общество с ограниченной ответственностью «Консервный завод» </w:t>
            </w:r>
          </w:p>
          <w:p w14:paraId="4DDBBB33" w14:textId="5E8B7B13" w:rsidR="00887A23" w:rsidRDefault="008B1913" w:rsidP="00B62E6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B1913">
              <w:rPr>
                <w:sz w:val="22"/>
                <w:szCs w:val="22"/>
              </w:rPr>
              <w:t>ИНН 6153022891, ОГРН 1056153002278, адрес: 347636, Ростовская область, г. Сальск, ул. Фрунзе, д. 37</w:t>
            </w:r>
          </w:p>
          <w:p w14:paraId="27FD7539" w14:textId="4186E612" w:rsidR="008B1913" w:rsidRDefault="008B1913" w:rsidP="00B62E6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14:paraId="6F351CA0" w14:textId="77777777" w:rsidR="008B1913" w:rsidRPr="00B9128B" w:rsidRDefault="008B1913" w:rsidP="00B62E6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14:paraId="01A97B15" w14:textId="77777777" w:rsidR="00887A23" w:rsidRPr="00B9128B" w:rsidRDefault="00887A23" w:rsidP="00B62E6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9128B">
              <w:rPr>
                <w:sz w:val="22"/>
                <w:szCs w:val="22"/>
              </w:rPr>
              <w:t>Конкурсный управляющий</w:t>
            </w:r>
          </w:p>
          <w:p w14:paraId="5DE38927" w14:textId="77777777" w:rsidR="00887A23" w:rsidRDefault="00887A23" w:rsidP="00B62E62">
            <w:pPr>
              <w:rPr>
                <w:sz w:val="22"/>
                <w:szCs w:val="22"/>
              </w:rPr>
            </w:pPr>
            <w:r w:rsidRPr="00B9128B">
              <w:rPr>
                <w:sz w:val="22"/>
                <w:szCs w:val="22"/>
              </w:rPr>
              <w:t>________________           Д.Г.  Назаров</w:t>
            </w:r>
          </w:p>
          <w:p w14:paraId="7D1183AB" w14:textId="77777777" w:rsidR="00887A23" w:rsidRPr="00DF4377" w:rsidRDefault="00887A23" w:rsidP="00B62E62">
            <w:pPr>
              <w:pStyle w:val="ConsNormal"/>
              <w:widowControl/>
              <w:spacing w:line="276" w:lineRule="auto"/>
              <w:ind w:right="0" w:firstLine="426"/>
              <w:contextualSpacing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</w:rPr>
              <w:t>М.П.</w:t>
            </w:r>
          </w:p>
        </w:tc>
        <w:tc>
          <w:tcPr>
            <w:tcW w:w="4813" w:type="dxa"/>
          </w:tcPr>
          <w:p w14:paraId="10192B2F" w14:textId="429162E3" w:rsidR="00887A23" w:rsidRPr="008B1913" w:rsidRDefault="00887A23" w:rsidP="008B1913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991B70">
              <w:rPr>
                <w:b/>
                <w:sz w:val="22"/>
                <w:szCs w:val="22"/>
                <w:lang w:eastAsia="en-US"/>
              </w:rPr>
              <w:t>Претендент</w:t>
            </w:r>
          </w:p>
          <w:p w14:paraId="309A5A2E" w14:textId="77777777" w:rsidR="00887A23" w:rsidRDefault="00887A23" w:rsidP="00B62E62">
            <w:pPr>
              <w:spacing w:line="276" w:lineRule="auto"/>
              <w:ind w:left="317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Наименование ЮЛ или ФИО</w:t>
            </w:r>
          </w:p>
          <w:p w14:paraId="05141E3C" w14:textId="5E1B4070" w:rsidR="00887A23" w:rsidRDefault="00887A23" w:rsidP="008B1913">
            <w:pPr>
              <w:spacing w:line="276" w:lineRule="auto"/>
              <w:ind w:left="317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Адрес</w:t>
            </w:r>
          </w:p>
          <w:p w14:paraId="6FD88E34" w14:textId="77777777" w:rsidR="00887A23" w:rsidRDefault="00887A23" w:rsidP="00B62E62">
            <w:pPr>
              <w:spacing w:line="276" w:lineRule="auto"/>
              <w:ind w:left="317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ИНН</w:t>
            </w:r>
          </w:p>
          <w:p w14:paraId="2A83F424" w14:textId="56840418" w:rsidR="00887A23" w:rsidRDefault="00887A23" w:rsidP="008B1913">
            <w:pPr>
              <w:spacing w:line="276" w:lineRule="auto"/>
              <w:ind w:left="317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ОГРН или паспортные данные </w:t>
            </w:r>
          </w:p>
          <w:p w14:paraId="2339D74E" w14:textId="77777777" w:rsidR="00887A23" w:rsidRDefault="00887A23" w:rsidP="00B62E62">
            <w:pPr>
              <w:spacing w:line="276" w:lineRule="auto"/>
              <w:ind w:left="317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Расчет счет для возврата задатка</w:t>
            </w:r>
          </w:p>
          <w:p w14:paraId="7D059716" w14:textId="77777777" w:rsidR="00887A23" w:rsidRDefault="00887A23" w:rsidP="00B62E62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14:paraId="5A821955" w14:textId="77777777" w:rsidR="00887A23" w:rsidRPr="00DF4377" w:rsidRDefault="00887A23" w:rsidP="00B62E62">
            <w:pPr>
              <w:spacing w:line="276" w:lineRule="auto"/>
              <w:ind w:left="317"/>
              <w:rPr>
                <w:sz w:val="22"/>
                <w:szCs w:val="22"/>
                <w:lang w:eastAsia="en-US"/>
              </w:rPr>
            </w:pPr>
          </w:p>
          <w:p w14:paraId="4C12B2E9" w14:textId="77777777" w:rsidR="00887A23" w:rsidRPr="00DF4377" w:rsidRDefault="00887A23" w:rsidP="00B62E62">
            <w:pPr>
              <w:spacing w:line="276" w:lineRule="auto"/>
              <w:ind w:left="317"/>
              <w:rPr>
                <w:sz w:val="22"/>
                <w:szCs w:val="22"/>
                <w:lang w:eastAsia="en-US"/>
              </w:rPr>
            </w:pPr>
            <w:r w:rsidRPr="00DF4377">
              <w:rPr>
                <w:sz w:val="22"/>
                <w:szCs w:val="22"/>
                <w:lang w:eastAsia="en-US"/>
              </w:rPr>
              <w:t>_________</w:t>
            </w:r>
            <w:r>
              <w:rPr>
                <w:sz w:val="22"/>
                <w:szCs w:val="22"/>
                <w:lang w:eastAsia="en-US"/>
              </w:rPr>
              <w:t>________ (расшифровка подписи)</w:t>
            </w:r>
          </w:p>
          <w:p w14:paraId="4DFA4B57" w14:textId="2BB6ED94" w:rsidR="00887A23" w:rsidRPr="008B1913" w:rsidRDefault="00887A23" w:rsidP="008B1913">
            <w:pPr>
              <w:spacing w:line="276" w:lineRule="auto"/>
              <w:ind w:left="317" w:firstLine="426"/>
              <w:rPr>
                <w:lang w:eastAsia="en-US"/>
              </w:rPr>
            </w:pPr>
            <w:r w:rsidRPr="00DF4377">
              <w:rPr>
                <w:sz w:val="22"/>
                <w:szCs w:val="22"/>
                <w:lang w:eastAsia="en-US"/>
              </w:rPr>
              <w:t xml:space="preserve">                                  М.П.</w:t>
            </w:r>
          </w:p>
        </w:tc>
      </w:tr>
    </w:tbl>
    <w:p w14:paraId="5456E41E" w14:textId="77777777" w:rsidR="00887A23" w:rsidRPr="00DF4377" w:rsidRDefault="00887A23" w:rsidP="00887A23"/>
    <w:p w14:paraId="70B45EFE" w14:textId="77777777" w:rsidR="00FB5510" w:rsidRDefault="00FB5510"/>
    <w:sectPr w:rsidR="00FB5510" w:rsidSect="00887A23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645927" w14:textId="77777777" w:rsidR="00C50E76" w:rsidRDefault="00C50E76" w:rsidP="00C50E76">
      <w:r>
        <w:separator/>
      </w:r>
    </w:p>
  </w:endnote>
  <w:endnote w:type="continuationSeparator" w:id="0">
    <w:p w14:paraId="347B2C98" w14:textId="77777777" w:rsidR="00C50E76" w:rsidRDefault="00C50E76" w:rsidP="00C50E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B2B01E" w14:textId="77777777" w:rsidR="00C50E76" w:rsidRDefault="00C50E76" w:rsidP="00C50E76">
      <w:r>
        <w:separator/>
      </w:r>
    </w:p>
  </w:footnote>
  <w:footnote w:type="continuationSeparator" w:id="0">
    <w:p w14:paraId="4FCE1037" w14:textId="77777777" w:rsidR="00C50E76" w:rsidRDefault="00C50E76" w:rsidP="00C50E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A23"/>
    <w:rsid w:val="00887A23"/>
    <w:rsid w:val="008B1913"/>
    <w:rsid w:val="00C50E76"/>
    <w:rsid w:val="00FB5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04E6A0"/>
  <w15:chartTrackingRefBased/>
  <w15:docId w15:val="{DF8CFA8A-1260-4704-B3E9-75D669B38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lang w:val="ru-RU" w:eastAsia="zh-CN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7A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887A2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lang w:eastAsia="ru-RU" w:bidi="ar-SA"/>
    </w:rPr>
  </w:style>
  <w:style w:type="character" w:styleId="a3">
    <w:name w:val="Hyperlink"/>
    <w:rsid w:val="00887A23"/>
    <w:rPr>
      <w:color w:val="0563C1"/>
      <w:u w:val="single"/>
    </w:rPr>
  </w:style>
  <w:style w:type="paragraph" w:styleId="a4">
    <w:name w:val="header"/>
    <w:basedOn w:val="a"/>
    <w:link w:val="a5"/>
    <w:uiPriority w:val="99"/>
    <w:unhideWhenUsed/>
    <w:rsid w:val="00C50E7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50E76"/>
    <w:rPr>
      <w:rFonts w:ascii="Times New Roman" w:eastAsia="Times New Roman" w:hAnsi="Times New Roman" w:cs="Times New Roman"/>
      <w:sz w:val="24"/>
      <w:szCs w:val="24"/>
      <w:lang w:eastAsia="ru-RU" w:bidi="ar-SA"/>
    </w:rPr>
  </w:style>
  <w:style w:type="paragraph" w:styleId="a6">
    <w:name w:val="footer"/>
    <w:basedOn w:val="a"/>
    <w:link w:val="a7"/>
    <w:uiPriority w:val="99"/>
    <w:unhideWhenUsed/>
    <w:rsid w:val="00C50E7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50E76"/>
    <w:rPr>
      <w:rFonts w:ascii="Times New Roman" w:eastAsia="Times New Roman" w:hAnsi="Times New Roman" w:cs="Times New Roman"/>
      <w:sz w:val="24"/>
      <w:szCs w:val="24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lot-online.ru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1208</Words>
  <Characters>6891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Назаров</dc:creator>
  <cp:keywords/>
  <dc:description/>
  <cp:lastModifiedBy>Дмитрий Назаров</cp:lastModifiedBy>
  <cp:revision>2</cp:revision>
  <dcterms:created xsi:type="dcterms:W3CDTF">2021-12-02T09:50:00Z</dcterms:created>
  <dcterms:modified xsi:type="dcterms:W3CDTF">2021-12-02T09:50:00Z</dcterms:modified>
</cp:coreProperties>
</file>