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0C1B0" w14:textId="77777777"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3823786C" w14:textId="77777777" w:rsidR="00101F02" w:rsidRPr="002A4297" w:rsidRDefault="00101F02" w:rsidP="00101F02">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43CF87E6" w14:textId="77777777" w:rsidR="00101F02" w:rsidRPr="002A4297" w:rsidRDefault="00101F02" w:rsidP="00101F02">
      <w:pPr>
        <w:widowControl w:val="0"/>
        <w:spacing w:after="0" w:line="240" w:lineRule="auto"/>
        <w:jc w:val="center"/>
        <w:rPr>
          <w:rFonts w:ascii="Times New Roman" w:eastAsia="Times New Roman" w:hAnsi="Times New Roman" w:cs="Times New Roman"/>
          <w:sz w:val="24"/>
          <w:szCs w:val="24"/>
          <w:lang w:eastAsia="ru-RU"/>
        </w:rPr>
      </w:pPr>
    </w:p>
    <w:p w14:paraId="0B9D5308" w14:textId="77777777" w:rsidR="00101F02" w:rsidRPr="002A4297" w:rsidRDefault="00101F02" w:rsidP="00101F02">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0070561F">
        <w:rPr>
          <w:rFonts w:ascii="Times New Roman" w:eastAsia="Times New Roman" w:hAnsi="Times New Roman" w:cs="Times New Roman"/>
          <w:sz w:val="24"/>
          <w:szCs w:val="24"/>
          <w:lang w:eastAsia="ru-RU"/>
        </w:rPr>
        <w:t xml:space="preserve"> Калининград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0070561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14:paraId="2D871088"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14:paraId="3191F4D8"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76AC83A"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66903707" w14:textId="77777777" w:rsidR="00101F02" w:rsidRPr="002A4297" w:rsidRDefault="00101F02" w:rsidP="00101F02">
      <w:pPr>
        <w:widowControl w:val="0"/>
        <w:spacing w:after="0" w:line="240" w:lineRule="auto"/>
        <w:ind w:firstLine="709"/>
        <w:jc w:val="both"/>
        <w:rPr>
          <w:rFonts w:ascii="Times New Roman" w:eastAsia="Times New Roman" w:hAnsi="Times New Roman" w:cs="Times New Roman"/>
          <w:sz w:val="24"/>
          <w:szCs w:val="24"/>
          <w:lang w:eastAsia="ru-RU"/>
        </w:rPr>
      </w:pPr>
    </w:p>
    <w:p w14:paraId="459BFF34" w14:textId="77777777" w:rsidR="00101F02" w:rsidRPr="002A4297" w:rsidRDefault="00101F02" w:rsidP="00101F02">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C9A4ACE"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b/>
          <w:sz w:val="24"/>
          <w:szCs w:val="24"/>
          <w:lang w:eastAsia="ru-RU"/>
        </w:rPr>
      </w:pPr>
    </w:p>
    <w:p w14:paraId="16347D4E" w14:textId="77777777" w:rsidR="00101F02" w:rsidRPr="002A4297" w:rsidRDefault="00101F02" w:rsidP="00101F0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76B7E336" w14:textId="77777777" w:rsidR="00101F02" w:rsidRPr="002A4297" w:rsidRDefault="00101F02" w:rsidP="00101F02">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7949292" w14:textId="6E8C3C72" w:rsidR="005875FA" w:rsidRPr="005875FA" w:rsidRDefault="005875FA" w:rsidP="00E408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нежилое </w:t>
      </w:r>
      <w:r w:rsidR="00B06854">
        <w:rPr>
          <w:rFonts w:ascii="Times New Roman" w:eastAsia="Times New Roman" w:hAnsi="Times New Roman" w:cs="Times New Roman"/>
          <w:sz w:val="24"/>
          <w:szCs w:val="24"/>
          <w:lang w:eastAsia="ru-RU"/>
        </w:rPr>
        <w:t>здание</w:t>
      </w:r>
      <w:r w:rsidRPr="005875FA">
        <w:rPr>
          <w:rFonts w:ascii="Times New Roman" w:eastAsia="Times New Roman" w:hAnsi="Times New Roman" w:cs="Times New Roman"/>
          <w:sz w:val="24"/>
          <w:szCs w:val="24"/>
          <w:lang w:eastAsia="ru-RU"/>
        </w:rPr>
        <w:t xml:space="preserve"> общей площадью </w:t>
      </w:r>
      <w:r w:rsidR="00B06854">
        <w:rPr>
          <w:rFonts w:ascii="Times New Roman" w:eastAsia="Times New Roman" w:hAnsi="Times New Roman" w:cs="Times New Roman"/>
          <w:sz w:val="24"/>
          <w:szCs w:val="24"/>
          <w:lang w:eastAsia="ru-RU"/>
        </w:rPr>
        <w:t>5 230,1</w:t>
      </w:r>
      <w:r w:rsidRPr="005875FA">
        <w:rPr>
          <w:rFonts w:ascii="Times New Roman" w:eastAsia="Times New Roman" w:hAnsi="Times New Roman" w:cs="Times New Roman"/>
          <w:sz w:val="24"/>
          <w:szCs w:val="24"/>
          <w:lang w:eastAsia="ru-RU"/>
        </w:rPr>
        <w:t xml:space="preserve"> (</w:t>
      </w:r>
      <w:r w:rsidR="00B06854">
        <w:rPr>
          <w:rFonts w:ascii="Times New Roman" w:eastAsia="Times New Roman" w:hAnsi="Times New Roman" w:cs="Times New Roman"/>
          <w:sz w:val="24"/>
          <w:szCs w:val="24"/>
          <w:lang w:eastAsia="ru-RU"/>
        </w:rPr>
        <w:t>Пять тысяч двести тридцать</w:t>
      </w:r>
      <w:r w:rsidRPr="005875FA">
        <w:rPr>
          <w:rFonts w:ascii="Times New Roman" w:eastAsia="Times New Roman" w:hAnsi="Times New Roman" w:cs="Times New Roman"/>
          <w:sz w:val="24"/>
          <w:szCs w:val="24"/>
          <w:lang w:eastAsia="ru-RU"/>
        </w:rPr>
        <w:t xml:space="preserve"> целых </w:t>
      </w:r>
      <w:r w:rsidR="00B06854">
        <w:rPr>
          <w:rFonts w:ascii="Times New Roman" w:eastAsia="Times New Roman" w:hAnsi="Times New Roman" w:cs="Times New Roman"/>
          <w:sz w:val="24"/>
          <w:szCs w:val="24"/>
          <w:lang w:eastAsia="ru-RU"/>
        </w:rPr>
        <w:t>одна</w:t>
      </w:r>
      <w:r w:rsidRPr="005875FA">
        <w:rPr>
          <w:rFonts w:ascii="Times New Roman" w:eastAsia="Times New Roman" w:hAnsi="Times New Roman" w:cs="Times New Roman"/>
          <w:sz w:val="24"/>
          <w:szCs w:val="24"/>
          <w:lang w:eastAsia="ru-RU"/>
        </w:rPr>
        <w:t xml:space="preserve"> десят</w:t>
      </w:r>
      <w:r w:rsidR="00B06854">
        <w:rPr>
          <w:rFonts w:ascii="Times New Roman" w:eastAsia="Times New Roman" w:hAnsi="Times New Roman" w:cs="Times New Roman"/>
          <w:sz w:val="24"/>
          <w:szCs w:val="24"/>
          <w:lang w:eastAsia="ru-RU"/>
        </w:rPr>
        <w:t>ая</w:t>
      </w:r>
      <w:r w:rsidRPr="005875FA">
        <w:rPr>
          <w:rFonts w:ascii="Times New Roman" w:eastAsia="Times New Roman" w:hAnsi="Times New Roman" w:cs="Times New Roman"/>
          <w:sz w:val="24"/>
          <w:szCs w:val="24"/>
          <w:lang w:eastAsia="ru-RU"/>
        </w:rPr>
        <w:t>) кв.</w:t>
      </w:r>
      <w:r w:rsidR="00B06854">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 xml:space="preserve">м., расположенное по адресу: Калининградская область, г. </w:t>
      </w:r>
      <w:r w:rsidR="00B06854">
        <w:rPr>
          <w:rFonts w:ascii="Times New Roman" w:eastAsia="Times New Roman" w:hAnsi="Times New Roman" w:cs="Times New Roman"/>
          <w:sz w:val="24"/>
          <w:szCs w:val="24"/>
          <w:lang w:eastAsia="ru-RU"/>
        </w:rPr>
        <w:t>Калининград</w:t>
      </w:r>
      <w:r w:rsidRPr="005875FA">
        <w:rPr>
          <w:rFonts w:ascii="Times New Roman" w:eastAsia="Times New Roman" w:hAnsi="Times New Roman" w:cs="Times New Roman"/>
          <w:sz w:val="24"/>
          <w:szCs w:val="24"/>
          <w:lang w:eastAsia="ru-RU"/>
        </w:rPr>
        <w:t xml:space="preserve">, </w:t>
      </w:r>
      <w:r w:rsidR="00B06854">
        <w:rPr>
          <w:rFonts w:ascii="Times New Roman" w:eastAsia="Times New Roman" w:hAnsi="Times New Roman" w:cs="Times New Roman"/>
          <w:sz w:val="24"/>
          <w:szCs w:val="24"/>
          <w:lang w:eastAsia="ru-RU"/>
        </w:rPr>
        <w:t xml:space="preserve">пр-кт </w:t>
      </w:r>
      <w:r w:rsidR="00E40832">
        <w:rPr>
          <w:rFonts w:ascii="Times New Roman" w:eastAsia="Times New Roman" w:hAnsi="Times New Roman" w:cs="Times New Roman"/>
          <w:sz w:val="24"/>
          <w:szCs w:val="24"/>
          <w:lang w:eastAsia="ru-RU"/>
        </w:rPr>
        <w:t>Московский</w:t>
      </w:r>
      <w:r w:rsidR="00B06854">
        <w:rPr>
          <w:rFonts w:ascii="Times New Roman" w:eastAsia="Times New Roman" w:hAnsi="Times New Roman" w:cs="Times New Roman"/>
          <w:sz w:val="24"/>
          <w:szCs w:val="24"/>
          <w:lang w:eastAsia="ru-RU"/>
        </w:rPr>
        <w:t>, д. 24</w:t>
      </w:r>
      <w:r w:rsidRPr="005875FA">
        <w:rPr>
          <w:rFonts w:ascii="Times New Roman" w:eastAsia="Times New Roman" w:hAnsi="Times New Roman" w:cs="Times New Roman"/>
          <w:sz w:val="24"/>
          <w:szCs w:val="24"/>
          <w:lang w:eastAsia="ru-RU"/>
        </w:rPr>
        <w:t xml:space="preserve">, кадастровый </w:t>
      </w:r>
      <w:r w:rsidR="00D4505A" w:rsidRPr="005875FA">
        <w:rPr>
          <w:rFonts w:ascii="Times New Roman" w:eastAsia="Times New Roman" w:hAnsi="Times New Roman" w:cs="Times New Roman"/>
          <w:sz w:val="24"/>
          <w:szCs w:val="24"/>
          <w:lang w:eastAsia="ru-RU"/>
        </w:rPr>
        <w:t xml:space="preserve">номер </w:t>
      </w:r>
      <w:r w:rsidR="00D4505A">
        <w:rPr>
          <w:rFonts w:ascii="Times New Roman" w:eastAsia="Times New Roman" w:hAnsi="Times New Roman" w:cs="Times New Roman"/>
          <w:sz w:val="24"/>
          <w:szCs w:val="24"/>
          <w:lang w:eastAsia="ru-RU"/>
        </w:rPr>
        <w:t>39</w:t>
      </w:r>
      <w:r w:rsidR="002576C6" w:rsidRPr="002576C6">
        <w:rPr>
          <w:rFonts w:ascii="Times New Roman" w:eastAsia="Times New Roman" w:hAnsi="Times New Roman" w:cs="Times New Roman"/>
          <w:sz w:val="24"/>
          <w:szCs w:val="24"/>
          <w:lang w:eastAsia="ru-RU"/>
        </w:rPr>
        <w:t>:1</w:t>
      </w:r>
      <w:r w:rsidR="00B06854">
        <w:rPr>
          <w:rFonts w:ascii="Times New Roman" w:eastAsia="Times New Roman" w:hAnsi="Times New Roman" w:cs="Times New Roman"/>
          <w:sz w:val="24"/>
          <w:szCs w:val="24"/>
          <w:lang w:eastAsia="ru-RU"/>
        </w:rPr>
        <w:t>5</w:t>
      </w:r>
      <w:r w:rsidR="002576C6" w:rsidRPr="002576C6">
        <w:rPr>
          <w:rFonts w:ascii="Times New Roman" w:eastAsia="Times New Roman" w:hAnsi="Times New Roman" w:cs="Times New Roman"/>
          <w:sz w:val="24"/>
          <w:szCs w:val="24"/>
          <w:lang w:eastAsia="ru-RU"/>
        </w:rPr>
        <w:t>:</w:t>
      </w:r>
      <w:r w:rsidR="00B06854">
        <w:rPr>
          <w:rFonts w:ascii="Times New Roman" w:eastAsia="Times New Roman" w:hAnsi="Times New Roman" w:cs="Times New Roman"/>
          <w:sz w:val="24"/>
          <w:szCs w:val="24"/>
          <w:lang w:eastAsia="ru-RU"/>
        </w:rPr>
        <w:t>132327:158</w:t>
      </w:r>
      <w:r w:rsidR="002576C6" w:rsidRPr="002576C6">
        <w:rPr>
          <w:rFonts w:ascii="Times New Roman" w:eastAsia="Times New Roman" w:hAnsi="Times New Roman" w:cs="Times New Roman"/>
          <w:sz w:val="24"/>
          <w:szCs w:val="24"/>
          <w:lang w:eastAsia="ru-RU"/>
        </w:rPr>
        <w:t xml:space="preserve"> </w:t>
      </w:r>
      <w:r w:rsidRPr="005875FA">
        <w:rPr>
          <w:rFonts w:ascii="Times New Roman" w:eastAsia="Times New Roman" w:hAnsi="Times New Roman" w:cs="Times New Roman"/>
          <w:sz w:val="24"/>
          <w:szCs w:val="24"/>
          <w:lang w:eastAsia="ru-RU"/>
        </w:rPr>
        <w:t>(далее – «Объект»).</w:t>
      </w:r>
    </w:p>
    <w:p w14:paraId="69C79991" w14:textId="6F052A8B" w:rsidR="00101F02" w:rsidRPr="007E69A9" w:rsidRDefault="00D4505A" w:rsidP="00234F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принадлежит </w:t>
      </w:r>
      <w:r w:rsidR="00101F02" w:rsidRPr="002A4297">
        <w:rPr>
          <w:rFonts w:ascii="Times New Roman" w:eastAsia="Times New Roman" w:hAnsi="Times New Roman" w:cs="Times New Roman"/>
          <w:sz w:val="24"/>
          <w:szCs w:val="24"/>
          <w:lang w:eastAsia="ru-RU"/>
        </w:rPr>
        <w:t>Продавцу на праве собственности на основании</w:t>
      </w:r>
      <w:r w:rsidR="00234F13" w:rsidRPr="00234F13">
        <w:rPr>
          <w:rFonts w:ascii="Times New Roman" w:eastAsia="Times New Roman" w:hAnsi="Times New Roman" w:cs="Times New Roman"/>
          <w:sz w:val="24"/>
          <w:szCs w:val="24"/>
          <w:lang w:eastAsia="ru-RU"/>
        </w:rPr>
        <w:t xml:space="preserve"> Регистрационного удостоверения № 11-2389 от 13.10.1998, выданного МП Калининградским МБТИ, записано в реестровую книгу № 68 под № 388/82 на стр.80;</w:t>
      </w:r>
      <w:r w:rsidR="008C16F7" w:rsidRPr="00850BE6">
        <w:rPr>
          <w:rFonts w:ascii="Times New Roman" w:eastAsia="Times New Roman" w:hAnsi="Times New Roman" w:cs="Times New Roman"/>
          <w:sz w:val="24"/>
          <w:szCs w:val="24"/>
          <w:lang w:eastAsia="ru-RU"/>
        </w:rPr>
        <w:t xml:space="preserve"> </w:t>
      </w:r>
      <w:r w:rsidR="00234F13" w:rsidRPr="00234F13">
        <w:rPr>
          <w:rFonts w:ascii="Times New Roman" w:eastAsia="Times New Roman" w:hAnsi="Times New Roman" w:cs="Times New Roman"/>
          <w:sz w:val="24"/>
          <w:szCs w:val="24"/>
          <w:lang w:eastAsia="ru-RU"/>
        </w:rPr>
        <w:t xml:space="preserve">Акта государственной приемочной комиссии о приемке законченного строительством объекта в эксплуатацию от 08.07.1998; </w:t>
      </w:r>
      <w:r w:rsidR="008C16F7" w:rsidRPr="00850BE6">
        <w:rPr>
          <w:rFonts w:ascii="Times New Roman" w:eastAsia="Times New Roman" w:hAnsi="Times New Roman" w:cs="Times New Roman"/>
          <w:sz w:val="24"/>
          <w:szCs w:val="24"/>
          <w:lang w:eastAsia="ru-RU"/>
        </w:rPr>
        <w:t xml:space="preserve"> </w:t>
      </w:r>
      <w:r w:rsidR="00234F13" w:rsidRPr="00234F13">
        <w:rPr>
          <w:rFonts w:ascii="Times New Roman" w:eastAsia="Times New Roman" w:hAnsi="Times New Roman" w:cs="Times New Roman"/>
          <w:sz w:val="24"/>
          <w:szCs w:val="24"/>
          <w:lang w:eastAsia="ru-RU"/>
        </w:rPr>
        <w:t>Постановления мэра г. Калининграда № 3248 от 07.10.1998</w:t>
      </w:r>
      <w:r w:rsidR="00101F02" w:rsidRPr="002A4297">
        <w:rPr>
          <w:rFonts w:ascii="Times New Roman" w:eastAsia="Times New Roman" w:hAnsi="Times New Roman" w:cs="Times New Roman"/>
          <w:sz w:val="24"/>
          <w:szCs w:val="24"/>
          <w:lang w:eastAsia="ru-RU"/>
        </w:rPr>
        <w:t xml:space="preserve">, что подтверждается </w:t>
      </w:r>
      <w:r w:rsidR="002576C6">
        <w:rPr>
          <w:rFonts w:ascii="Times New Roman" w:eastAsia="Times New Roman" w:hAnsi="Times New Roman" w:cs="Times New Roman"/>
          <w:sz w:val="24"/>
          <w:szCs w:val="24"/>
          <w:lang w:eastAsia="ru-RU"/>
        </w:rPr>
        <w:t xml:space="preserve">Выпиской </w:t>
      </w:r>
      <w:r w:rsidR="002576C6" w:rsidRPr="007E69A9">
        <w:rPr>
          <w:rFonts w:ascii="Times New Roman" w:eastAsia="Times New Roman" w:hAnsi="Times New Roman" w:cs="Times New Roman"/>
          <w:sz w:val="24"/>
          <w:szCs w:val="24"/>
          <w:lang w:eastAsia="ru-RU"/>
        </w:rPr>
        <w:t xml:space="preserve">из ЕГРН №____ от </w:t>
      </w:r>
      <w:r w:rsidR="00101F02" w:rsidRPr="007E69A9">
        <w:rPr>
          <w:rFonts w:ascii="Times New Roman" w:eastAsia="Times New Roman" w:hAnsi="Times New Roman" w:cs="Times New Roman"/>
          <w:sz w:val="24"/>
          <w:szCs w:val="24"/>
          <w:lang w:eastAsia="ru-RU"/>
        </w:rPr>
        <w:t>__________, о чем в Едином государственном реестре недвижимости</w:t>
      </w:r>
      <w:r w:rsidR="00E40832" w:rsidRPr="007E69A9">
        <w:rPr>
          <w:rFonts w:ascii="Times New Roman" w:eastAsia="Times New Roman" w:hAnsi="Times New Roman" w:cs="Times New Roman"/>
          <w:sz w:val="24"/>
          <w:szCs w:val="24"/>
          <w:lang w:eastAsia="ru-RU"/>
        </w:rPr>
        <w:t xml:space="preserve"> 06.10.2004</w:t>
      </w:r>
      <w:r w:rsidR="00101F02" w:rsidRPr="007E69A9">
        <w:rPr>
          <w:rFonts w:ascii="Times New Roman" w:eastAsia="Times New Roman" w:hAnsi="Times New Roman" w:cs="Times New Roman"/>
          <w:sz w:val="24"/>
          <w:szCs w:val="24"/>
          <w:lang w:eastAsia="ru-RU"/>
        </w:rPr>
        <w:t xml:space="preserve"> сделана запись о регистрации </w:t>
      </w:r>
      <w:r w:rsidR="00E40832" w:rsidRPr="007E69A9">
        <w:rPr>
          <w:rFonts w:ascii="Times New Roman" w:eastAsia="Times New Roman" w:hAnsi="Times New Roman" w:cs="Times New Roman"/>
          <w:sz w:val="24"/>
          <w:szCs w:val="24"/>
          <w:lang w:eastAsia="ru-RU"/>
        </w:rPr>
        <w:t>№ 39-01-00/123/2004-429</w:t>
      </w:r>
      <w:r w:rsidR="00101F02" w:rsidRPr="007E69A9">
        <w:rPr>
          <w:rFonts w:ascii="Times New Roman" w:eastAsia="Times New Roman" w:hAnsi="Times New Roman" w:cs="Times New Roman"/>
          <w:sz w:val="24"/>
          <w:szCs w:val="24"/>
          <w:lang w:eastAsia="ru-RU"/>
        </w:rPr>
        <w:t>.</w:t>
      </w:r>
    </w:p>
    <w:p w14:paraId="295B482A" w14:textId="7E1C2E2C" w:rsidR="00B06854" w:rsidRPr="007E69A9" w:rsidRDefault="00B06854" w:rsidP="00E40832">
      <w:pPr>
        <w:pStyle w:val="ab"/>
        <w:widowControl w:val="0"/>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Земельный участок (далее – «</w:t>
      </w:r>
      <w:r w:rsidRPr="007E69A9">
        <w:rPr>
          <w:rFonts w:ascii="Times New Roman" w:eastAsia="Times New Roman" w:hAnsi="Times New Roman" w:cs="Times New Roman"/>
          <w:b/>
          <w:sz w:val="24"/>
          <w:szCs w:val="24"/>
          <w:lang w:eastAsia="ru-RU"/>
        </w:rPr>
        <w:t>Земельный участок</w:t>
      </w:r>
      <w:r w:rsidRPr="007E69A9">
        <w:rPr>
          <w:rFonts w:ascii="Times New Roman" w:eastAsia="Times New Roman" w:hAnsi="Times New Roman" w:cs="Times New Roman"/>
          <w:sz w:val="24"/>
          <w:szCs w:val="24"/>
          <w:lang w:eastAsia="ru-RU"/>
        </w:rPr>
        <w:t xml:space="preserve">») общей площадь </w:t>
      </w:r>
      <w:r w:rsidR="00E40832" w:rsidRPr="007E69A9">
        <w:rPr>
          <w:rFonts w:ascii="Times New Roman" w:eastAsia="Times New Roman" w:hAnsi="Times New Roman" w:cs="Times New Roman"/>
          <w:sz w:val="24"/>
          <w:szCs w:val="24"/>
          <w:lang w:eastAsia="ru-RU"/>
        </w:rPr>
        <w:t>2 261+/-17 (Две тысячи двести шестьдесят одна целая плюс/минус семнадцать целых) кв. м, расположенный по адресу: Калининградская область, г. о. «Город Калининград», г. Калининград, пр-кт Московский, 24, к</w:t>
      </w:r>
      <w:r w:rsidRPr="007E69A9">
        <w:rPr>
          <w:rFonts w:ascii="Times New Roman" w:eastAsia="Times New Roman" w:hAnsi="Times New Roman" w:cs="Times New Roman"/>
          <w:sz w:val="24"/>
          <w:szCs w:val="24"/>
          <w:lang w:eastAsia="ru-RU"/>
        </w:rPr>
        <w:t xml:space="preserve">адастровый </w:t>
      </w:r>
      <w:r w:rsidR="004213B6" w:rsidRPr="007E69A9">
        <w:rPr>
          <w:rFonts w:ascii="Times New Roman" w:eastAsia="Times New Roman" w:hAnsi="Times New Roman" w:cs="Times New Roman"/>
          <w:sz w:val="24"/>
          <w:szCs w:val="24"/>
          <w:lang w:eastAsia="ru-RU"/>
        </w:rPr>
        <w:t xml:space="preserve">номер </w:t>
      </w:r>
      <w:r w:rsidRPr="007E69A9">
        <w:rPr>
          <w:rFonts w:ascii="Times New Roman" w:eastAsia="Times New Roman" w:hAnsi="Times New Roman" w:cs="Times New Roman"/>
          <w:sz w:val="24"/>
          <w:szCs w:val="24"/>
          <w:lang w:eastAsia="ru-RU"/>
        </w:rPr>
        <w:t xml:space="preserve">Земельного участка </w:t>
      </w:r>
      <w:r w:rsidR="00E40832" w:rsidRPr="007E69A9">
        <w:rPr>
          <w:rFonts w:ascii="Times New Roman" w:eastAsia="Times New Roman" w:hAnsi="Times New Roman" w:cs="Times New Roman"/>
          <w:sz w:val="24"/>
          <w:szCs w:val="24"/>
          <w:lang w:eastAsia="ru-RU"/>
        </w:rPr>
        <w:t>39:15:132327:1590</w:t>
      </w:r>
      <w:r w:rsidR="00D4505A">
        <w:rPr>
          <w:rFonts w:ascii="Times New Roman" w:eastAsia="Times New Roman" w:hAnsi="Times New Roman" w:cs="Times New Roman"/>
          <w:sz w:val="24"/>
          <w:szCs w:val="24"/>
          <w:lang w:eastAsia="ru-RU"/>
        </w:rPr>
        <w:t xml:space="preserve">, </w:t>
      </w:r>
      <w:r w:rsidR="00D4505A" w:rsidRPr="005429BA">
        <w:rPr>
          <w:rFonts w:ascii="Times New Roman" w:hAnsi="Times New Roman" w:cs="Times New Roman"/>
          <w:sz w:val="24"/>
          <w:szCs w:val="24"/>
        </w:rPr>
        <w:t>категория земель</w:t>
      </w:r>
      <w:r w:rsidR="00D4505A">
        <w:rPr>
          <w:rFonts w:ascii="Times New Roman" w:hAnsi="Times New Roman" w:cs="Times New Roman"/>
          <w:sz w:val="24"/>
          <w:szCs w:val="24"/>
        </w:rPr>
        <w:t xml:space="preserve"> </w:t>
      </w:r>
      <w:r w:rsidR="00D4505A" w:rsidRPr="005429BA">
        <w:rPr>
          <w:rFonts w:ascii="Times New Roman" w:hAnsi="Times New Roman" w:cs="Times New Roman"/>
          <w:sz w:val="24"/>
          <w:szCs w:val="24"/>
        </w:rPr>
        <w:t>- земли населенных пунктов, вид разрешенного использования - деловое управление, для объектов общественно-делового значения, деловое управление</w:t>
      </w:r>
      <w:r w:rsidR="00D4505A">
        <w:rPr>
          <w:rFonts w:ascii="Times New Roman" w:hAnsi="Times New Roman" w:cs="Times New Roman"/>
          <w:sz w:val="24"/>
          <w:szCs w:val="24"/>
        </w:rPr>
        <w:t>.</w:t>
      </w:r>
    </w:p>
    <w:p w14:paraId="2DEC29BB" w14:textId="6F2F1F4D" w:rsidR="00B06854" w:rsidRDefault="00B06854" w:rsidP="0060704D">
      <w:pPr>
        <w:widowControl w:val="0"/>
        <w:spacing w:after="0" w:line="240" w:lineRule="auto"/>
        <w:ind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w:t>
      </w:r>
      <w:r w:rsidR="00234F13" w:rsidRPr="007E69A9">
        <w:rPr>
          <w:rFonts w:ascii="Times New Roman" w:eastAsia="Times New Roman" w:hAnsi="Times New Roman" w:cs="Times New Roman"/>
          <w:sz w:val="24"/>
          <w:szCs w:val="24"/>
          <w:lang w:eastAsia="ru-RU"/>
        </w:rPr>
        <w:t>:  Соглашения о перераспределении земель, государственная собственность на которые не разграничена, и земельного участка с кадастровым номером39:15:132327:4 №226-П от 31.10.2017, Акта приема-передачи от 04.08.2004; Договора купли-продажи № 75 от 04.08.2004 г.</w:t>
      </w:r>
      <w:r w:rsidRPr="007E69A9">
        <w:rPr>
          <w:rFonts w:ascii="Times New Roman" w:eastAsia="Times New Roman" w:hAnsi="Times New Roman" w:cs="Times New Roman"/>
          <w:sz w:val="24"/>
          <w:szCs w:val="24"/>
          <w:lang w:eastAsia="ru-RU"/>
        </w:rPr>
        <w:t xml:space="preserve">, что подтверждается </w:t>
      </w:r>
      <w:r w:rsidR="00E40832" w:rsidRPr="007E69A9">
        <w:rPr>
          <w:rFonts w:ascii="Times New Roman" w:eastAsia="Times New Roman" w:hAnsi="Times New Roman" w:cs="Times New Roman"/>
          <w:sz w:val="24"/>
          <w:szCs w:val="24"/>
          <w:lang w:eastAsia="ru-RU"/>
        </w:rPr>
        <w:t>выпиской из ЕГРН № от</w:t>
      </w:r>
      <w:r w:rsidRPr="007E69A9">
        <w:rPr>
          <w:rFonts w:ascii="Times New Roman" w:eastAsia="Times New Roman" w:hAnsi="Times New Roman" w:cs="Times New Roman"/>
          <w:sz w:val="24"/>
          <w:szCs w:val="24"/>
          <w:lang w:eastAsia="ru-RU"/>
        </w:rPr>
        <w:t>, о чем в Едином государственном реестре недвижимост</w:t>
      </w:r>
      <w:r w:rsidR="00E40832" w:rsidRPr="007E69A9">
        <w:rPr>
          <w:rFonts w:ascii="Times New Roman" w:eastAsia="Times New Roman" w:hAnsi="Times New Roman" w:cs="Times New Roman"/>
          <w:sz w:val="24"/>
          <w:szCs w:val="24"/>
          <w:lang w:eastAsia="ru-RU"/>
        </w:rPr>
        <w:t>и 12.01.2018 сделана запись о регистрации № 39:15:132327:1590-39/001/2018-1</w:t>
      </w:r>
      <w:r w:rsidRPr="007E69A9">
        <w:rPr>
          <w:rFonts w:ascii="Times New Roman" w:eastAsia="Times New Roman" w:hAnsi="Times New Roman" w:cs="Times New Roman"/>
          <w:sz w:val="24"/>
          <w:szCs w:val="24"/>
          <w:lang w:eastAsia="ru-RU"/>
        </w:rPr>
        <w:t>.</w:t>
      </w:r>
    </w:p>
    <w:p w14:paraId="7CFDE302" w14:textId="7A0C1F17" w:rsidR="0060704D" w:rsidRPr="0060704D" w:rsidRDefault="00D4505A" w:rsidP="0060704D">
      <w:pPr>
        <w:pStyle w:val="ab"/>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60704D">
        <w:rPr>
          <w:rFonts w:ascii="Times New Roman" w:eastAsia="Times New Roman" w:hAnsi="Times New Roman" w:cs="Times New Roman"/>
          <w:sz w:val="24"/>
          <w:szCs w:val="24"/>
          <w:lang w:eastAsia="ru-RU"/>
        </w:rPr>
        <w:t xml:space="preserve">В пределах Земельного участка </w:t>
      </w:r>
      <w:r w:rsidR="00791362" w:rsidRPr="0060704D">
        <w:rPr>
          <w:rFonts w:ascii="Times New Roman" w:eastAsia="Times New Roman" w:hAnsi="Times New Roman" w:cs="Times New Roman"/>
          <w:sz w:val="24"/>
          <w:szCs w:val="24"/>
          <w:lang w:eastAsia="ru-RU"/>
        </w:rPr>
        <w:t>р</w:t>
      </w:r>
      <w:r w:rsidRPr="0060704D">
        <w:rPr>
          <w:rFonts w:ascii="Times New Roman" w:eastAsia="Times New Roman" w:hAnsi="Times New Roman" w:cs="Times New Roman"/>
          <w:sz w:val="24"/>
          <w:szCs w:val="24"/>
          <w:lang w:eastAsia="ru-RU"/>
        </w:rPr>
        <w:t>асположен</w:t>
      </w:r>
      <w:r w:rsidR="00FC4EC7">
        <w:rPr>
          <w:rFonts w:ascii="Times New Roman" w:eastAsia="Times New Roman" w:hAnsi="Times New Roman" w:cs="Times New Roman"/>
          <w:sz w:val="24"/>
          <w:szCs w:val="24"/>
          <w:lang w:eastAsia="ru-RU"/>
        </w:rPr>
        <w:t>о</w:t>
      </w:r>
      <w:r w:rsidR="00791362" w:rsidRPr="0060704D">
        <w:rPr>
          <w:rFonts w:ascii="Times New Roman" w:eastAsia="Times New Roman" w:hAnsi="Times New Roman" w:cs="Times New Roman"/>
          <w:sz w:val="24"/>
          <w:szCs w:val="24"/>
          <w:lang w:eastAsia="ru-RU"/>
        </w:rPr>
        <w:t xml:space="preserve"> следующ</w:t>
      </w:r>
      <w:r w:rsidR="00791362">
        <w:rPr>
          <w:rFonts w:ascii="Times New Roman" w:eastAsia="Times New Roman" w:hAnsi="Times New Roman" w:cs="Times New Roman"/>
          <w:sz w:val="24"/>
          <w:szCs w:val="24"/>
          <w:lang w:eastAsia="ru-RU"/>
        </w:rPr>
        <w:t>ее сооружение</w:t>
      </w:r>
      <w:r w:rsidR="00791362" w:rsidRPr="0060704D">
        <w:rPr>
          <w:rFonts w:ascii="Times New Roman" w:eastAsia="Times New Roman" w:hAnsi="Times New Roman" w:cs="Times New Roman"/>
          <w:sz w:val="24"/>
          <w:szCs w:val="24"/>
          <w:lang w:eastAsia="ru-RU"/>
        </w:rPr>
        <w:t>:</w:t>
      </w:r>
    </w:p>
    <w:tbl>
      <w:tblPr>
        <w:tblStyle w:val="aa"/>
        <w:tblW w:w="0" w:type="auto"/>
        <w:tblInd w:w="-5" w:type="dxa"/>
        <w:tblLook w:val="04A0" w:firstRow="1" w:lastRow="0" w:firstColumn="1" w:lastColumn="0" w:noHBand="0" w:noVBand="1"/>
      </w:tblPr>
      <w:tblGrid>
        <w:gridCol w:w="2268"/>
        <w:gridCol w:w="3261"/>
        <w:gridCol w:w="3821"/>
      </w:tblGrid>
      <w:tr w:rsidR="00A54CFE" w14:paraId="2D57505A" w14:textId="77777777" w:rsidTr="0060704D">
        <w:tc>
          <w:tcPr>
            <w:tcW w:w="2268" w:type="dxa"/>
          </w:tcPr>
          <w:p w14:paraId="354AF8EE" w14:textId="1802C1DB" w:rsidR="00791362" w:rsidRPr="0060704D" w:rsidRDefault="00791362" w:rsidP="0060704D">
            <w:pPr>
              <w:jc w:val="both"/>
              <w:rPr>
                <w:sz w:val="24"/>
                <w:szCs w:val="24"/>
              </w:rPr>
            </w:pPr>
            <w:r>
              <w:rPr>
                <w:sz w:val="24"/>
                <w:szCs w:val="24"/>
              </w:rPr>
              <w:t>Кадастровый номер</w:t>
            </w:r>
          </w:p>
        </w:tc>
        <w:tc>
          <w:tcPr>
            <w:tcW w:w="3261" w:type="dxa"/>
          </w:tcPr>
          <w:p w14:paraId="183CA1C6" w14:textId="3728E4CA" w:rsidR="00791362" w:rsidRPr="0060704D" w:rsidRDefault="00791362" w:rsidP="0060704D">
            <w:pPr>
              <w:jc w:val="both"/>
              <w:rPr>
                <w:sz w:val="24"/>
                <w:szCs w:val="24"/>
              </w:rPr>
            </w:pPr>
            <w:r>
              <w:rPr>
                <w:sz w:val="24"/>
                <w:szCs w:val="24"/>
              </w:rPr>
              <w:t>Наименование сооружения</w:t>
            </w:r>
          </w:p>
        </w:tc>
        <w:tc>
          <w:tcPr>
            <w:tcW w:w="3821" w:type="dxa"/>
          </w:tcPr>
          <w:p w14:paraId="6916DE34" w14:textId="52B03D1A" w:rsidR="00791362" w:rsidRPr="0060704D" w:rsidRDefault="001A79FE" w:rsidP="0060704D">
            <w:pPr>
              <w:jc w:val="both"/>
              <w:rPr>
                <w:sz w:val="24"/>
                <w:szCs w:val="24"/>
              </w:rPr>
            </w:pPr>
            <w:r>
              <w:rPr>
                <w:sz w:val="24"/>
                <w:szCs w:val="24"/>
              </w:rPr>
              <w:t>Собственник</w:t>
            </w:r>
          </w:p>
        </w:tc>
      </w:tr>
      <w:tr w:rsidR="001A79FE" w14:paraId="58775204" w14:textId="77777777" w:rsidTr="0060704D">
        <w:tc>
          <w:tcPr>
            <w:tcW w:w="2268" w:type="dxa"/>
          </w:tcPr>
          <w:p w14:paraId="1BCE85CE" w14:textId="07D3EDE9" w:rsidR="001A79FE" w:rsidRDefault="00DB7444" w:rsidP="00791362">
            <w:pPr>
              <w:jc w:val="both"/>
              <w:rPr>
                <w:sz w:val="24"/>
                <w:szCs w:val="24"/>
              </w:rPr>
            </w:pPr>
            <w:r w:rsidRPr="00DB7444">
              <w:rPr>
                <w:sz w:val="24"/>
                <w:szCs w:val="24"/>
              </w:rPr>
              <w:t>39:15:000000:18228</w:t>
            </w:r>
          </w:p>
        </w:tc>
        <w:tc>
          <w:tcPr>
            <w:tcW w:w="3261" w:type="dxa"/>
          </w:tcPr>
          <w:p w14:paraId="5CEFE7E2" w14:textId="08BCEDEB" w:rsidR="001A79FE" w:rsidRDefault="00A54CFE" w:rsidP="00791362">
            <w:pPr>
              <w:jc w:val="both"/>
              <w:rPr>
                <w:sz w:val="24"/>
                <w:szCs w:val="24"/>
              </w:rPr>
            </w:pPr>
            <w:r w:rsidRPr="00DB7444">
              <w:rPr>
                <w:sz w:val="24"/>
                <w:szCs w:val="24"/>
              </w:rPr>
              <w:t>Сооружения</w:t>
            </w:r>
            <w:r w:rsidR="00DB7444" w:rsidRPr="00DB7444">
              <w:rPr>
                <w:sz w:val="24"/>
                <w:szCs w:val="24"/>
              </w:rPr>
              <w:t xml:space="preserve"> коммунального хозяйства</w:t>
            </w:r>
            <w:r w:rsidR="00DB7444">
              <w:rPr>
                <w:sz w:val="24"/>
                <w:szCs w:val="24"/>
              </w:rPr>
              <w:t xml:space="preserve"> - </w:t>
            </w:r>
            <w:r w:rsidRPr="00A54CFE">
              <w:rPr>
                <w:sz w:val="24"/>
                <w:szCs w:val="24"/>
              </w:rPr>
              <w:t>Тепловая сеть</w:t>
            </w:r>
          </w:p>
        </w:tc>
        <w:tc>
          <w:tcPr>
            <w:tcW w:w="3821" w:type="dxa"/>
          </w:tcPr>
          <w:p w14:paraId="7A9F9DD8" w14:textId="7B59C1AC" w:rsidR="001A79FE" w:rsidRDefault="00A54CFE" w:rsidP="00791362">
            <w:pPr>
              <w:jc w:val="both"/>
              <w:rPr>
                <w:sz w:val="24"/>
                <w:szCs w:val="24"/>
              </w:rPr>
            </w:pPr>
            <w:r w:rsidRPr="0060704D">
              <w:rPr>
                <w:rFonts w:hint="eastAsia"/>
                <w:sz w:val="24"/>
                <w:szCs w:val="24"/>
              </w:rPr>
              <w:t>Муниципальное</w:t>
            </w:r>
            <w:r w:rsidRPr="0060704D">
              <w:rPr>
                <w:sz w:val="24"/>
                <w:szCs w:val="24"/>
              </w:rPr>
              <w:t xml:space="preserve"> </w:t>
            </w:r>
            <w:r w:rsidRPr="0060704D">
              <w:rPr>
                <w:rFonts w:hint="eastAsia"/>
                <w:sz w:val="24"/>
                <w:szCs w:val="24"/>
              </w:rPr>
              <w:t>образование</w:t>
            </w:r>
            <w:r w:rsidRPr="0060704D">
              <w:rPr>
                <w:sz w:val="24"/>
                <w:szCs w:val="24"/>
              </w:rPr>
              <w:t xml:space="preserve"> </w:t>
            </w:r>
            <w:r w:rsidRPr="0060704D">
              <w:rPr>
                <w:rFonts w:hint="eastAsia"/>
                <w:sz w:val="24"/>
                <w:szCs w:val="24"/>
              </w:rPr>
              <w:t>городского</w:t>
            </w:r>
            <w:r w:rsidRPr="0060704D">
              <w:rPr>
                <w:sz w:val="24"/>
                <w:szCs w:val="24"/>
              </w:rPr>
              <w:t xml:space="preserve"> </w:t>
            </w:r>
            <w:r w:rsidRPr="0060704D">
              <w:rPr>
                <w:rFonts w:hint="eastAsia"/>
                <w:sz w:val="24"/>
                <w:szCs w:val="24"/>
              </w:rPr>
              <w:t>округа</w:t>
            </w:r>
            <w:r w:rsidRPr="0060704D">
              <w:rPr>
                <w:sz w:val="24"/>
                <w:szCs w:val="24"/>
              </w:rPr>
              <w:t xml:space="preserve"> "</w:t>
            </w:r>
            <w:r w:rsidRPr="0060704D">
              <w:rPr>
                <w:rFonts w:hint="eastAsia"/>
                <w:sz w:val="24"/>
                <w:szCs w:val="24"/>
              </w:rPr>
              <w:t>Город</w:t>
            </w:r>
            <w:r w:rsidRPr="0060704D">
              <w:rPr>
                <w:sz w:val="24"/>
                <w:szCs w:val="24"/>
              </w:rPr>
              <w:t xml:space="preserve"> </w:t>
            </w:r>
            <w:r w:rsidRPr="0060704D">
              <w:rPr>
                <w:rFonts w:hint="eastAsia"/>
                <w:sz w:val="24"/>
                <w:szCs w:val="24"/>
              </w:rPr>
              <w:lastRenderedPageBreak/>
              <w:t>Калининград</w:t>
            </w:r>
            <w:r w:rsidRPr="0060704D">
              <w:rPr>
                <w:sz w:val="24"/>
                <w:szCs w:val="24"/>
              </w:rPr>
              <w:t>"</w:t>
            </w:r>
          </w:p>
        </w:tc>
      </w:tr>
    </w:tbl>
    <w:p w14:paraId="118AFDD4" w14:textId="1AB28112" w:rsidR="00956F7A" w:rsidRPr="00956F7A" w:rsidRDefault="00956F7A" w:rsidP="00850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6F7A">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.3. Указанное в п.1.2. сооружение Продавцу не принадлежит и по Договору Покупателю не передается.</w:t>
      </w:r>
    </w:p>
    <w:p w14:paraId="5809C6CB" w14:textId="2DB3DDCA" w:rsidR="00E40832" w:rsidRDefault="00E75E47" w:rsidP="00850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69A9">
        <w:rPr>
          <w:rFonts w:ascii="Times New Roman" w:eastAsia="Times New Roman" w:hAnsi="Times New Roman" w:cs="Times New Roman"/>
          <w:sz w:val="24"/>
          <w:szCs w:val="24"/>
          <w:lang w:eastAsia="ru-RU"/>
        </w:rPr>
        <w:t>1.</w:t>
      </w:r>
      <w:r w:rsidR="00956F7A">
        <w:rPr>
          <w:rFonts w:ascii="Times New Roman" w:eastAsia="Times New Roman" w:hAnsi="Times New Roman" w:cs="Times New Roman"/>
          <w:sz w:val="24"/>
          <w:szCs w:val="24"/>
          <w:lang w:eastAsia="ru-RU"/>
        </w:rPr>
        <w:t>4</w:t>
      </w:r>
      <w:r w:rsidRPr="007E69A9">
        <w:rPr>
          <w:rFonts w:ascii="Times New Roman" w:eastAsia="Times New Roman" w:hAnsi="Times New Roman" w:cs="Times New Roman"/>
          <w:sz w:val="24"/>
          <w:szCs w:val="24"/>
          <w:lang w:eastAsia="ru-RU"/>
        </w:rPr>
        <w:t xml:space="preserve">. </w:t>
      </w:r>
      <w:r w:rsidR="00B06854" w:rsidRPr="007E69A9">
        <w:rPr>
          <w:rFonts w:ascii="Times New Roman" w:eastAsia="Times New Roman" w:hAnsi="Times New Roman" w:cs="Times New Roman"/>
          <w:sz w:val="24"/>
          <w:szCs w:val="24"/>
          <w:lang w:eastAsia="ru-RU"/>
        </w:rPr>
        <w:t>Продавец гарантирует, что на момент заключения Договора Имущество</w:t>
      </w:r>
      <w:r w:rsidR="00B06854" w:rsidRPr="002A4297">
        <w:rPr>
          <w:rFonts w:ascii="Times New Roman" w:eastAsia="Times New Roman" w:hAnsi="Times New Roman" w:cs="Times New Roman"/>
          <w:sz w:val="24"/>
          <w:szCs w:val="24"/>
          <w:lang w:eastAsia="ru-RU"/>
        </w:rPr>
        <w:t xml:space="preserve"> в споре или под арестом не состоит, не явля</w:t>
      </w:r>
      <w:r w:rsidR="004213B6">
        <w:rPr>
          <w:rFonts w:ascii="Times New Roman" w:eastAsia="Times New Roman" w:hAnsi="Times New Roman" w:cs="Times New Roman"/>
          <w:sz w:val="24"/>
          <w:szCs w:val="24"/>
          <w:lang w:eastAsia="ru-RU"/>
        </w:rPr>
        <w:t>е</w:t>
      </w:r>
      <w:r w:rsidR="00B06854"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00E40832">
        <w:rPr>
          <w:rFonts w:ascii="Times New Roman" w:eastAsia="Times New Roman" w:hAnsi="Times New Roman" w:cs="Times New Roman"/>
          <w:sz w:val="24"/>
          <w:szCs w:val="24"/>
          <w:lang w:eastAsia="ru-RU"/>
        </w:rPr>
        <w:t>, за исключением</w:t>
      </w:r>
      <w:r w:rsidR="00BD291E">
        <w:rPr>
          <w:rFonts w:ascii="Times New Roman" w:eastAsia="Times New Roman" w:hAnsi="Times New Roman" w:cs="Times New Roman"/>
          <w:sz w:val="24"/>
          <w:szCs w:val="24"/>
          <w:lang w:eastAsia="ru-RU"/>
        </w:rPr>
        <w:t xml:space="preserve"> </w:t>
      </w:r>
    </w:p>
    <w:p w14:paraId="48E306E1" w14:textId="454DA309" w:rsidR="00BD291E" w:rsidRDefault="00BD291E" w:rsidP="000B1F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291E">
        <w:rPr>
          <w:rFonts w:ascii="Times New Roman" w:eastAsia="Times New Roman" w:hAnsi="Times New Roman" w:cs="Times New Roman"/>
          <w:sz w:val="24"/>
          <w:szCs w:val="24"/>
          <w:lang w:eastAsia="ru-RU"/>
        </w:rPr>
        <w:t>ограничени</w:t>
      </w:r>
      <w:r w:rsidR="00850BE6">
        <w:rPr>
          <w:rFonts w:ascii="Times New Roman" w:eastAsia="Times New Roman" w:hAnsi="Times New Roman" w:cs="Times New Roman"/>
          <w:sz w:val="24"/>
          <w:szCs w:val="24"/>
          <w:lang w:eastAsia="ru-RU"/>
        </w:rPr>
        <w:t>й</w:t>
      </w:r>
      <w:r w:rsidRPr="00BD291E">
        <w:rPr>
          <w:rFonts w:ascii="Times New Roman" w:eastAsia="Times New Roman" w:hAnsi="Times New Roman" w:cs="Times New Roman"/>
          <w:sz w:val="24"/>
          <w:szCs w:val="24"/>
          <w:lang w:eastAsia="ru-RU"/>
        </w:rPr>
        <w:t xml:space="preserve"> в использовании или ограничения права на объект недвижимости или обременения объекта недвижимости</w:t>
      </w:r>
      <w:r>
        <w:rPr>
          <w:rFonts w:ascii="Times New Roman" w:eastAsia="Times New Roman" w:hAnsi="Times New Roman" w:cs="Times New Roman"/>
          <w:sz w:val="24"/>
          <w:szCs w:val="24"/>
          <w:lang w:eastAsia="ru-RU"/>
        </w:rPr>
        <w:t>:</w:t>
      </w:r>
    </w:p>
    <w:p w14:paraId="7AED6561" w14:textId="6C17CE47" w:rsidR="00E40832" w:rsidRPr="00850BE6" w:rsidRDefault="00804D07" w:rsidP="00850B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sidRPr="00850BE6">
        <w:rPr>
          <w:rFonts w:ascii="Times New Roman" w:eastAsia="TimesNewRomanPSMT" w:hAnsi="Times New Roman" w:cs="Times New Roman"/>
          <w:sz w:val="24"/>
          <w:szCs w:val="24"/>
        </w:rPr>
        <w:t>1</w:t>
      </w:r>
      <w:r w:rsidR="00D47E4F">
        <w:rPr>
          <w:rFonts w:ascii="Times New Roman" w:eastAsia="TimesNewRomanPSMT" w:hAnsi="Times New Roman" w:cs="Times New Roman"/>
          <w:sz w:val="24"/>
          <w:szCs w:val="24"/>
        </w:rPr>
        <w:t xml:space="preserve">. </w:t>
      </w:r>
      <w:r w:rsidR="00D47E4F" w:rsidRPr="00850BE6">
        <w:rPr>
          <w:rFonts w:ascii="Times New Roman" w:eastAsia="Times New Roman" w:hAnsi="Times New Roman" w:cs="Times New Roman" w:hint="eastAsia"/>
          <w:sz w:val="24"/>
          <w:szCs w:val="24"/>
          <w:lang w:eastAsia="ru-RU"/>
        </w:rPr>
        <w:t>Ограничения</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прав</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на</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земельный</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участок</w:t>
      </w:r>
      <w:r w:rsidR="00DE00F9">
        <w:rPr>
          <w:rFonts w:ascii="Times New Roman" w:eastAsia="Times New Roman" w:hAnsi="Times New Roman" w:cs="Times New Roman"/>
          <w:sz w:val="24"/>
          <w:szCs w:val="24"/>
          <w:lang w:eastAsia="ru-RU"/>
        </w:rPr>
        <w:t xml:space="preserve"> площадью 656 кв.м</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предусмотренные</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статьями</w:t>
      </w:r>
      <w:r w:rsidR="00D47E4F" w:rsidRPr="00850BE6">
        <w:rPr>
          <w:rFonts w:ascii="Times New Roman" w:eastAsia="Times New Roman" w:hAnsi="Times New Roman" w:cs="Times New Roman"/>
          <w:sz w:val="24"/>
          <w:szCs w:val="24"/>
          <w:lang w:eastAsia="ru-RU"/>
        </w:rPr>
        <w:t xml:space="preserve"> 56, 56.1 </w:t>
      </w:r>
      <w:r w:rsidR="00D47E4F" w:rsidRPr="00850BE6">
        <w:rPr>
          <w:rFonts w:ascii="Times New Roman" w:eastAsia="Times New Roman" w:hAnsi="Times New Roman" w:cs="Times New Roman" w:hint="eastAsia"/>
          <w:sz w:val="24"/>
          <w:szCs w:val="24"/>
          <w:lang w:eastAsia="ru-RU"/>
        </w:rPr>
        <w:t>Земельного</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кодекса</w:t>
      </w:r>
      <w:r w:rsidR="00D47E4F">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Российской</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Федерации</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Содержание</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ограничения</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обременения</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Вид</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объекта</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реестра</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границ</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Зона</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с</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особыми</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условиями</w:t>
      </w:r>
      <w:r w:rsidR="00D47E4F" w:rsidRPr="00850BE6">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использования</w:t>
      </w:r>
      <w:r w:rsidR="00D47E4F">
        <w:rPr>
          <w:rFonts w:ascii="Times New Roman" w:eastAsia="Times New Roman" w:hAnsi="Times New Roman" w:cs="Times New Roman"/>
          <w:sz w:val="24"/>
          <w:szCs w:val="24"/>
          <w:lang w:eastAsia="ru-RU"/>
        </w:rPr>
        <w:t xml:space="preserve"> </w:t>
      </w:r>
      <w:r w:rsidR="00D47E4F" w:rsidRPr="00850BE6">
        <w:rPr>
          <w:rFonts w:ascii="Times New Roman" w:eastAsia="Times New Roman" w:hAnsi="Times New Roman" w:cs="Times New Roman" w:hint="eastAsia"/>
          <w:sz w:val="24"/>
          <w:szCs w:val="24"/>
          <w:lang w:eastAsia="ru-RU"/>
        </w:rPr>
        <w:t>территории</w:t>
      </w:r>
      <w:r w:rsidR="00D47E4F">
        <w:rPr>
          <w:rFonts w:ascii="Times New Roman" w:eastAsia="Times New Roman" w:hAnsi="Times New Roman" w:cs="Times New Roman"/>
          <w:sz w:val="24"/>
          <w:szCs w:val="24"/>
          <w:lang w:eastAsia="ru-RU"/>
        </w:rPr>
        <w:t>;</w:t>
      </w:r>
    </w:p>
    <w:p w14:paraId="4CC9CF5C" w14:textId="17914B18" w:rsidR="00D47E4F"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Pr>
          <w:rFonts w:ascii="Times New Roman" w:eastAsia="TimesNewRomanPSMT" w:hAnsi="Times New Roman" w:cs="Times New Roman"/>
          <w:sz w:val="24"/>
          <w:szCs w:val="24"/>
        </w:rPr>
        <w:t xml:space="preserve">2. </w:t>
      </w:r>
      <w:r w:rsidR="00D47E4F" w:rsidRPr="00D47E4F">
        <w:rPr>
          <w:rFonts w:ascii="Times New Roman" w:eastAsia="TimesNewRomanPSMT" w:hAnsi="Times New Roman" w:cs="Times New Roman"/>
          <w:sz w:val="24"/>
          <w:szCs w:val="24"/>
        </w:rPr>
        <w:t>Ограничения прав на земельный участок</w:t>
      </w:r>
      <w:r w:rsidR="00DE00F9">
        <w:rPr>
          <w:rFonts w:ascii="Times New Roman" w:eastAsia="TimesNewRomanPSMT" w:hAnsi="Times New Roman" w:cs="Times New Roman"/>
          <w:sz w:val="24"/>
          <w:szCs w:val="24"/>
        </w:rPr>
        <w:t xml:space="preserve"> </w:t>
      </w:r>
      <w:r w:rsidR="00DE00F9">
        <w:rPr>
          <w:rFonts w:ascii="Times New Roman" w:eastAsia="Times New Roman" w:hAnsi="Times New Roman" w:cs="Times New Roman"/>
          <w:sz w:val="24"/>
          <w:szCs w:val="24"/>
          <w:lang w:eastAsia="ru-RU"/>
        </w:rPr>
        <w:t>площадью 396 кв.м</w:t>
      </w:r>
      <w:r w:rsidR="00D47E4F" w:rsidRPr="00D47E4F">
        <w:rPr>
          <w:rFonts w:ascii="Times New Roman" w:eastAsia="TimesNewRomanPSMT" w:hAnsi="Times New Roman" w:cs="Times New Roman"/>
          <w:sz w:val="24"/>
          <w:szCs w:val="24"/>
        </w:rPr>
        <w:t>, предусмотренные статьями 56, 56.1 Земельного кодекса</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Российской Федерации; Реквизиты документа-основания: Постановление Правительства Российской Федерации от 24 февраля 2009 г. № 160</w:t>
      </w:r>
      <w:r w:rsidR="00DE00F9">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расположенных в границах таких зон" от 24.02.2009 № 160 выдан: Правительство Российской Федерации; Содержание ограничения</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(обременения): Режимы использования : в соответствии с Постановлением Правительства Российской Федерации от 24 февраля 2009 г. № 160</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 О порядке установления охранных зон объектов электросетевого хозяйства и особых условий использования земельных участков,</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расположенных в границах таких зон"; Реестровый номер границы: 39.15.2.991; Вид объекта реестра границ: Зона с особыми условиями</w:t>
      </w:r>
      <w:r w:rsidR="00DE00F9">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использования территории</w:t>
      </w:r>
      <w:r w:rsidR="00D47E4F">
        <w:rPr>
          <w:rFonts w:ascii="Times New Roman" w:eastAsia="TimesNewRomanPSMT" w:hAnsi="Times New Roman" w:cs="Times New Roman"/>
          <w:sz w:val="24"/>
          <w:szCs w:val="24"/>
        </w:rPr>
        <w:t>;</w:t>
      </w:r>
    </w:p>
    <w:p w14:paraId="4D9293EC" w14:textId="18EE09FB" w:rsidR="00D47E4F" w:rsidRDefault="00804D07" w:rsidP="00850BE6">
      <w:pPr>
        <w:pStyle w:val="ab"/>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sidRPr="00850BE6">
        <w:rPr>
          <w:rFonts w:ascii="Times New Roman" w:eastAsia="TimesNewRomanPSMT" w:hAnsi="Times New Roman" w:cs="Times New Roman"/>
          <w:sz w:val="24"/>
          <w:szCs w:val="24"/>
        </w:rPr>
        <w:t>3. 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241 кв.м</w:t>
      </w:r>
      <w:r w:rsidR="00D47E4F" w:rsidRPr="00850BE6">
        <w:rPr>
          <w:rFonts w:ascii="Times New Roman" w:eastAsia="TimesNewRomanPSMT" w:hAnsi="Times New Roman" w:cs="Times New Roman"/>
          <w:sz w:val="24"/>
          <w:szCs w:val="24"/>
        </w:rPr>
        <w:t>, предусмотренные статьями 56, 56.1 Земельного кодекса Российской Федерации; Содержание ограничения (обременения): ; Вид объекта реестра границ: Зона с особыми условиями использования территории</w:t>
      </w:r>
      <w:r w:rsidR="00D47E4F">
        <w:rPr>
          <w:rFonts w:ascii="Times New Roman" w:eastAsia="TimesNewRomanPSMT" w:hAnsi="Times New Roman" w:cs="Times New Roman"/>
          <w:sz w:val="24"/>
          <w:szCs w:val="24"/>
        </w:rPr>
        <w:t>;</w:t>
      </w:r>
    </w:p>
    <w:p w14:paraId="13D97B4F" w14:textId="7CFC4D5D" w:rsidR="00D47E4F"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Pr>
          <w:rFonts w:ascii="Times New Roman" w:eastAsia="TimesNewRomanPSMT" w:hAnsi="Times New Roman" w:cs="Times New Roman"/>
          <w:sz w:val="24"/>
          <w:szCs w:val="24"/>
        </w:rPr>
        <w:t xml:space="preserve">4. </w:t>
      </w:r>
      <w:r w:rsidR="00D47E4F" w:rsidRPr="00850BE6">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30 кв.м</w:t>
      </w:r>
      <w:r w:rsidR="00D47E4F" w:rsidRPr="00850BE6">
        <w:rPr>
          <w:rFonts w:ascii="Times New Roman" w:eastAsia="TimesNewRomanPSMT" w:hAnsi="Times New Roman" w:cs="Times New Roman"/>
          <w:sz w:val="24"/>
          <w:szCs w:val="24"/>
        </w:rPr>
        <w:t>, предусмотренные статьями 56, 56.1 Земельного кодекса</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39.15.2.4496; Вид объекта реестра границ: Зона с особыми условиями использования территории</w:t>
      </w:r>
      <w:r w:rsidR="00D47E4F">
        <w:rPr>
          <w:rFonts w:ascii="Times New Roman" w:eastAsia="TimesNewRomanPSMT" w:hAnsi="Times New Roman" w:cs="Times New Roman"/>
          <w:sz w:val="24"/>
          <w:szCs w:val="24"/>
        </w:rPr>
        <w:t>;</w:t>
      </w:r>
    </w:p>
    <w:p w14:paraId="3EAD3DC8" w14:textId="4A5EE693" w:rsidR="00D47E4F"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Pr>
          <w:rFonts w:ascii="Times New Roman" w:eastAsia="TimesNewRomanPSMT" w:hAnsi="Times New Roman" w:cs="Times New Roman"/>
          <w:sz w:val="24"/>
          <w:szCs w:val="24"/>
        </w:rPr>
        <w:t xml:space="preserve">5. </w:t>
      </w:r>
      <w:r w:rsidR="00D47E4F" w:rsidRPr="00D47E4F">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41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D47E4F" w:rsidRPr="00D47E4F">
        <w:rPr>
          <w:rFonts w:ascii="Times New Roman" w:eastAsia="TimesNewRomanPSMT" w:hAnsi="Times New Roman" w:cs="Times New Roman"/>
          <w:sz w:val="24"/>
          <w:szCs w:val="24"/>
        </w:rPr>
        <w:t>, предусмотренные статьями 56, 56.1 Земельного кодекса</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39.15.2.4543; Вид объекта реестра границ: Зона с особыми условиями использования территории</w:t>
      </w:r>
      <w:r w:rsidR="00D47E4F">
        <w:rPr>
          <w:rFonts w:ascii="Times New Roman" w:eastAsia="TimesNewRomanPSMT" w:hAnsi="Times New Roman" w:cs="Times New Roman"/>
          <w:sz w:val="24"/>
          <w:szCs w:val="24"/>
        </w:rPr>
        <w:t>;</w:t>
      </w:r>
    </w:p>
    <w:p w14:paraId="1307753F" w14:textId="337B238F" w:rsidR="00D47E4F"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Pr>
          <w:rFonts w:ascii="Times New Roman" w:eastAsia="TimesNewRomanPSMT" w:hAnsi="Times New Roman" w:cs="Times New Roman"/>
          <w:sz w:val="24"/>
          <w:szCs w:val="24"/>
        </w:rPr>
        <w:t>6</w:t>
      </w:r>
      <w:r w:rsidR="00D47E4F" w:rsidRPr="00850BE6">
        <w:rPr>
          <w:rFonts w:ascii="Times New Roman" w:eastAsia="TimesNewRomanPSMT" w:hAnsi="Times New Roman" w:cs="Times New Roman"/>
          <w:sz w:val="24"/>
          <w:szCs w:val="24"/>
        </w:rPr>
        <w:t>. 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41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D47E4F" w:rsidRPr="00850BE6">
        <w:rPr>
          <w:rFonts w:ascii="Times New Roman" w:eastAsia="TimesNewRomanPSMT" w:hAnsi="Times New Roman" w:cs="Times New Roman"/>
          <w:sz w:val="24"/>
          <w:szCs w:val="24"/>
        </w:rPr>
        <w:t>, предусмотренные статьями 56, 56.1 Земельного кодекса</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Российской Федерации; Реквизиты документа-</w:t>
      </w:r>
      <w:r w:rsidR="00D47E4F" w:rsidRPr="00850BE6">
        <w:rPr>
          <w:rFonts w:ascii="Times New Roman" w:eastAsia="TimesNewRomanPSMT" w:hAnsi="Times New Roman" w:cs="Times New Roman"/>
          <w:sz w:val="24"/>
          <w:szCs w:val="24"/>
        </w:rPr>
        <w:lastRenderedPageBreak/>
        <w:t>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sidR="00D47E4F">
        <w:rPr>
          <w:rFonts w:ascii="Times New Roman" w:eastAsia="TimesNewRomanPSMT" w:hAnsi="Times New Roman" w:cs="Times New Roman"/>
          <w:sz w:val="24"/>
          <w:szCs w:val="24"/>
        </w:rPr>
        <w:t xml:space="preserve"> </w:t>
      </w:r>
      <w:r w:rsidR="00D47E4F" w:rsidRPr="00850BE6">
        <w:rPr>
          <w:rFonts w:ascii="Times New Roman" w:eastAsia="TimesNewRomanPSMT" w:hAnsi="Times New Roman" w:cs="Times New Roman"/>
          <w:sz w:val="24"/>
          <w:szCs w:val="24"/>
        </w:rPr>
        <w:t>39.15.2.4545; Вид объекта реестра границ: Зона с особыми условиями использования территории</w:t>
      </w:r>
      <w:r w:rsidR="00D47E4F">
        <w:rPr>
          <w:rFonts w:ascii="Times New Roman" w:eastAsia="TimesNewRomanPSMT" w:hAnsi="Times New Roman" w:cs="Times New Roman"/>
          <w:sz w:val="24"/>
          <w:szCs w:val="24"/>
        </w:rPr>
        <w:t xml:space="preserve">; </w:t>
      </w:r>
    </w:p>
    <w:p w14:paraId="32A6CEFC" w14:textId="7AC60A0F" w:rsidR="00D47E4F"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Pr>
          <w:rFonts w:ascii="Times New Roman" w:eastAsia="TimesNewRomanPSMT" w:hAnsi="Times New Roman" w:cs="Times New Roman"/>
          <w:sz w:val="24"/>
          <w:szCs w:val="24"/>
        </w:rPr>
        <w:t xml:space="preserve">7. </w:t>
      </w:r>
      <w:r w:rsidR="00D47E4F" w:rsidRPr="00D47E4F">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31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D47E4F" w:rsidRPr="00D47E4F">
        <w:rPr>
          <w:rFonts w:ascii="Times New Roman" w:eastAsia="TimesNewRomanPSMT" w:hAnsi="Times New Roman" w:cs="Times New Roman"/>
          <w:sz w:val="24"/>
          <w:szCs w:val="24"/>
        </w:rPr>
        <w:t>, предусмотренные статьями 56, 56.1 Земельного кодекса</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39.15.2.4652; Вид объекта реестра границ: Зона с особыми условиями использования территории</w:t>
      </w:r>
      <w:r w:rsidR="00D47E4F">
        <w:rPr>
          <w:rFonts w:ascii="Times New Roman" w:eastAsia="TimesNewRomanPSMT" w:hAnsi="Times New Roman" w:cs="Times New Roman"/>
          <w:sz w:val="24"/>
          <w:szCs w:val="24"/>
        </w:rPr>
        <w:t>;</w:t>
      </w:r>
    </w:p>
    <w:p w14:paraId="2C23CC95" w14:textId="404BFF0F" w:rsidR="00D47E4F"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Pr>
          <w:rFonts w:ascii="Times New Roman" w:eastAsia="TimesNewRomanPSMT" w:hAnsi="Times New Roman" w:cs="Times New Roman"/>
          <w:sz w:val="24"/>
          <w:szCs w:val="24"/>
        </w:rPr>
        <w:t xml:space="preserve">8. </w:t>
      </w:r>
      <w:r w:rsidR="00D47E4F" w:rsidRPr="00D47E4F">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53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D47E4F" w:rsidRPr="00D47E4F">
        <w:rPr>
          <w:rFonts w:ascii="Times New Roman" w:eastAsia="TimesNewRomanPSMT" w:hAnsi="Times New Roman" w:cs="Times New Roman"/>
          <w:sz w:val="24"/>
          <w:szCs w:val="24"/>
        </w:rPr>
        <w:t>, предусмотренные статьями 56, 56.1 Земельного кодекса</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sidR="00D47E4F">
        <w:rPr>
          <w:rFonts w:ascii="Times New Roman" w:eastAsia="TimesNewRomanPSMT" w:hAnsi="Times New Roman" w:cs="Times New Roman"/>
          <w:sz w:val="24"/>
          <w:szCs w:val="24"/>
        </w:rPr>
        <w:t xml:space="preserve"> </w:t>
      </w:r>
      <w:r w:rsidR="00D47E4F" w:rsidRPr="00D47E4F">
        <w:rPr>
          <w:rFonts w:ascii="Times New Roman" w:eastAsia="TimesNewRomanPSMT" w:hAnsi="Times New Roman" w:cs="Times New Roman"/>
          <w:sz w:val="24"/>
          <w:szCs w:val="24"/>
        </w:rPr>
        <w:t>39.15.2.5111; Вид объекта реестра границ: Зона с особыми условиями использования территории</w:t>
      </w:r>
      <w:r w:rsidR="00D47E4F">
        <w:rPr>
          <w:rFonts w:ascii="Times New Roman" w:eastAsia="TimesNewRomanPSMT" w:hAnsi="Times New Roman" w:cs="Times New Roman"/>
          <w:sz w:val="24"/>
          <w:szCs w:val="24"/>
        </w:rPr>
        <w:t>;</w:t>
      </w:r>
    </w:p>
    <w:p w14:paraId="78988339" w14:textId="03D6A477" w:rsidR="00D47E4F"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D47E4F">
        <w:rPr>
          <w:rFonts w:ascii="Times New Roman" w:eastAsia="TimesNewRomanPSMT" w:hAnsi="Times New Roman" w:cs="Times New Roman"/>
          <w:sz w:val="24"/>
          <w:szCs w:val="24"/>
        </w:rPr>
        <w:t xml:space="preserve">9. </w:t>
      </w:r>
      <w:r w:rsidR="00C653C9" w:rsidRPr="00C653C9">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53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C653C9" w:rsidRPr="00C653C9">
        <w:rPr>
          <w:rFonts w:ascii="Times New Roman" w:eastAsia="TimesNewRomanPSMT" w:hAnsi="Times New Roman" w:cs="Times New Roman"/>
          <w:sz w:val="24"/>
          <w:szCs w:val="24"/>
        </w:rPr>
        <w:t>, предусмотренные статьями 56, 56.1 Земельного кодекса</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39.15.2.5112; Вид объекта реестра границ: Зона с особыми условиями использования территории</w:t>
      </w:r>
      <w:r w:rsidR="00C653C9">
        <w:rPr>
          <w:rFonts w:ascii="Times New Roman" w:eastAsia="TimesNewRomanPSMT" w:hAnsi="Times New Roman" w:cs="Times New Roman"/>
          <w:sz w:val="24"/>
          <w:szCs w:val="24"/>
        </w:rPr>
        <w:t>;</w:t>
      </w:r>
    </w:p>
    <w:p w14:paraId="41102ECE" w14:textId="5532301B" w:rsidR="00C653C9"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C653C9">
        <w:rPr>
          <w:rFonts w:ascii="Times New Roman" w:eastAsia="TimesNewRomanPSMT" w:hAnsi="Times New Roman" w:cs="Times New Roman"/>
          <w:sz w:val="24"/>
          <w:szCs w:val="24"/>
        </w:rPr>
        <w:t xml:space="preserve">10. </w:t>
      </w:r>
      <w:r w:rsidR="00C653C9" w:rsidRPr="00850BE6">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45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C653C9" w:rsidRPr="00850BE6">
        <w:rPr>
          <w:rFonts w:ascii="Times New Roman" w:eastAsia="TimesNewRomanPSMT" w:hAnsi="Times New Roman" w:cs="Times New Roman"/>
          <w:sz w:val="24"/>
          <w:szCs w:val="24"/>
        </w:rPr>
        <w:t>, предусмотренные статьями 56, 56.1 Земельного кодекса</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 в соответствии с Постановлением</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 xml:space="preserve">хозяйства и особых условий использования земельных участков, расположенных в границах таких </w:t>
      </w:r>
      <w:r w:rsidR="00C653C9" w:rsidRPr="00850BE6">
        <w:rPr>
          <w:rFonts w:ascii="Times New Roman" w:eastAsia="TimesNewRomanPSMT" w:hAnsi="Times New Roman" w:cs="Times New Roman"/>
          <w:sz w:val="24"/>
          <w:szCs w:val="24"/>
        </w:rPr>
        <w:lastRenderedPageBreak/>
        <w:t>зон"; Реестровый номер границы:</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39.15.2.5127; Вид объекта реестра границ: Зона с особыми условиями использования территории</w:t>
      </w:r>
      <w:r w:rsidR="00C653C9">
        <w:rPr>
          <w:rFonts w:ascii="Times New Roman" w:eastAsia="TimesNewRomanPSMT" w:hAnsi="Times New Roman" w:cs="Times New Roman"/>
          <w:sz w:val="24"/>
          <w:szCs w:val="24"/>
        </w:rPr>
        <w:t>;</w:t>
      </w:r>
    </w:p>
    <w:p w14:paraId="209B21E8" w14:textId="33AE7805" w:rsidR="00C653C9"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C653C9">
        <w:rPr>
          <w:rFonts w:ascii="Times New Roman" w:eastAsia="TimesNewRomanPSMT" w:hAnsi="Times New Roman" w:cs="Times New Roman"/>
          <w:sz w:val="24"/>
          <w:szCs w:val="24"/>
        </w:rPr>
        <w:t xml:space="preserve">11. </w:t>
      </w:r>
      <w:r w:rsidR="00C653C9" w:rsidRPr="00C653C9">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33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C653C9" w:rsidRPr="00C653C9">
        <w:rPr>
          <w:rFonts w:ascii="Times New Roman" w:eastAsia="TimesNewRomanPSMT" w:hAnsi="Times New Roman" w:cs="Times New Roman"/>
          <w:sz w:val="24"/>
          <w:szCs w:val="24"/>
        </w:rPr>
        <w:t>, предусмотренные статьями 56, 56.1 Земельного кодекса</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39.15.2.5484; Вид объекта реестра границ: Зона с особыми условиями использования территории</w:t>
      </w:r>
      <w:r w:rsidR="00C653C9">
        <w:rPr>
          <w:rFonts w:ascii="Times New Roman" w:eastAsia="TimesNewRomanPSMT" w:hAnsi="Times New Roman" w:cs="Times New Roman"/>
          <w:sz w:val="24"/>
          <w:szCs w:val="24"/>
        </w:rPr>
        <w:t>;</w:t>
      </w:r>
    </w:p>
    <w:p w14:paraId="5517293F" w14:textId="5F666B6F" w:rsidR="00C653C9"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C653C9">
        <w:rPr>
          <w:rFonts w:ascii="Times New Roman" w:eastAsia="TimesNewRomanPSMT" w:hAnsi="Times New Roman" w:cs="Times New Roman"/>
          <w:sz w:val="24"/>
          <w:szCs w:val="24"/>
        </w:rPr>
        <w:t xml:space="preserve">12. </w:t>
      </w:r>
      <w:r w:rsidR="00C653C9" w:rsidRPr="00850BE6">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33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C653C9" w:rsidRPr="00850BE6">
        <w:rPr>
          <w:rFonts w:ascii="Times New Roman" w:eastAsia="TimesNewRomanPSMT" w:hAnsi="Times New Roman" w:cs="Times New Roman"/>
          <w:sz w:val="24"/>
          <w:szCs w:val="24"/>
        </w:rPr>
        <w:t>, предусмотренные статьями 56, 56.1 Земельного кодекса</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Российской Федерации; Реквизиты документа-основания: Постановление "О порядке установления охранных зон объектов электросетевого</w:t>
      </w:r>
      <w:r w:rsidR="00850BE6">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от 24.02.2009 № 160 выдан:</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Правительство Российской Федерации; Содержание ограничения (обременения): Режимы использования: в соответствии с Постановлением</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Правительства Российской Федерации от 24 февраля 2009 г. № 160 " О порядке установления охранных зон объектов электросетевого</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хозяйства и особых условий использования земельных участков, расположенных в границах таких зон"; Реестровый номер границы:</w:t>
      </w:r>
      <w:r w:rsidR="00C653C9">
        <w:rPr>
          <w:rFonts w:ascii="Times New Roman" w:eastAsia="TimesNewRomanPSMT" w:hAnsi="Times New Roman" w:cs="Times New Roman"/>
          <w:sz w:val="24"/>
          <w:szCs w:val="24"/>
        </w:rPr>
        <w:t xml:space="preserve"> </w:t>
      </w:r>
      <w:r w:rsidR="00C653C9" w:rsidRPr="00850BE6">
        <w:rPr>
          <w:rFonts w:ascii="Times New Roman" w:eastAsia="TimesNewRomanPSMT" w:hAnsi="Times New Roman" w:cs="Times New Roman"/>
          <w:sz w:val="24"/>
          <w:szCs w:val="24"/>
        </w:rPr>
        <w:t>39.15.2.5488; Вид объекта реестра границ: Зона с особыми условиями использования территории</w:t>
      </w:r>
      <w:r w:rsidR="00C653C9">
        <w:rPr>
          <w:rFonts w:ascii="Times New Roman" w:eastAsia="TimesNewRomanPSMT" w:hAnsi="Times New Roman" w:cs="Times New Roman"/>
          <w:sz w:val="24"/>
          <w:szCs w:val="24"/>
        </w:rPr>
        <w:t>;</w:t>
      </w:r>
    </w:p>
    <w:p w14:paraId="1E3AEBD7" w14:textId="3206E47D" w:rsidR="00C653C9" w:rsidRPr="00ED065F" w:rsidRDefault="00804D07" w:rsidP="00850BE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r w:rsidR="00956F7A">
        <w:rPr>
          <w:rFonts w:ascii="Times New Roman" w:eastAsia="TimesNewRomanPSMT" w:hAnsi="Times New Roman" w:cs="Times New Roman"/>
          <w:sz w:val="24"/>
          <w:szCs w:val="24"/>
        </w:rPr>
        <w:t>4</w:t>
      </w:r>
      <w:r>
        <w:rPr>
          <w:rFonts w:ascii="Times New Roman" w:eastAsia="TimesNewRomanPSMT" w:hAnsi="Times New Roman" w:cs="Times New Roman"/>
          <w:sz w:val="24"/>
          <w:szCs w:val="24"/>
        </w:rPr>
        <w:t>.</w:t>
      </w:r>
      <w:r w:rsidR="00C653C9">
        <w:rPr>
          <w:rFonts w:ascii="Times New Roman" w:eastAsia="TimesNewRomanPSMT" w:hAnsi="Times New Roman" w:cs="Times New Roman"/>
          <w:sz w:val="24"/>
          <w:szCs w:val="24"/>
        </w:rPr>
        <w:t xml:space="preserve">13. </w:t>
      </w:r>
      <w:r w:rsidR="00C653C9" w:rsidRPr="00C653C9">
        <w:rPr>
          <w:rFonts w:ascii="Times New Roman" w:eastAsia="TimesNewRomanPSMT" w:hAnsi="Times New Roman" w:cs="Times New Roman"/>
          <w:sz w:val="24"/>
          <w:szCs w:val="24"/>
        </w:rPr>
        <w:t>Ограничения прав на земельный участок</w:t>
      </w:r>
      <w:r w:rsidR="00850BE6">
        <w:rPr>
          <w:rFonts w:ascii="Times New Roman" w:eastAsia="TimesNewRomanPSMT" w:hAnsi="Times New Roman" w:cs="Times New Roman"/>
          <w:sz w:val="24"/>
          <w:szCs w:val="24"/>
        </w:rPr>
        <w:t xml:space="preserve"> </w:t>
      </w:r>
      <w:r w:rsidR="00850BE6">
        <w:rPr>
          <w:rFonts w:ascii="Times New Roman" w:eastAsia="Times New Roman" w:hAnsi="Times New Roman" w:cs="Times New Roman"/>
          <w:sz w:val="24"/>
          <w:szCs w:val="24"/>
          <w:lang w:eastAsia="ru-RU"/>
        </w:rPr>
        <w:t>площадью 62 кв.</w:t>
      </w:r>
      <w:r w:rsidR="007C3202">
        <w:rPr>
          <w:rFonts w:ascii="Times New Roman" w:eastAsia="Times New Roman" w:hAnsi="Times New Roman" w:cs="Times New Roman"/>
          <w:sz w:val="24"/>
          <w:szCs w:val="24"/>
          <w:lang w:eastAsia="ru-RU"/>
        </w:rPr>
        <w:t xml:space="preserve"> </w:t>
      </w:r>
      <w:r w:rsidR="00850BE6">
        <w:rPr>
          <w:rFonts w:ascii="Times New Roman" w:eastAsia="Times New Roman" w:hAnsi="Times New Roman" w:cs="Times New Roman"/>
          <w:sz w:val="24"/>
          <w:szCs w:val="24"/>
          <w:lang w:eastAsia="ru-RU"/>
        </w:rPr>
        <w:t>м</w:t>
      </w:r>
      <w:r w:rsidR="00C653C9" w:rsidRPr="00C653C9">
        <w:rPr>
          <w:rFonts w:ascii="Times New Roman" w:eastAsia="TimesNewRomanPSMT" w:hAnsi="Times New Roman" w:cs="Times New Roman"/>
          <w:sz w:val="24"/>
          <w:szCs w:val="24"/>
        </w:rPr>
        <w:t>, предусмотренные статьями 56, 56.1 Земельного кодекса</w:t>
      </w:r>
      <w:r w:rsidR="00850BE6">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Российской Федерации; Реквизиты документа-основания: Письменное обращение от 02.07.2020 № и-КМИ-08/9464 выдан: Комитет</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муниципального имущества и земельных ресурсов администрации городского округа "Город Калининград"; Постановление "Об</w:t>
      </w:r>
      <w:r w:rsidR="00850BE6">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установлении публичного сервитута в отношении земельных участков с кадастровыми номерами 39:15:132327:51, 39:15:132327:1590,</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39:15:132327:1575 по проспекту Московскому, ул. Мариупольской и земель кадастрового квартала с номером 39:15:132327 в целях</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размещения объекта электросетевого хозяйства" от 29.06.2020 № 495 выдан: Администрация городского округа "Город Калининград";</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Документ, содержащий необходимые для внесения в государственный кадастр недвижимости сведения об установлении или изменении</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территориальной зоны или зоны с особыми условиями использования территорий, либо об отмене установления такой зоны от 30.06.2020 №</w:t>
      </w:r>
      <w:r w:rsidR="00850BE6">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ZoneToGKN_b42fc82c-f0d9-4e1d-9186-cde03fa23804 выдан: Общество с ограниченной ответственностью "Геоид", Иванова Татьяна</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Владимировна; Содержание ограничения (обременения): Публичный сервитут для размещения объекта электросетевого хозяйства "Вынос</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(переустройство) участков 2-х КЛ-10 кВ и 4-х КЛ-0,4 кВ: ТП-875 - ТП-1003, ТП-873 - ТП-875, ТП-875 - ул. Мариупольская, 5-9 (К-1,2), ТП-</w:t>
      </w:r>
      <w:r w:rsidR="00C653C9">
        <w:rPr>
          <w:rFonts w:ascii="Times New Roman" w:eastAsia="TimesNewRomanPSMT" w:hAnsi="Times New Roman" w:cs="Times New Roman"/>
          <w:sz w:val="24"/>
          <w:szCs w:val="24"/>
        </w:rPr>
        <w:t xml:space="preserve"> </w:t>
      </w:r>
      <w:r w:rsidR="00C653C9" w:rsidRPr="00C653C9">
        <w:rPr>
          <w:rFonts w:ascii="Times New Roman" w:eastAsia="TimesNewRomanPSMT" w:hAnsi="Times New Roman" w:cs="Times New Roman"/>
          <w:sz w:val="24"/>
          <w:szCs w:val="24"/>
        </w:rPr>
        <w:t xml:space="preserve">875 - ул. Мариупольская, 1-3 (К-1,2)"; Реестровый номер границы: 39:15-6.7424; Вид объекта реестра границ: Зона с </w:t>
      </w:r>
      <w:r w:rsidR="00C653C9" w:rsidRPr="00ED065F">
        <w:rPr>
          <w:rFonts w:ascii="Times New Roman" w:eastAsia="TimesNewRomanPSMT" w:hAnsi="Times New Roman" w:cs="Times New Roman"/>
          <w:sz w:val="24"/>
          <w:szCs w:val="24"/>
        </w:rPr>
        <w:t>особыми условиями использования территории; Вид зоны по документу: Публичный сервитут; Тип зоны: Зона публичного сервитута;</w:t>
      </w:r>
    </w:p>
    <w:p w14:paraId="6CB3DD09" w14:textId="1AF84123" w:rsidR="009F6866" w:rsidRPr="001F7D36" w:rsidRDefault="009F6866" w:rsidP="0060704D">
      <w:pPr>
        <w:spacing w:after="0" w:line="240" w:lineRule="auto"/>
        <w:ind w:firstLine="709"/>
        <w:jc w:val="both"/>
        <w:rPr>
          <w:rFonts w:ascii="Times New Roman" w:eastAsia="Times New Roman" w:hAnsi="Times New Roman" w:cs="Times New Roman"/>
          <w:sz w:val="24"/>
          <w:szCs w:val="24"/>
          <w:lang w:eastAsia="ru-RU"/>
        </w:rPr>
      </w:pPr>
      <w:r w:rsidRPr="001F7D36">
        <w:rPr>
          <w:rFonts w:ascii="Times New Roman" w:eastAsia="Times New Roman" w:hAnsi="Times New Roman" w:cs="Times New Roman"/>
          <w:sz w:val="24"/>
          <w:szCs w:val="24"/>
          <w:lang w:eastAsia="ru-RU"/>
        </w:rPr>
        <w:t>1.</w:t>
      </w:r>
      <w:r w:rsidR="00956F7A">
        <w:rPr>
          <w:rFonts w:ascii="Times New Roman" w:eastAsia="Times New Roman" w:hAnsi="Times New Roman" w:cs="Times New Roman"/>
          <w:sz w:val="24"/>
          <w:szCs w:val="24"/>
          <w:lang w:eastAsia="ru-RU"/>
        </w:rPr>
        <w:t>4</w:t>
      </w:r>
      <w:r w:rsidRPr="001F7D36">
        <w:rPr>
          <w:rFonts w:ascii="Times New Roman" w:eastAsia="Times New Roman" w:hAnsi="Times New Roman" w:cs="Times New Roman"/>
          <w:sz w:val="24"/>
          <w:szCs w:val="24"/>
          <w:lang w:eastAsia="ru-RU"/>
        </w:rPr>
        <w:t>.14. А</w:t>
      </w:r>
      <w:r w:rsidRPr="001F7D36">
        <w:rPr>
          <w:rFonts w:ascii="Times New Roman" w:eastAsia="Times New Roman" w:hAnsi="Times New Roman" w:cs="Times New Roman" w:hint="eastAsia"/>
          <w:sz w:val="24"/>
          <w:szCs w:val="24"/>
          <w:lang w:eastAsia="ru-RU"/>
        </w:rPr>
        <w:t>ренда</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части</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места</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на</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кровле</w:t>
      </w:r>
      <w:r w:rsidRPr="001F7D36">
        <w:rPr>
          <w:rFonts w:ascii="Times New Roman" w:eastAsia="Times New Roman" w:hAnsi="Times New Roman" w:cs="Times New Roman"/>
          <w:sz w:val="24"/>
          <w:szCs w:val="24"/>
          <w:lang w:eastAsia="ru-RU"/>
        </w:rPr>
        <w:t xml:space="preserve"> Объекта </w:t>
      </w:r>
      <w:r w:rsidRPr="001F7D36">
        <w:rPr>
          <w:rFonts w:ascii="Times New Roman" w:eastAsia="Times New Roman" w:hAnsi="Times New Roman" w:cs="Times New Roman" w:hint="eastAsia"/>
          <w:sz w:val="24"/>
          <w:szCs w:val="24"/>
          <w:lang w:eastAsia="ru-RU"/>
        </w:rPr>
        <w:t>площадью</w:t>
      </w:r>
      <w:r w:rsidRPr="001F7D36">
        <w:rPr>
          <w:rFonts w:ascii="Times New Roman" w:eastAsia="Times New Roman" w:hAnsi="Times New Roman" w:cs="Times New Roman"/>
          <w:sz w:val="24"/>
          <w:szCs w:val="24"/>
          <w:lang w:eastAsia="ru-RU"/>
        </w:rPr>
        <w:t xml:space="preserve"> 6 </w:t>
      </w:r>
      <w:r w:rsidRPr="001F7D36">
        <w:rPr>
          <w:rFonts w:ascii="Times New Roman" w:eastAsia="Times New Roman" w:hAnsi="Times New Roman" w:cs="Times New Roman" w:hint="eastAsia"/>
          <w:sz w:val="24"/>
          <w:szCs w:val="24"/>
          <w:lang w:eastAsia="ru-RU"/>
        </w:rPr>
        <w:t>кв</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м</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на</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основании</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краткосрочного</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договора</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аренды</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w:t>
      </w:r>
      <w:r w:rsidRPr="001F7D36">
        <w:rPr>
          <w:rFonts w:ascii="Times New Roman" w:eastAsia="Times New Roman" w:hAnsi="Times New Roman" w:cs="Times New Roman"/>
          <w:sz w:val="24"/>
          <w:szCs w:val="24"/>
          <w:lang w:eastAsia="ru-RU"/>
        </w:rPr>
        <w:t xml:space="preserve"> 643 </w:t>
      </w:r>
      <w:r w:rsidRPr="001F7D36">
        <w:rPr>
          <w:rFonts w:ascii="Times New Roman" w:eastAsia="Times New Roman" w:hAnsi="Times New Roman" w:cs="Times New Roman" w:hint="eastAsia"/>
          <w:sz w:val="24"/>
          <w:szCs w:val="24"/>
          <w:lang w:eastAsia="ru-RU"/>
        </w:rPr>
        <w:t>КЛД</w:t>
      </w:r>
      <w:r w:rsidRPr="001F7D36">
        <w:rPr>
          <w:rFonts w:ascii="Times New Roman" w:eastAsia="Times New Roman" w:hAnsi="Times New Roman" w:cs="Times New Roman"/>
          <w:sz w:val="24"/>
          <w:szCs w:val="24"/>
          <w:lang w:eastAsia="ru-RU"/>
        </w:rPr>
        <w:t xml:space="preserve">   о</w:t>
      </w:r>
      <w:r w:rsidRPr="001F7D36">
        <w:rPr>
          <w:rFonts w:ascii="Times New Roman" w:eastAsia="Times New Roman" w:hAnsi="Times New Roman" w:cs="Times New Roman" w:hint="eastAsia"/>
          <w:sz w:val="24"/>
          <w:szCs w:val="24"/>
          <w:lang w:eastAsia="ru-RU"/>
        </w:rPr>
        <w:t>т</w:t>
      </w:r>
      <w:r w:rsidRPr="001F7D36">
        <w:rPr>
          <w:rFonts w:ascii="Times New Roman" w:eastAsia="Times New Roman" w:hAnsi="Times New Roman" w:cs="Times New Roman"/>
          <w:sz w:val="24"/>
          <w:szCs w:val="24"/>
          <w:lang w:eastAsia="ru-RU"/>
        </w:rPr>
        <w:t xml:space="preserve"> 01.09.2014 </w:t>
      </w:r>
      <w:r w:rsidRPr="001F7D36">
        <w:rPr>
          <w:rFonts w:ascii="Times New Roman" w:eastAsia="Times New Roman" w:hAnsi="Times New Roman" w:cs="Times New Roman" w:hint="eastAsia"/>
          <w:sz w:val="24"/>
          <w:szCs w:val="24"/>
          <w:lang w:eastAsia="ru-RU"/>
        </w:rPr>
        <w:t>г</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заключенного</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с</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ОАО</w:t>
      </w:r>
      <w:r w:rsidRPr="001F7D36">
        <w:rPr>
          <w:rFonts w:ascii="Times New Roman" w:eastAsia="Times New Roman" w:hAnsi="Times New Roman" w:cs="Times New Roman"/>
          <w:sz w:val="24"/>
          <w:szCs w:val="24"/>
          <w:lang w:eastAsia="ru-RU"/>
        </w:rPr>
        <w:t xml:space="preserve"> </w:t>
      </w:r>
      <w:r w:rsidRPr="001F7D36">
        <w:rPr>
          <w:rFonts w:ascii="Times New Roman" w:eastAsia="Times New Roman" w:hAnsi="Times New Roman" w:cs="Times New Roman" w:hint="eastAsia"/>
          <w:sz w:val="24"/>
          <w:szCs w:val="24"/>
          <w:lang w:eastAsia="ru-RU"/>
        </w:rPr>
        <w:t>«Мегафон»</w:t>
      </w:r>
      <w:r w:rsidRPr="001F7D36">
        <w:rPr>
          <w:rFonts w:ascii="Times New Roman" w:eastAsia="Times New Roman" w:hAnsi="Times New Roman" w:cs="Times New Roman"/>
          <w:sz w:val="24"/>
          <w:szCs w:val="24"/>
          <w:lang w:eastAsia="ru-RU"/>
        </w:rPr>
        <w:t>.</w:t>
      </w:r>
    </w:p>
    <w:p w14:paraId="662BCB6B" w14:textId="77777777" w:rsidR="00A54CFE" w:rsidRPr="00ED065F" w:rsidRDefault="00A54CFE" w:rsidP="0060704D">
      <w:pPr>
        <w:spacing w:after="0" w:line="240" w:lineRule="auto"/>
        <w:ind w:firstLine="709"/>
        <w:jc w:val="both"/>
        <w:rPr>
          <w:rFonts w:ascii="Times New Roman" w:hAnsi="Times New Roman" w:cs="Times New Roman"/>
          <w:sz w:val="24"/>
          <w:szCs w:val="24"/>
        </w:rPr>
      </w:pPr>
      <w:r w:rsidRPr="00ED065F">
        <w:rPr>
          <w:rFonts w:ascii="Times New Roman" w:hAnsi="Times New Roman" w:cs="Times New Roman"/>
          <w:sz w:val="24"/>
          <w:szCs w:val="24"/>
        </w:rPr>
        <w:t xml:space="preserve">Покупатель согласен принять в собственность Имущество с указанными в п.1.2 Договора обременениями/ограничениями. </w:t>
      </w:r>
    </w:p>
    <w:p w14:paraId="005738F2" w14:textId="056B3F72" w:rsidR="00B06854" w:rsidRPr="00ED065F" w:rsidRDefault="00B06854" w:rsidP="00B06854">
      <w:pPr>
        <w:widowControl w:val="0"/>
        <w:spacing w:after="0" w:line="240" w:lineRule="auto"/>
        <w:ind w:firstLine="709"/>
        <w:jc w:val="both"/>
        <w:rPr>
          <w:rFonts w:ascii="Times New Roman" w:eastAsia="Times New Roman" w:hAnsi="Times New Roman" w:cs="Times New Roman"/>
          <w:sz w:val="24"/>
          <w:szCs w:val="24"/>
          <w:lang w:eastAsia="ru-RU"/>
        </w:rPr>
      </w:pPr>
      <w:r w:rsidRPr="00ED065F">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w:t>
      </w:r>
      <w:r w:rsidR="00863D8C" w:rsidRPr="00ED065F">
        <w:rPr>
          <w:rFonts w:ascii="Times New Roman" w:eastAsia="Times New Roman" w:hAnsi="Times New Roman" w:cs="Times New Roman"/>
          <w:sz w:val="24"/>
          <w:szCs w:val="24"/>
          <w:lang w:eastAsia="ru-RU"/>
        </w:rPr>
        <w:t>его</w:t>
      </w:r>
      <w:r w:rsidRPr="00ED065F">
        <w:rPr>
          <w:rFonts w:ascii="Times New Roman" w:eastAsia="Times New Roman" w:hAnsi="Times New Roman" w:cs="Times New Roman"/>
          <w:sz w:val="24"/>
          <w:szCs w:val="24"/>
          <w:lang w:eastAsia="ru-RU"/>
        </w:rPr>
        <w:t xml:space="preserve"> к Покупателю.</w:t>
      </w:r>
    </w:p>
    <w:p w14:paraId="2D305563" w14:textId="1175398F" w:rsidR="00B06854" w:rsidRPr="002A4297" w:rsidRDefault="008C16F7" w:rsidP="00850BE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50B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956F7A">
        <w:rPr>
          <w:rFonts w:ascii="Times New Roman" w:eastAsia="Times New Roman" w:hAnsi="Times New Roman" w:cs="Times New Roman"/>
          <w:sz w:val="24"/>
          <w:szCs w:val="24"/>
          <w:lang w:eastAsia="ru-RU"/>
        </w:rPr>
        <w:t>5</w:t>
      </w:r>
      <w:bookmarkStart w:id="0" w:name="_GoBack"/>
      <w:bookmarkEnd w:id="0"/>
      <w:r>
        <w:rPr>
          <w:rFonts w:ascii="Times New Roman" w:eastAsia="Times New Roman" w:hAnsi="Times New Roman" w:cs="Times New Roman"/>
          <w:sz w:val="24"/>
          <w:szCs w:val="24"/>
          <w:lang w:eastAsia="ru-RU"/>
        </w:rPr>
        <w:t xml:space="preserve">. </w:t>
      </w:r>
      <w:r w:rsidR="00B06854"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w:t>
      </w:r>
      <w:r w:rsidR="00B06854" w:rsidRPr="002A4297">
        <w:rPr>
          <w:rFonts w:ascii="Times New Roman" w:eastAsia="Times New Roman" w:hAnsi="Times New Roman" w:cs="Times New Roman"/>
          <w:sz w:val="24"/>
          <w:szCs w:val="24"/>
          <w:lang w:eastAsia="ru-RU"/>
        </w:rPr>
        <w:lastRenderedPageBreak/>
        <w:t>коммунальных, эксплуатационных, административно-хозяйственных услуг и по иным платежам по Имуществу.</w:t>
      </w:r>
    </w:p>
    <w:p w14:paraId="20FCDC08" w14:textId="3B120EBC" w:rsidR="00B06854" w:rsidRPr="00C223D0" w:rsidRDefault="00B06854" w:rsidP="00C223D0">
      <w:pPr>
        <w:pStyle w:val="ab"/>
        <w:widowControl w:val="0"/>
        <w:numPr>
          <w:ilvl w:val="0"/>
          <w:numId w:val="6"/>
        </w:numPr>
        <w:spacing w:after="0" w:line="240" w:lineRule="auto"/>
        <w:jc w:val="center"/>
        <w:outlineLvl w:val="0"/>
        <w:rPr>
          <w:rFonts w:ascii="Times New Roman" w:eastAsia="Times New Roman" w:hAnsi="Times New Roman" w:cs="Times New Roman"/>
          <w:b/>
          <w:sz w:val="24"/>
          <w:szCs w:val="24"/>
          <w:lang w:eastAsia="ru-RU"/>
        </w:rPr>
      </w:pPr>
      <w:r w:rsidRPr="00C223D0">
        <w:rPr>
          <w:rFonts w:ascii="Times New Roman" w:eastAsia="Times New Roman" w:hAnsi="Times New Roman" w:cs="Times New Roman"/>
          <w:b/>
          <w:sz w:val="24"/>
          <w:szCs w:val="24"/>
          <w:lang w:eastAsia="ru-RU"/>
        </w:rPr>
        <w:t>Срок действия Договора</w:t>
      </w:r>
    </w:p>
    <w:p w14:paraId="1F91DFF2" w14:textId="77777777" w:rsidR="00B06854" w:rsidRPr="002A4297" w:rsidRDefault="00B06854" w:rsidP="00B06854">
      <w:pPr>
        <w:widowControl w:val="0"/>
        <w:spacing w:after="0" w:line="240" w:lineRule="auto"/>
        <w:ind w:firstLine="709"/>
        <w:contextualSpacing/>
        <w:rPr>
          <w:rFonts w:ascii="Times New Roman" w:eastAsia="Times New Roman" w:hAnsi="Times New Roman" w:cs="Times New Roman"/>
          <w:sz w:val="24"/>
          <w:szCs w:val="24"/>
          <w:lang w:eastAsia="ru-RU"/>
        </w:rPr>
      </w:pPr>
    </w:p>
    <w:p w14:paraId="3A4913DE" w14:textId="77777777" w:rsidR="00B06854" w:rsidRPr="002A4297" w:rsidRDefault="00B06854" w:rsidP="003549CD">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208BF408" w14:textId="77777777" w:rsidR="00B06854" w:rsidRPr="002A4297" w:rsidRDefault="00B06854" w:rsidP="003549CD">
      <w:pPr>
        <w:widowControl w:val="0"/>
        <w:spacing w:after="0" w:line="240" w:lineRule="auto"/>
        <w:ind w:firstLine="709"/>
        <w:contextualSpacing/>
        <w:rPr>
          <w:rFonts w:ascii="Times New Roman" w:eastAsia="Times New Roman" w:hAnsi="Times New Roman" w:cs="Times New Roman"/>
          <w:sz w:val="24"/>
          <w:szCs w:val="24"/>
          <w:lang w:eastAsia="ru-RU"/>
        </w:rPr>
      </w:pPr>
    </w:p>
    <w:p w14:paraId="341D9C37" w14:textId="77777777" w:rsidR="00B06854" w:rsidRPr="002A4297" w:rsidRDefault="00B06854" w:rsidP="003549CD">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6EFEC47E" w14:textId="77777777" w:rsidR="00B06854" w:rsidRPr="002A4297" w:rsidRDefault="00B06854" w:rsidP="003549CD">
      <w:pPr>
        <w:widowControl w:val="0"/>
        <w:spacing w:after="0" w:line="240" w:lineRule="auto"/>
        <w:ind w:firstLine="709"/>
        <w:contextualSpacing/>
        <w:rPr>
          <w:rFonts w:ascii="Times New Roman" w:eastAsia="Times New Roman" w:hAnsi="Times New Roman" w:cs="Times New Roman"/>
          <w:b/>
          <w:sz w:val="24"/>
          <w:szCs w:val="24"/>
          <w:lang w:eastAsia="ru-RU"/>
        </w:rPr>
      </w:pPr>
    </w:p>
    <w:p w14:paraId="3EC4FFCC" w14:textId="72A90FCF" w:rsidR="00B06854" w:rsidRPr="007C5879" w:rsidRDefault="00C223D0" w:rsidP="003549CD">
      <w:pPr>
        <w:widowControl w:val="0"/>
        <w:spacing w:after="0" w:line="240" w:lineRule="auto"/>
        <w:ind w:firstLine="709"/>
        <w:contextualSpacing/>
        <w:jc w:val="both"/>
        <w:rPr>
          <w:rFonts w:ascii="Times New Roman" w:eastAsia="Times New Roman" w:hAnsi="Times New Roman" w:cs="Times New Roman"/>
          <w:b/>
          <w:sz w:val="24"/>
          <w:szCs w:val="24"/>
          <w:lang w:eastAsia="ru-RU"/>
        </w:rPr>
      </w:pPr>
      <w:bookmarkStart w:id="2" w:name="_Ref486328488"/>
      <w:r>
        <w:rPr>
          <w:rFonts w:ascii="Times New Roman" w:eastAsia="Times New Roman" w:hAnsi="Times New Roman" w:cs="Times New Roman"/>
          <w:sz w:val="24"/>
          <w:szCs w:val="24"/>
          <w:lang w:eastAsia="ru-RU"/>
        </w:rPr>
        <w:t xml:space="preserve">3.1. </w:t>
      </w:r>
      <w:r w:rsidR="00B06854" w:rsidRPr="002A4297">
        <w:rPr>
          <w:rFonts w:ascii="Times New Roman" w:eastAsia="Times New Roman" w:hAnsi="Times New Roman" w:cs="Times New Roman"/>
          <w:sz w:val="24"/>
          <w:szCs w:val="24"/>
          <w:lang w:eastAsia="ru-RU"/>
        </w:rPr>
        <w:t xml:space="preserve">Продавец </w:t>
      </w:r>
      <w:r w:rsidR="00850BE6">
        <w:rPr>
          <w:rFonts w:ascii="Times New Roman" w:eastAsia="Times New Roman" w:hAnsi="Times New Roman" w:cs="Times New Roman"/>
          <w:sz w:val="24"/>
          <w:szCs w:val="24"/>
          <w:lang w:eastAsia="ru-RU"/>
        </w:rPr>
        <w:t>в срок</w:t>
      </w:r>
      <w:r w:rsidR="00850BE6" w:rsidRPr="002A4297">
        <w:rPr>
          <w:rFonts w:ascii="Times New Roman" w:eastAsia="Times New Roman" w:hAnsi="Times New Roman" w:cs="Times New Roman"/>
          <w:sz w:val="24"/>
          <w:szCs w:val="24"/>
          <w:lang w:eastAsia="ru-RU"/>
        </w:rPr>
        <w:t xml:space="preserve"> </w:t>
      </w:r>
      <w:r w:rsidR="009F6866">
        <w:rPr>
          <w:rFonts w:ascii="Times New Roman" w:eastAsia="Times New Roman" w:hAnsi="Times New Roman" w:cs="Times New Roman"/>
          <w:sz w:val="24"/>
          <w:szCs w:val="24"/>
          <w:lang w:eastAsia="ru-RU"/>
        </w:rPr>
        <w:t>не позднее</w:t>
      </w:r>
      <w:r w:rsidR="00850BE6" w:rsidRPr="007C5879">
        <w:rPr>
          <w:rFonts w:ascii="Times New Roman" w:eastAsia="Times New Roman" w:hAnsi="Times New Roman" w:cs="Times New Roman"/>
          <w:sz w:val="24"/>
          <w:szCs w:val="24"/>
          <w:lang w:eastAsia="ru-RU"/>
        </w:rPr>
        <w:t xml:space="preserve"> </w:t>
      </w:r>
      <w:r w:rsidR="001604E3" w:rsidRPr="007C5879">
        <w:rPr>
          <w:rFonts w:ascii="Times New Roman" w:eastAsia="Times New Roman" w:hAnsi="Times New Roman" w:cs="Times New Roman"/>
          <w:sz w:val="24"/>
          <w:szCs w:val="24"/>
          <w:lang w:eastAsia="ru-RU"/>
        </w:rPr>
        <w:t>3</w:t>
      </w:r>
      <w:r w:rsidR="00762BCA">
        <w:rPr>
          <w:rFonts w:ascii="Times New Roman" w:eastAsia="Times New Roman" w:hAnsi="Times New Roman" w:cs="Times New Roman"/>
          <w:sz w:val="24"/>
          <w:szCs w:val="24"/>
          <w:lang w:eastAsia="ru-RU"/>
        </w:rPr>
        <w:t>0</w:t>
      </w:r>
      <w:r w:rsidR="001604E3" w:rsidRPr="007C5879">
        <w:rPr>
          <w:rFonts w:ascii="Times New Roman" w:eastAsia="Times New Roman" w:hAnsi="Times New Roman" w:cs="Times New Roman"/>
          <w:sz w:val="24"/>
          <w:szCs w:val="24"/>
          <w:lang w:eastAsia="ru-RU"/>
        </w:rPr>
        <w:t>.</w:t>
      </w:r>
      <w:r w:rsidR="00762BCA">
        <w:rPr>
          <w:rFonts w:ascii="Times New Roman" w:eastAsia="Times New Roman" w:hAnsi="Times New Roman" w:cs="Times New Roman"/>
          <w:sz w:val="24"/>
          <w:szCs w:val="24"/>
          <w:lang w:eastAsia="ru-RU"/>
        </w:rPr>
        <w:t>09</w:t>
      </w:r>
      <w:r w:rsidR="001604E3" w:rsidRPr="007C5879">
        <w:rPr>
          <w:rFonts w:ascii="Times New Roman" w:eastAsia="Times New Roman" w:hAnsi="Times New Roman" w:cs="Times New Roman"/>
          <w:sz w:val="24"/>
          <w:szCs w:val="24"/>
          <w:lang w:eastAsia="ru-RU"/>
        </w:rPr>
        <w:t>.2022 г., но в любом случае не ранее даты полной оплаты Покупателем цены Имущества (в соответствии с пунктом 4.3 Договора)</w:t>
      </w:r>
      <w:r>
        <w:rPr>
          <w:rFonts w:ascii="Times New Roman" w:eastAsia="Times New Roman" w:hAnsi="Times New Roman" w:cs="Times New Roman"/>
          <w:sz w:val="24"/>
          <w:szCs w:val="24"/>
          <w:lang w:eastAsia="ru-RU"/>
        </w:rPr>
        <w:t xml:space="preserve"> </w:t>
      </w:r>
      <w:r w:rsidR="00850BE6" w:rsidRPr="007C5879">
        <w:rPr>
          <w:rFonts w:ascii="Times New Roman" w:eastAsia="Times New Roman" w:hAnsi="Times New Roman" w:cs="Times New Roman"/>
          <w:sz w:val="24"/>
          <w:szCs w:val="24"/>
          <w:lang w:eastAsia="ru-RU"/>
        </w:rPr>
        <w:t xml:space="preserve">обязуется передать </w:t>
      </w:r>
      <w:r w:rsidR="00B06854" w:rsidRPr="007C5879">
        <w:rPr>
          <w:rFonts w:ascii="Times New Roman" w:eastAsia="Times New Roman" w:hAnsi="Times New Roman" w:cs="Times New Roman"/>
          <w:sz w:val="24"/>
          <w:szCs w:val="24"/>
          <w:lang w:eastAsia="ru-RU"/>
        </w:rPr>
        <w:t>Покупателю Имущество по акту приема-передачи, составленному по форме Приложения № 1 к Договору.</w:t>
      </w:r>
      <w:bookmarkEnd w:id="2"/>
    </w:p>
    <w:p w14:paraId="5547E2A4" w14:textId="34DD53FB" w:rsidR="00850BE6" w:rsidRPr="00C223D0" w:rsidRDefault="00850BE6" w:rsidP="003549CD">
      <w:pPr>
        <w:pStyle w:val="ab"/>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7C5879">
        <w:rPr>
          <w:sz w:val="24"/>
          <w:szCs w:val="24"/>
          <w:lang w:eastAsia="ru-RU"/>
        </w:rPr>
        <w:t xml:space="preserve">    </w:t>
      </w:r>
      <w:r w:rsidRPr="003549CD">
        <w:rPr>
          <w:rFonts w:ascii="Times New Roman" w:hAnsi="Times New Roman" w:cs="Times New Roman"/>
          <w:sz w:val="24"/>
          <w:szCs w:val="24"/>
          <w:lang w:eastAsia="ru-RU"/>
        </w:rPr>
        <w:t xml:space="preserve">При этом, Стороны пришли к соглашению о том, что Продавец самостоятельно определяет дату передачи </w:t>
      </w:r>
      <w:r w:rsidRPr="003549CD">
        <w:rPr>
          <w:rFonts w:ascii="Times New Roman" w:hAnsi="Times New Roman" w:cs="Times New Roman"/>
          <w:b/>
          <w:sz w:val="24"/>
          <w:szCs w:val="24"/>
          <w:lang w:eastAsia="ru-RU"/>
        </w:rPr>
        <w:t xml:space="preserve">Имущества </w:t>
      </w:r>
      <w:r w:rsidRPr="003549CD">
        <w:rPr>
          <w:rFonts w:ascii="Times New Roman" w:hAnsi="Times New Roman" w:cs="Times New Roman"/>
          <w:sz w:val="24"/>
          <w:szCs w:val="24"/>
          <w:lang w:eastAsia="ru-RU"/>
        </w:rPr>
        <w:t xml:space="preserve">в пределах указанного срока, а Покупатель не вправе требовать от Продавца передачи данного </w:t>
      </w:r>
      <w:r w:rsidR="007C5879" w:rsidRPr="003549CD">
        <w:rPr>
          <w:rFonts w:ascii="Times New Roman" w:hAnsi="Times New Roman" w:cs="Times New Roman"/>
          <w:sz w:val="24"/>
          <w:szCs w:val="24"/>
          <w:lang w:eastAsia="ru-RU"/>
        </w:rPr>
        <w:t>Имущества</w:t>
      </w:r>
      <w:r w:rsidR="007C5879" w:rsidRPr="003549CD">
        <w:rPr>
          <w:rFonts w:ascii="Times New Roman" w:hAnsi="Times New Roman" w:cs="Times New Roman"/>
          <w:b/>
          <w:sz w:val="24"/>
          <w:szCs w:val="24"/>
          <w:lang w:eastAsia="ru-RU"/>
        </w:rPr>
        <w:t xml:space="preserve"> ранее</w:t>
      </w:r>
      <w:r w:rsidRPr="003549CD">
        <w:rPr>
          <w:rFonts w:ascii="Times New Roman" w:hAnsi="Times New Roman" w:cs="Times New Roman"/>
          <w:sz w:val="24"/>
          <w:szCs w:val="24"/>
          <w:lang w:eastAsia="ru-RU"/>
        </w:rPr>
        <w:t xml:space="preserve"> 3</w:t>
      </w:r>
      <w:r w:rsidR="000D472A">
        <w:rPr>
          <w:rFonts w:ascii="Times New Roman" w:hAnsi="Times New Roman" w:cs="Times New Roman"/>
          <w:sz w:val="24"/>
          <w:szCs w:val="24"/>
          <w:lang w:eastAsia="ru-RU"/>
        </w:rPr>
        <w:t>0</w:t>
      </w:r>
      <w:r w:rsidRPr="003549CD">
        <w:rPr>
          <w:rFonts w:ascii="Times New Roman" w:hAnsi="Times New Roman" w:cs="Times New Roman"/>
          <w:sz w:val="24"/>
          <w:szCs w:val="24"/>
          <w:lang w:eastAsia="ru-RU"/>
        </w:rPr>
        <w:t>.</w:t>
      </w:r>
      <w:r w:rsidR="000D472A">
        <w:rPr>
          <w:rFonts w:ascii="Times New Roman" w:hAnsi="Times New Roman" w:cs="Times New Roman"/>
          <w:sz w:val="24"/>
          <w:szCs w:val="24"/>
          <w:lang w:eastAsia="ru-RU"/>
        </w:rPr>
        <w:t>09</w:t>
      </w:r>
      <w:r w:rsidRPr="003549CD">
        <w:rPr>
          <w:rFonts w:ascii="Times New Roman" w:hAnsi="Times New Roman" w:cs="Times New Roman"/>
          <w:sz w:val="24"/>
          <w:szCs w:val="24"/>
          <w:lang w:eastAsia="ru-RU"/>
        </w:rPr>
        <w:t>.2022 г.</w:t>
      </w:r>
    </w:p>
    <w:p w14:paraId="26960FD9" w14:textId="24BCC6AA" w:rsidR="00B06854" w:rsidRPr="002A4297" w:rsidRDefault="00C223D0" w:rsidP="003549C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3.2. </w:t>
      </w:r>
      <w:r w:rsidR="00B06854"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65EAD065" w14:textId="77777777" w:rsidR="00B06854" w:rsidRPr="002A4297" w:rsidRDefault="00B06854" w:rsidP="003549C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1604E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
    <w:p w14:paraId="7C49A75A" w14:textId="64FAD32B" w:rsidR="00B06854" w:rsidRPr="0060704D" w:rsidRDefault="00B06854" w:rsidP="0060704D">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3549CD">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3585C1AC" w14:textId="6CA1A79B" w:rsidR="002E3062" w:rsidRPr="002E3062" w:rsidRDefault="002E3062" w:rsidP="0060704D">
      <w:pPr>
        <w:pStyle w:val="ab"/>
        <w:spacing w:after="0" w:line="240" w:lineRule="auto"/>
        <w:ind w:left="0" w:firstLine="709"/>
        <w:jc w:val="both"/>
        <w:rPr>
          <w:rFonts w:ascii="Times New Roman" w:eastAsia="Calibri" w:hAnsi="Times New Roman" w:cs="Times New Roman"/>
          <w:b/>
          <w:sz w:val="24"/>
          <w:szCs w:val="24"/>
        </w:rPr>
      </w:pPr>
      <w:r w:rsidRPr="002E306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t xml:space="preserve">3.1. </w:t>
      </w:r>
      <w:r w:rsidRPr="002E3062">
        <w:rPr>
          <w:rFonts w:ascii="Times New Roman" w:eastAsia="Times New Roman" w:hAnsi="Times New Roman" w:cs="Times New Roman"/>
          <w:sz w:val="24"/>
          <w:szCs w:val="24"/>
          <w:lang w:eastAsia="ru-RU"/>
        </w:rPr>
        <w:t>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05840A24" w14:textId="77777777" w:rsidR="002E3062" w:rsidRPr="002A4297" w:rsidRDefault="002E3062" w:rsidP="0060704D">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0A3762DA" w14:textId="011CB544" w:rsidR="00B06854" w:rsidRDefault="00B06854" w:rsidP="00C223D0">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4562A76D" w14:textId="77777777" w:rsidR="000B1F69" w:rsidRPr="002A4297" w:rsidRDefault="000B1F69" w:rsidP="000B1F69">
      <w:pPr>
        <w:widowControl w:val="0"/>
        <w:spacing w:after="0" w:line="240" w:lineRule="auto"/>
        <w:ind w:left="709"/>
        <w:contextualSpacing/>
        <w:outlineLvl w:val="0"/>
        <w:rPr>
          <w:rFonts w:ascii="Times New Roman" w:eastAsia="Times New Roman" w:hAnsi="Times New Roman" w:cs="Times New Roman"/>
          <w:b/>
          <w:sz w:val="24"/>
          <w:szCs w:val="24"/>
          <w:lang w:eastAsia="ru-RU"/>
        </w:rPr>
      </w:pPr>
    </w:p>
    <w:p w14:paraId="09D7EFFC" w14:textId="7470E030" w:rsidR="00B06854" w:rsidRPr="003549CD" w:rsidRDefault="00B06854" w:rsidP="00C223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3549CD">
        <w:rPr>
          <w:rFonts w:ascii="Times New Roman" w:eastAsia="Times New Roman" w:hAnsi="Times New Roman" w:cs="Times New Roman"/>
          <w:sz w:val="24"/>
          <w:szCs w:val="24"/>
          <w:lang w:eastAsia="ru-RU"/>
        </w:rPr>
        <w:t xml:space="preserve">Общая стоимость Имущества по Договору составляет: ________ (____________) ________, </w:t>
      </w:r>
      <w:r w:rsidR="00447889" w:rsidRPr="003549CD">
        <w:rPr>
          <w:rFonts w:ascii="Times New Roman" w:eastAsia="Times New Roman" w:hAnsi="Times New Roman" w:cs="Times New Roman"/>
          <w:sz w:val="24"/>
          <w:szCs w:val="24"/>
          <w:lang w:eastAsia="ru-RU"/>
        </w:rPr>
        <w:t>в том числе</w:t>
      </w:r>
      <w:r w:rsidRPr="003549CD">
        <w:rPr>
          <w:rFonts w:ascii="Times New Roman" w:eastAsia="Times New Roman" w:hAnsi="Times New Roman" w:cs="Times New Roman"/>
          <w:sz w:val="24"/>
          <w:szCs w:val="24"/>
          <w:lang w:eastAsia="ru-RU"/>
        </w:rPr>
        <w:t xml:space="preserve"> НДС (20 %)</w:t>
      </w:r>
      <w:r w:rsidR="001604E3" w:rsidRPr="003549CD">
        <w:rPr>
          <w:rFonts w:ascii="Times New Roman" w:eastAsia="Times New Roman" w:hAnsi="Times New Roman" w:cs="Times New Roman"/>
          <w:sz w:val="24"/>
          <w:szCs w:val="24"/>
          <w:lang w:eastAsia="ru-RU"/>
        </w:rPr>
        <w:t xml:space="preserve"> в размере ________ (____________) _______</w:t>
      </w:r>
      <w:bookmarkEnd w:id="3"/>
      <w:r w:rsidR="000B1F69" w:rsidRPr="003549CD">
        <w:rPr>
          <w:rFonts w:ascii="Times New Roman" w:eastAsia="Times New Roman" w:hAnsi="Times New Roman" w:cs="Times New Roman"/>
          <w:sz w:val="24"/>
          <w:szCs w:val="24"/>
          <w:lang w:eastAsia="ru-RU"/>
        </w:rPr>
        <w:t>_, в</w:t>
      </w:r>
      <w:r w:rsidRPr="003549CD">
        <w:rPr>
          <w:rFonts w:ascii="Times New Roman" w:eastAsia="Times New Roman" w:hAnsi="Times New Roman" w:cs="Times New Roman"/>
          <w:sz w:val="24"/>
          <w:szCs w:val="24"/>
          <w:lang w:eastAsia="ru-RU"/>
        </w:rPr>
        <w:t xml:space="preserve"> том числе:</w:t>
      </w:r>
    </w:p>
    <w:p w14:paraId="3C1E3F29" w14:textId="77777777" w:rsidR="00B06854" w:rsidRPr="003549CD" w:rsidRDefault="00B06854" w:rsidP="00B06854">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xml:space="preserve">Стоимость Объекта составляет: ________ (____________) ________, </w:t>
      </w:r>
      <w:r w:rsidR="001604E3" w:rsidRPr="003549CD">
        <w:rPr>
          <w:rFonts w:ascii="Times New Roman" w:eastAsia="Times New Roman" w:hAnsi="Times New Roman" w:cs="Times New Roman"/>
          <w:sz w:val="24"/>
          <w:szCs w:val="24"/>
          <w:lang w:eastAsia="ru-RU"/>
        </w:rPr>
        <w:t>в том числе</w:t>
      </w:r>
      <w:r w:rsidRPr="003549CD">
        <w:rPr>
          <w:rFonts w:ascii="Times New Roman" w:eastAsia="Times New Roman" w:hAnsi="Times New Roman" w:cs="Times New Roman"/>
          <w:sz w:val="24"/>
          <w:szCs w:val="24"/>
          <w:lang w:eastAsia="ru-RU"/>
        </w:rPr>
        <w:t xml:space="preserve"> НДС (20 %) в размере __</w:t>
      </w:r>
      <w:r w:rsidR="001604E3" w:rsidRPr="003549CD">
        <w:rPr>
          <w:rFonts w:ascii="Times New Roman" w:eastAsia="Times New Roman" w:hAnsi="Times New Roman" w:cs="Times New Roman"/>
          <w:sz w:val="24"/>
          <w:szCs w:val="24"/>
          <w:lang w:eastAsia="ru-RU"/>
        </w:rPr>
        <w:t>______ (____________) ________;</w:t>
      </w:r>
    </w:p>
    <w:p w14:paraId="6F69CC9A" w14:textId="77777777" w:rsidR="00B06854" w:rsidRPr="003549CD" w:rsidRDefault="00B06854" w:rsidP="00447889">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14:paraId="48DB1F70" w14:textId="77777777" w:rsidR="001604E3" w:rsidRPr="003549CD" w:rsidRDefault="001604E3" w:rsidP="00C223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w:t>
      </w:r>
      <w:r w:rsidR="00447889" w:rsidRPr="003549CD">
        <w:rPr>
          <w:rFonts w:ascii="Times New Roman" w:eastAsia="Times New Roman" w:hAnsi="Times New Roman" w:cs="Times New Roman"/>
          <w:sz w:val="24"/>
          <w:szCs w:val="24"/>
          <w:lang w:eastAsia="ru-RU"/>
        </w:rPr>
        <w:t xml:space="preserve">, в том числе НДС (20 %) в размере ________ </w:t>
      </w:r>
      <w:r w:rsidR="00447889" w:rsidRPr="003549CD">
        <w:rPr>
          <w:rFonts w:ascii="Times New Roman" w:eastAsia="Times New Roman" w:hAnsi="Times New Roman" w:cs="Times New Roman"/>
          <w:sz w:val="24"/>
          <w:szCs w:val="24"/>
          <w:lang w:eastAsia="ru-RU"/>
        </w:rPr>
        <w:lastRenderedPageBreak/>
        <w:t>(____________) ________</w:t>
      </w:r>
      <w:r w:rsidRPr="003549CD">
        <w:rPr>
          <w:rFonts w:ascii="Times New Roman" w:eastAsia="Times New Roman" w:hAnsi="Times New Roman" w:cs="Times New Roman"/>
          <w:sz w:val="24"/>
          <w:szCs w:val="24"/>
          <w:lang w:eastAsia="ru-RU"/>
        </w:rPr>
        <w:t xml:space="preserve"> засчитывается в счет исполнения Покупателем об</w:t>
      </w:r>
      <w:r w:rsidR="00447889" w:rsidRPr="003549CD">
        <w:rPr>
          <w:rFonts w:ascii="Times New Roman" w:eastAsia="Times New Roman" w:hAnsi="Times New Roman" w:cs="Times New Roman"/>
          <w:sz w:val="24"/>
          <w:szCs w:val="24"/>
          <w:lang w:eastAsia="ru-RU"/>
        </w:rPr>
        <w:t>язанности по уплате по Договору, и включает в себя:</w:t>
      </w:r>
    </w:p>
    <w:p w14:paraId="1951F052" w14:textId="77777777" w:rsidR="00447889" w:rsidRPr="003549CD" w:rsidRDefault="00447889" w:rsidP="00944E7D">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часть стоимости Объекта в размере ________ (____________) ________, в том числе НДС (20 %) в размере ________ (____________) ________;</w:t>
      </w:r>
    </w:p>
    <w:p w14:paraId="777D2B17" w14:textId="77777777" w:rsidR="00447889" w:rsidRPr="003549CD" w:rsidRDefault="00447889" w:rsidP="006F48E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часть стоимости Земельного участка в размере ________ (____________) ________. НДС не облагается на основании подпункта 6 пункта 2 статьи 146 НК РФ.</w:t>
      </w:r>
    </w:p>
    <w:p w14:paraId="17EAFF21" w14:textId="0236F8DB" w:rsidR="00447889" w:rsidRPr="003549CD" w:rsidRDefault="00B06854" w:rsidP="00C223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3549CD">
        <w:rPr>
          <w:rFonts w:ascii="Times New Roman" w:eastAsia="Times New Roman" w:hAnsi="Times New Roman" w:cs="Times New Roman"/>
          <w:sz w:val="24"/>
          <w:szCs w:val="24"/>
          <w:lang w:eastAsia="ru-RU"/>
        </w:rPr>
        <w:t xml:space="preserve">Оплата </w:t>
      </w:r>
      <w:r w:rsidR="00447889" w:rsidRPr="003549CD">
        <w:rPr>
          <w:rFonts w:ascii="Times New Roman" w:eastAsia="Times New Roman" w:hAnsi="Times New Roman" w:cs="Times New Roman"/>
          <w:sz w:val="24"/>
          <w:szCs w:val="24"/>
          <w:lang w:eastAsia="ru-RU"/>
        </w:rPr>
        <w:t xml:space="preserve">оставшейся части </w:t>
      </w:r>
      <w:r w:rsidR="004E290F">
        <w:rPr>
          <w:rFonts w:ascii="Times New Roman" w:eastAsia="Times New Roman" w:hAnsi="Times New Roman" w:cs="Times New Roman"/>
          <w:sz w:val="24"/>
          <w:szCs w:val="24"/>
          <w:lang w:eastAsia="ru-RU"/>
        </w:rPr>
        <w:t xml:space="preserve">стоимости </w:t>
      </w:r>
      <w:r w:rsidRPr="003549CD">
        <w:rPr>
          <w:rFonts w:ascii="Times New Roman" w:eastAsia="Times New Roman" w:hAnsi="Times New Roman" w:cs="Times New Roman"/>
          <w:sz w:val="24"/>
          <w:szCs w:val="24"/>
          <w:lang w:eastAsia="ru-RU"/>
        </w:rPr>
        <w:t>Имущества в размере ________ (____________) ________, включая НДС (20 %)</w:t>
      </w:r>
      <w:r w:rsidR="00447889" w:rsidRPr="003549CD">
        <w:rPr>
          <w:rFonts w:ascii="Times New Roman" w:eastAsia="Times New Roman" w:hAnsi="Times New Roman" w:cs="Times New Roman"/>
          <w:sz w:val="24"/>
          <w:szCs w:val="24"/>
          <w:lang w:eastAsia="ru-RU"/>
        </w:rPr>
        <w:t xml:space="preserve"> в размере ________ (____________) ________, в том числе:</w:t>
      </w:r>
    </w:p>
    <w:p w14:paraId="2D4A4C83" w14:textId="77777777" w:rsidR="00447889" w:rsidRPr="003549CD" w:rsidRDefault="00944E7D" w:rsidP="006F48E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оставшаяся часть с</w:t>
      </w:r>
      <w:r w:rsidR="00447889" w:rsidRPr="003549CD">
        <w:rPr>
          <w:rFonts w:ascii="Times New Roman" w:eastAsia="Times New Roman" w:hAnsi="Times New Roman" w:cs="Times New Roman"/>
          <w:sz w:val="24"/>
          <w:szCs w:val="24"/>
          <w:lang w:eastAsia="ru-RU"/>
        </w:rPr>
        <w:t>тоимост</w:t>
      </w:r>
      <w:r w:rsidRPr="003549CD">
        <w:rPr>
          <w:rFonts w:ascii="Times New Roman" w:eastAsia="Times New Roman" w:hAnsi="Times New Roman" w:cs="Times New Roman"/>
          <w:sz w:val="24"/>
          <w:szCs w:val="24"/>
          <w:lang w:eastAsia="ru-RU"/>
        </w:rPr>
        <w:t>и</w:t>
      </w:r>
      <w:r w:rsidR="00447889" w:rsidRPr="003549CD">
        <w:rPr>
          <w:rFonts w:ascii="Times New Roman" w:eastAsia="Times New Roman" w:hAnsi="Times New Roman" w:cs="Times New Roman"/>
          <w:sz w:val="24"/>
          <w:szCs w:val="24"/>
          <w:lang w:eastAsia="ru-RU"/>
        </w:rPr>
        <w:t xml:space="preserve"> Объекта </w:t>
      </w:r>
      <w:r w:rsidRPr="003549CD">
        <w:rPr>
          <w:rFonts w:ascii="Times New Roman" w:eastAsia="Times New Roman" w:hAnsi="Times New Roman" w:cs="Times New Roman"/>
          <w:sz w:val="24"/>
          <w:szCs w:val="24"/>
          <w:lang w:eastAsia="ru-RU"/>
        </w:rPr>
        <w:t>в размере</w:t>
      </w:r>
      <w:r w:rsidR="00447889" w:rsidRPr="003549CD">
        <w:rPr>
          <w:rFonts w:ascii="Times New Roman" w:eastAsia="Times New Roman" w:hAnsi="Times New Roman" w:cs="Times New Roman"/>
          <w:sz w:val="24"/>
          <w:szCs w:val="24"/>
          <w:lang w:eastAsia="ru-RU"/>
        </w:rPr>
        <w:t xml:space="preserve"> ________ (____________) ________, в том числе НДС (20 %) в размере ________ (____________) ________;</w:t>
      </w:r>
    </w:p>
    <w:p w14:paraId="166607EC" w14:textId="6017B35C" w:rsidR="00B06854" w:rsidRPr="003549CD" w:rsidRDefault="00944E7D" w:rsidP="006F48E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оставшаяся часть с</w:t>
      </w:r>
      <w:r w:rsidR="00447889" w:rsidRPr="003549CD">
        <w:rPr>
          <w:rFonts w:ascii="Times New Roman" w:eastAsia="Times New Roman" w:hAnsi="Times New Roman" w:cs="Times New Roman"/>
          <w:sz w:val="24"/>
          <w:szCs w:val="24"/>
          <w:lang w:eastAsia="ru-RU"/>
        </w:rPr>
        <w:t>тоимост</w:t>
      </w:r>
      <w:r w:rsidRPr="003549CD">
        <w:rPr>
          <w:rFonts w:ascii="Times New Roman" w:eastAsia="Times New Roman" w:hAnsi="Times New Roman" w:cs="Times New Roman"/>
          <w:sz w:val="24"/>
          <w:szCs w:val="24"/>
          <w:lang w:eastAsia="ru-RU"/>
        </w:rPr>
        <w:t>и</w:t>
      </w:r>
      <w:r w:rsidR="00447889" w:rsidRPr="003549CD">
        <w:rPr>
          <w:rFonts w:ascii="Times New Roman" w:eastAsia="Times New Roman" w:hAnsi="Times New Roman" w:cs="Times New Roman"/>
          <w:sz w:val="24"/>
          <w:szCs w:val="24"/>
          <w:lang w:eastAsia="ru-RU"/>
        </w:rPr>
        <w:t xml:space="preserve"> Земельного участка </w:t>
      </w:r>
      <w:r w:rsidRPr="003549CD">
        <w:rPr>
          <w:rFonts w:ascii="Times New Roman" w:eastAsia="Times New Roman" w:hAnsi="Times New Roman" w:cs="Times New Roman"/>
          <w:sz w:val="24"/>
          <w:szCs w:val="24"/>
          <w:lang w:eastAsia="ru-RU"/>
        </w:rPr>
        <w:t>в размере</w:t>
      </w:r>
      <w:r w:rsidR="00447889" w:rsidRPr="003549CD">
        <w:rPr>
          <w:rFonts w:ascii="Times New Roman" w:eastAsia="Times New Roman" w:hAnsi="Times New Roman" w:cs="Times New Roman"/>
          <w:sz w:val="24"/>
          <w:szCs w:val="24"/>
          <w:lang w:eastAsia="ru-RU"/>
        </w:rPr>
        <w:t xml:space="preserve"> __</w:t>
      </w:r>
      <w:r w:rsidR="006F48E6" w:rsidRPr="003549CD">
        <w:rPr>
          <w:rFonts w:ascii="Times New Roman" w:eastAsia="Times New Roman" w:hAnsi="Times New Roman" w:cs="Times New Roman"/>
          <w:sz w:val="24"/>
          <w:szCs w:val="24"/>
          <w:lang w:eastAsia="ru-RU"/>
        </w:rPr>
        <w:t xml:space="preserve">______ (____________) ________. </w:t>
      </w:r>
      <w:r w:rsidR="00447889" w:rsidRPr="003549CD">
        <w:rPr>
          <w:rFonts w:ascii="Times New Roman" w:eastAsia="Times New Roman" w:hAnsi="Times New Roman" w:cs="Times New Roman"/>
          <w:sz w:val="24"/>
          <w:szCs w:val="24"/>
          <w:lang w:eastAsia="ru-RU"/>
        </w:rPr>
        <w:t>НДС не облагается на основании подпун</w:t>
      </w:r>
      <w:r w:rsidR="006F48E6" w:rsidRPr="003549CD">
        <w:rPr>
          <w:rFonts w:ascii="Times New Roman" w:eastAsia="Times New Roman" w:hAnsi="Times New Roman" w:cs="Times New Roman"/>
          <w:sz w:val="24"/>
          <w:szCs w:val="24"/>
          <w:lang w:eastAsia="ru-RU"/>
        </w:rPr>
        <w:t xml:space="preserve">кта 6 пункта 2 статьи 146 НК РФ, </w:t>
      </w:r>
      <w:r w:rsidR="00B06854" w:rsidRPr="003549CD">
        <w:rPr>
          <w:rFonts w:ascii="Times New Roman" w:eastAsia="Times New Roman" w:hAnsi="Times New Roman" w:cs="Times New Roman"/>
          <w:sz w:val="24"/>
          <w:szCs w:val="24"/>
          <w:lang w:eastAsia="ru-RU"/>
        </w:rPr>
        <w:t xml:space="preserve">осуществляется Покупателем </w:t>
      </w:r>
      <w:r w:rsidRPr="003549CD">
        <w:rPr>
          <w:rFonts w:ascii="Times New Roman" w:eastAsia="Times New Roman" w:hAnsi="Times New Roman" w:cs="Times New Roman"/>
          <w:sz w:val="24"/>
          <w:szCs w:val="24"/>
          <w:lang w:eastAsia="ru-RU"/>
        </w:rPr>
        <w:t xml:space="preserve">в следующем порядке: </w:t>
      </w:r>
      <w:bookmarkEnd w:id="4"/>
    </w:p>
    <w:p w14:paraId="634AA367" w14:textId="77777777" w:rsidR="006F48E6" w:rsidRPr="003549CD" w:rsidRDefault="006F48E6" w:rsidP="00C223D0">
      <w:pPr>
        <w:pStyle w:val="ab"/>
        <w:widowControl w:val="0"/>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Часть стоимости Имущества   в размере ________ (____________) ________, включая НДС (20 %) в размере ________ (____________) ________, в том числе:</w:t>
      </w:r>
    </w:p>
    <w:p w14:paraId="416B88E0" w14:textId="77777777" w:rsidR="006F48E6" w:rsidRPr="003549CD" w:rsidRDefault="006F48E6" w:rsidP="006F48E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часть стоимости Объекта в размере ________ (____________) ________, в том числе НДС (20 %) в размере ________ (____________) ________;</w:t>
      </w:r>
    </w:p>
    <w:p w14:paraId="556EC6C6" w14:textId="3A7A14E0" w:rsidR="006F48E6" w:rsidRPr="003549CD" w:rsidRDefault="006F48E6" w:rsidP="006F48E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xml:space="preserve">- часть стоимости Земельного участка в размере ________ (____________) ________. НДС не облагается на основании подпункта 6 пункта 2 статьи 146 НК РФ, в течение </w:t>
      </w:r>
      <w:r w:rsidR="005871D9">
        <w:rPr>
          <w:rFonts w:ascii="Times New Roman" w:eastAsia="Times New Roman" w:hAnsi="Times New Roman" w:cs="Times New Roman"/>
          <w:sz w:val="24"/>
          <w:szCs w:val="24"/>
          <w:lang w:eastAsia="ru-RU"/>
        </w:rPr>
        <w:t>2</w:t>
      </w:r>
      <w:r w:rsidR="005871D9" w:rsidRPr="003549CD">
        <w:rPr>
          <w:rFonts w:ascii="Times New Roman" w:eastAsia="Times New Roman" w:hAnsi="Times New Roman" w:cs="Times New Roman"/>
          <w:sz w:val="24"/>
          <w:szCs w:val="24"/>
          <w:lang w:eastAsia="ru-RU"/>
        </w:rPr>
        <w:t xml:space="preserve"> </w:t>
      </w:r>
      <w:r w:rsidRPr="003549CD">
        <w:rPr>
          <w:rFonts w:ascii="Times New Roman" w:eastAsia="Times New Roman" w:hAnsi="Times New Roman" w:cs="Times New Roman"/>
          <w:sz w:val="24"/>
          <w:szCs w:val="24"/>
          <w:lang w:eastAsia="ru-RU"/>
        </w:rPr>
        <w:t>(</w:t>
      </w:r>
      <w:r w:rsidR="005871D9">
        <w:rPr>
          <w:rFonts w:ascii="Times New Roman" w:eastAsia="Times New Roman" w:hAnsi="Times New Roman" w:cs="Times New Roman"/>
          <w:sz w:val="24"/>
          <w:szCs w:val="24"/>
          <w:lang w:eastAsia="ru-RU"/>
        </w:rPr>
        <w:t>двух</w:t>
      </w:r>
      <w:r w:rsidRPr="003549CD">
        <w:rPr>
          <w:rFonts w:ascii="Times New Roman" w:eastAsia="Times New Roman" w:hAnsi="Times New Roman" w:cs="Times New Roman"/>
          <w:sz w:val="24"/>
          <w:szCs w:val="24"/>
          <w:lang w:eastAsia="ru-RU"/>
        </w:rPr>
        <w:t>) рабочих дней с момента подписания настоящего Договора;</w:t>
      </w:r>
    </w:p>
    <w:p w14:paraId="15CC8C20" w14:textId="77777777" w:rsidR="006F48E6" w:rsidRPr="003549CD" w:rsidRDefault="006F48E6" w:rsidP="006F48E6">
      <w:pPr>
        <w:pStyle w:val="ab"/>
        <w:widowControl w:val="0"/>
        <w:spacing w:after="0" w:line="240" w:lineRule="auto"/>
        <w:ind w:left="0" w:firstLine="709"/>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4.3.2. Часть стоимости Имущества   в размере ________ (____________) ________, включая НДС (20 %) в размере ________ (____________) ________, в том числе:</w:t>
      </w:r>
    </w:p>
    <w:p w14:paraId="63285435" w14:textId="77777777" w:rsidR="006F48E6" w:rsidRPr="003549CD" w:rsidRDefault="006F48E6" w:rsidP="006F48E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часть стоимости Объекта в размере ________ (____________) ________, в том числе НДС (20 %) в размере ________ (____________) ________;</w:t>
      </w:r>
    </w:p>
    <w:p w14:paraId="54DE3859" w14:textId="04A06B97" w:rsidR="006F48E6" w:rsidRPr="00A36EA3" w:rsidRDefault="006F48E6" w:rsidP="006F48E6">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549CD">
        <w:rPr>
          <w:rFonts w:ascii="Times New Roman" w:eastAsia="Times New Roman" w:hAnsi="Times New Roman" w:cs="Times New Roman"/>
          <w:sz w:val="24"/>
          <w:szCs w:val="24"/>
          <w:lang w:eastAsia="ru-RU"/>
        </w:rPr>
        <w:t xml:space="preserve">- часть стоимости Земельного участка в размере ________ (____________) ________. НДС не облагается на основании подпункта 6 пункта 2 статьи 146 НК РФ, </w:t>
      </w:r>
      <w:r w:rsidR="00832AE7" w:rsidRPr="00A36EA3">
        <w:rPr>
          <w:rFonts w:ascii="Times New Roman" w:eastAsia="Times New Roman" w:hAnsi="Times New Roman" w:cs="Times New Roman"/>
          <w:sz w:val="24"/>
          <w:szCs w:val="24"/>
          <w:lang w:eastAsia="ru-RU"/>
        </w:rPr>
        <w:t xml:space="preserve">оплачивается Покупателем </w:t>
      </w:r>
      <w:r w:rsidR="00315E93" w:rsidRPr="00A36EA3">
        <w:rPr>
          <w:rFonts w:ascii="Times New Roman" w:eastAsia="Times New Roman" w:hAnsi="Times New Roman" w:cs="Times New Roman"/>
          <w:sz w:val="24"/>
          <w:szCs w:val="24"/>
          <w:lang w:eastAsia="ru-RU"/>
        </w:rPr>
        <w:t xml:space="preserve">не позднее 31.08.2022 г. </w:t>
      </w:r>
    </w:p>
    <w:p w14:paraId="4D8B58C2" w14:textId="77777777" w:rsidR="00B06854" w:rsidRPr="002A4297" w:rsidRDefault="00B06854" w:rsidP="00C223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5D8DF71" w14:textId="77777777" w:rsidR="00B06854" w:rsidRPr="002A4297" w:rsidRDefault="00B06854" w:rsidP="00C223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C00F182" w14:textId="77777777" w:rsidR="00B06854" w:rsidRPr="002A4297" w:rsidRDefault="00B06854" w:rsidP="00C223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6B3DBAA7" w14:textId="318FB3AF" w:rsidR="00B06854" w:rsidRPr="002A4297" w:rsidRDefault="00B06854" w:rsidP="00C223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14:paraId="3A2E7BE0" w14:textId="77777777" w:rsidR="00B06854" w:rsidRPr="002A4297" w:rsidRDefault="00B06854" w:rsidP="00C223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245306BC" w14:textId="77777777" w:rsidR="00B06854" w:rsidRPr="002A4297" w:rsidRDefault="00B06854" w:rsidP="00C223D0">
      <w:pPr>
        <w:widowControl w:val="0"/>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57F4317C" w14:textId="77777777" w:rsidR="00B06854" w:rsidRPr="002A4297" w:rsidRDefault="00B06854" w:rsidP="00B06854">
      <w:pPr>
        <w:widowControl w:val="0"/>
        <w:spacing w:after="0" w:line="240" w:lineRule="auto"/>
        <w:ind w:firstLine="709"/>
        <w:contextualSpacing/>
        <w:rPr>
          <w:rFonts w:ascii="Times New Roman" w:eastAsia="Times New Roman" w:hAnsi="Times New Roman" w:cs="Times New Roman"/>
          <w:b/>
          <w:sz w:val="24"/>
          <w:szCs w:val="24"/>
          <w:lang w:eastAsia="ru-RU"/>
        </w:rPr>
      </w:pPr>
    </w:p>
    <w:p w14:paraId="4E1B41F4" w14:textId="7EA9307C" w:rsidR="00B06854" w:rsidRPr="002A4297" w:rsidRDefault="00A36EA3" w:rsidP="00A36EA3">
      <w:pPr>
        <w:widowControl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5. </w:t>
      </w:r>
      <w:r w:rsidR="00B06854" w:rsidRPr="002A4297">
        <w:rPr>
          <w:rFonts w:ascii="Times New Roman" w:eastAsia="Times New Roman" w:hAnsi="Times New Roman" w:cs="Times New Roman"/>
          <w:b/>
          <w:sz w:val="24"/>
          <w:szCs w:val="24"/>
          <w:lang w:eastAsia="ru-RU"/>
        </w:rPr>
        <w:t>Права и обязанности сторон</w:t>
      </w:r>
    </w:p>
    <w:p w14:paraId="06BE1AAA" w14:textId="77777777" w:rsidR="00B06854" w:rsidRPr="002A4297" w:rsidRDefault="00B06854" w:rsidP="00B06854">
      <w:pPr>
        <w:widowControl w:val="0"/>
        <w:spacing w:after="0" w:line="240" w:lineRule="auto"/>
        <w:ind w:firstLine="709"/>
        <w:contextualSpacing/>
        <w:rPr>
          <w:rFonts w:ascii="Times New Roman" w:eastAsia="Times New Roman" w:hAnsi="Times New Roman" w:cs="Times New Roman"/>
          <w:b/>
          <w:sz w:val="24"/>
          <w:szCs w:val="24"/>
          <w:lang w:eastAsia="ru-RU"/>
        </w:rPr>
      </w:pPr>
    </w:p>
    <w:p w14:paraId="4611AA3F" w14:textId="773BFD6E" w:rsidR="00B06854" w:rsidRPr="002A4297" w:rsidRDefault="00A36EA3" w:rsidP="00A36EA3">
      <w:pPr>
        <w:widowControl w:val="0"/>
        <w:spacing w:after="0" w:line="240" w:lineRule="auto"/>
        <w:ind w:left="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5.1. </w:t>
      </w:r>
      <w:r w:rsidR="00B06854" w:rsidRPr="002A4297">
        <w:rPr>
          <w:rFonts w:ascii="Times New Roman" w:eastAsia="Times New Roman" w:hAnsi="Times New Roman" w:cs="Times New Roman"/>
          <w:b/>
          <w:sz w:val="24"/>
          <w:szCs w:val="24"/>
          <w:lang w:eastAsia="ru-RU"/>
        </w:rPr>
        <w:t>Стороны обязуются:</w:t>
      </w:r>
    </w:p>
    <w:p w14:paraId="2EBD1F76" w14:textId="459E70B1" w:rsidR="00B06854" w:rsidRDefault="00B06854" w:rsidP="00B06854">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A36EA3">
        <w:rPr>
          <w:rFonts w:ascii="Times New Roman" w:eastAsia="Times New Roman" w:hAnsi="Times New Roman" w:cs="Times New Roman"/>
          <w:sz w:val="24"/>
          <w:szCs w:val="24"/>
          <w:lang w:eastAsia="ru-RU"/>
        </w:rPr>
        <w:t xml:space="preserve">В течение </w:t>
      </w:r>
      <w:r w:rsidR="00ED065F">
        <w:rPr>
          <w:rFonts w:ascii="Times New Roman" w:eastAsia="Times New Roman" w:hAnsi="Times New Roman" w:cs="Times New Roman"/>
          <w:sz w:val="24"/>
          <w:szCs w:val="24"/>
          <w:lang w:eastAsia="ru-RU"/>
        </w:rPr>
        <w:t>5</w:t>
      </w:r>
      <w:r w:rsidR="00ED065F" w:rsidRPr="002A4297">
        <w:rPr>
          <w:rFonts w:ascii="Times New Roman" w:eastAsia="Times New Roman" w:hAnsi="Times New Roman" w:cs="Times New Roman"/>
          <w:sz w:val="24"/>
          <w:szCs w:val="24"/>
          <w:lang w:eastAsia="ru-RU"/>
        </w:rPr>
        <w:t xml:space="preserve"> (</w:t>
      </w:r>
      <w:r w:rsidR="00ED065F">
        <w:rPr>
          <w:rFonts w:ascii="Times New Roman" w:eastAsia="Times New Roman" w:hAnsi="Times New Roman" w:cs="Times New Roman"/>
          <w:sz w:val="24"/>
          <w:szCs w:val="24"/>
          <w:lang w:eastAsia="ru-RU"/>
        </w:rPr>
        <w:t>пяти</w:t>
      </w:r>
      <w:r w:rsidR="00ED065F" w:rsidRPr="002A4297">
        <w:rPr>
          <w:rFonts w:ascii="Times New Roman" w:eastAsia="Times New Roman" w:hAnsi="Times New Roman" w:cs="Times New Roman"/>
          <w:sz w:val="24"/>
          <w:szCs w:val="24"/>
          <w:lang w:eastAsia="ru-RU"/>
        </w:rPr>
        <w:t xml:space="preserve">) </w:t>
      </w:r>
      <w:r w:rsidR="00ED065F">
        <w:rPr>
          <w:rFonts w:ascii="Times New Roman" w:eastAsia="Times New Roman" w:hAnsi="Times New Roman" w:cs="Times New Roman"/>
          <w:sz w:val="24"/>
          <w:szCs w:val="24"/>
          <w:lang w:eastAsia="ru-RU"/>
        </w:rPr>
        <w:t>календарных</w:t>
      </w:r>
      <w:r w:rsidR="00ED065F" w:rsidRPr="002A4297">
        <w:rPr>
          <w:rFonts w:ascii="Times New Roman" w:eastAsia="Times New Roman" w:hAnsi="Times New Roman" w:cs="Times New Roman"/>
          <w:sz w:val="24"/>
          <w:szCs w:val="24"/>
          <w:lang w:eastAsia="ru-RU"/>
        </w:rPr>
        <w:t xml:space="preserve"> дней </w:t>
      </w:r>
      <w:r w:rsidRPr="00A36EA3">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sidRPr="00A36EA3">
        <w:rPr>
          <w:rFonts w:ascii="Times New Roman" w:eastAsia="Times New Roman" w:hAnsi="Times New Roman" w:cs="Times New Roman"/>
          <w:sz w:val="24"/>
          <w:szCs w:val="24"/>
          <w:lang w:eastAsia="ru-RU"/>
        </w:rPr>
        <w:fldChar w:fldCharType="begin"/>
      </w:r>
      <w:r w:rsidRPr="00A36EA3">
        <w:rPr>
          <w:rFonts w:ascii="Times New Roman" w:eastAsia="Times New Roman" w:hAnsi="Times New Roman" w:cs="Times New Roman"/>
          <w:sz w:val="24"/>
          <w:szCs w:val="24"/>
          <w:lang w:eastAsia="ru-RU"/>
        </w:rPr>
        <w:instrText xml:space="preserve"> REF _Ref486328488 \r \h  \* MERGEFORMAT </w:instrText>
      </w:r>
      <w:r w:rsidRPr="00A36EA3">
        <w:rPr>
          <w:rFonts w:ascii="Times New Roman" w:eastAsia="Times New Roman" w:hAnsi="Times New Roman" w:cs="Times New Roman"/>
          <w:sz w:val="24"/>
          <w:szCs w:val="24"/>
          <w:lang w:eastAsia="ru-RU"/>
        </w:rPr>
      </w:r>
      <w:r w:rsidRPr="00A36EA3">
        <w:rPr>
          <w:rFonts w:ascii="Times New Roman" w:eastAsia="Times New Roman" w:hAnsi="Times New Roman" w:cs="Times New Roman"/>
          <w:sz w:val="24"/>
          <w:szCs w:val="24"/>
          <w:lang w:eastAsia="ru-RU"/>
        </w:rPr>
        <w:fldChar w:fldCharType="separate"/>
      </w:r>
      <w:r w:rsidRPr="00A36EA3">
        <w:rPr>
          <w:rFonts w:ascii="Times New Roman" w:eastAsia="Times New Roman" w:hAnsi="Times New Roman" w:cs="Times New Roman"/>
          <w:sz w:val="24"/>
          <w:szCs w:val="24"/>
          <w:lang w:eastAsia="ru-RU"/>
        </w:rPr>
        <w:t>3.1</w:t>
      </w:r>
      <w:r w:rsidRPr="00A36EA3">
        <w:rPr>
          <w:rFonts w:ascii="Times New Roman" w:eastAsia="Times New Roman" w:hAnsi="Times New Roman" w:cs="Times New Roman"/>
          <w:sz w:val="24"/>
          <w:szCs w:val="24"/>
          <w:lang w:eastAsia="ru-RU"/>
        </w:rPr>
        <w:fldChar w:fldCharType="end"/>
      </w:r>
      <w:r w:rsidRPr="00A36EA3">
        <w:rPr>
          <w:rFonts w:ascii="Times New Roman" w:eastAsia="Times New Roman" w:hAnsi="Times New Roman" w:cs="Times New Roman"/>
          <w:sz w:val="24"/>
          <w:szCs w:val="24"/>
          <w:lang w:eastAsia="ru-RU"/>
        </w:rPr>
        <w:t xml:space="preserve"> Договора,</w:t>
      </w:r>
      <w:r w:rsidR="00315E93" w:rsidRPr="00A36EA3">
        <w:rPr>
          <w:rFonts w:ascii="Times New Roman" w:eastAsia="Times New Roman" w:hAnsi="Times New Roman" w:cs="Times New Roman"/>
          <w:sz w:val="24"/>
          <w:szCs w:val="24"/>
          <w:lang w:eastAsia="ru-RU"/>
        </w:rPr>
        <w:t xml:space="preserve"> но в любом случае не ранее даты оплаты</w:t>
      </w:r>
      <w:r w:rsidR="00865488" w:rsidRPr="00A36EA3">
        <w:rPr>
          <w:rFonts w:ascii="Times New Roman" w:eastAsia="Times New Roman" w:hAnsi="Times New Roman" w:cs="Times New Roman"/>
          <w:sz w:val="24"/>
          <w:szCs w:val="24"/>
          <w:lang w:eastAsia="ru-RU"/>
        </w:rPr>
        <w:t xml:space="preserve"> в полном объеме</w:t>
      </w:r>
      <w:r w:rsidR="00315E93" w:rsidRPr="00A36EA3">
        <w:rPr>
          <w:rFonts w:ascii="Times New Roman" w:eastAsia="Times New Roman" w:hAnsi="Times New Roman" w:cs="Times New Roman"/>
          <w:sz w:val="24"/>
          <w:szCs w:val="24"/>
          <w:lang w:eastAsia="ru-RU"/>
        </w:rPr>
        <w:t xml:space="preserve"> Покупателем цены Имущества</w:t>
      </w:r>
      <w:r w:rsidRPr="00A36EA3">
        <w:rPr>
          <w:rFonts w:ascii="Times New Roman" w:eastAsia="Times New Roman" w:hAnsi="Times New Roman" w:cs="Times New Roman"/>
          <w:sz w:val="24"/>
          <w:szCs w:val="24"/>
          <w:lang w:eastAsia="ru-RU"/>
        </w:rPr>
        <w:t xml:space="preserve"> совместно</w:t>
      </w:r>
      <w:r w:rsidRPr="002A4297">
        <w:rPr>
          <w:rFonts w:ascii="Times New Roman" w:eastAsia="Times New Roman" w:hAnsi="Times New Roman" w:cs="Times New Roman"/>
          <w:sz w:val="24"/>
          <w:szCs w:val="24"/>
          <w:lang w:eastAsia="ru-RU"/>
        </w:rPr>
        <w:t xml:space="preserve">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w:t>
      </w:r>
      <w:r w:rsidR="00865488">
        <w:rPr>
          <w:rFonts w:ascii="Times New Roman" w:eastAsia="Times New Roman" w:hAnsi="Times New Roman" w:cs="Times New Roman"/>
          <w:sz w:val="24"/>
          <w:szCs w:val="24"/>
          <w:lang w:eastAsia="ru-RU"/>
        </w:rPr>
        <w:t>ерехода права собственности на И</w:t>
      </w:r>
      <w:r w:rsidRPr="002A4297">
        <w:rPr>
          <w:rFonts w:ascii="Times New Roman" w:eastAsia="Times New Roman" w:hAnsi="Times New Roman" w:cs="Times New Roman"/>
          <w:sz w:val="24"/>
          <w:szCs w:val="24"/>
          <w:lang w:eastAsia="ru-RU"/>
        </w:rPr>
        <w:t>мущество к Покупателю.</w:t>
      </w:r>
      <w:bookmarkEnd w:id="6"/>
    </w:p>
    <w:p w14:paraId="534B0C1E" w14:textId="77777777" w:rsidR="000B1F69" w:rsidRPr="002A4297" w:rsidRDefault="000B1F69" w:rsidP="000B1F69">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286CACEA" w14:textId="77777777" w:rsidR="00B06854" w:rsidRPr="002A4297" w:rsidRDefault="00B06854" w:rsidP="00B06854">
      <w:pPr>
        <w:widowControl w:val="0"/>
        <w:spacing w:after="0" w:line="240" w:lineRule="auto"/>
        <w:ind w:firstLine="709"/>
        <w:jc w:val="both"/>
        <w:rPr>
          <w:rFonts w:ascii="Times New Roman" w:eastAsia="Times New Roman" w:hAnsi="Times New Roman" w:cs="Times New Roman"/>
          <w:sz w:val="24"/>
          <w:szCs w:val="24"/>
          <w:lang w:eastAsia="ru-RU"/>
        </w:rPr>
      </w:pPr>
    </w:p>
    <w:p w14:paraId="6C324594" w14:textId="7D051351" w:rsidR="00B06854" w:rsidRPr="002A4297" w:rsidRDefault="00A36EA3" w:rsidP="00A36EA3">
      <w:pPr>
        <w:widowControl w:val="0"/>
        <w:spacing w:after="0" w:line="240" w:lineRule="auto"/>
        <w:ind w:left="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5.2. </w:t>
      </w:r>
      <w:r w:rsidR="00B06854" w:rsidRPr="002A4297">
        <w:rPr>
          <w:rFonts w:ascii="Times New Roman" w:eastAsia="Times New Roman" w:hAnsi="Times New Roman" w:cs="Times New Roman"/>
          <w:b/>
          <w:sz w:val="24"/>
          <w:szCs w:val="24"/>
          <w:lang w:eastAsia="ru-RU"/>
        </w:rPr>
        <w:t>Продавец обязуется</w:t>
      </w:r>
    </w:p>
    <w:p w14:paraId="5FA41DEC" w14:textId="77777777" w:rsidR="00B06854" w:rsidRPr="002A4297" w:rsidRDefault="00B06854" w:rsidP="00B06854">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361CDAF3" w14:textId="77777777" w:rsidR="00B06854" w:rsidRPr="002A4297" w:rsidRDefault="00B06854" w:rsidP="00B06854">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0C086B8E" w14:textId="3CCED3F2" w:rsidR="00B06854" w:rsidRPr="002A4297" w:rsidRDefault="00A36EA3" w:rsidP="003549CD">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5.3. </w:t>
      </w:r>
      <w:r w:rsidR="00B06854" w:rsidRPr="002A4297">
        <w:rPr>
          <w:rFonts w:ascii="Times New Roman" w:eastAsia="Times New Roman" w:hAnsi="Times New Roman" w:cs="Times New Roman"/>
          <w:b/>
          <w:sz w:val="24"/>
          <w:szCs w:val="24"/>
          <w:lang w:eastAsia="ru-RU"/>
        </w:rPr>
        <w:t>Покупатель обязуется:</w:t>
      </w:r>
    </w:p>
    <w:p w14:paraId="3A12E0CE" w14:textId="77777777" w:rsidR="00B06854" w:rsidRPr="002A4297" w:rsidRDefault="00B06854" w:rsidP="00B06854">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01471DD9" w14:textId="77777777" w:rsidR="00B06854" w:rsidRPr="002A4297" w:rsidRDefault="00B06854" w:rsidP="00B06854">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2050CD99" w14:textId="5DD39686" w:rsidR="00B06854" w:rsidRPr="002A4297" w:rsidRDefault="00B06854" w:rsidP="00B06854">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36EA3">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14:paraId="56EC3029" w14:textId="5FB2D5A8" w:rsidR="00B06854" w:rsidRPr="002A4297" w:rsidRDefault="00B06854" w:rsidP="00B06854">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A36EA3">
        <w:rPr>
          <w:rFonts w:ascii="Times New Roman" w:eastAsia="Times New Roman" w:hAnsi="Times New Roman" w:cs="Times New Roman"/>
          <w:sz w:val="24"/>
          <w:szCs w:val="24"/>
          <w:lang w:eastAsia="ru-RU"/>
        </w:rPr>
        <w:t>4.7</w:t>
      </w:r>
      <w:r w:rsidRPr="002A4297">
        <w:rPr>
          <w:rFonts w:ascii="Times New Roman" w:eastAsia="Times New Roman" w:hAnsi="Times New Roman" w:cs="Times New Roman"/>
          <w:sz w:val="24"/>
          <w:szCs w:val="24"/>
          <w:lang w:eastAsia="ru-RU"/>
        </w:rPr>
        <w:t xml:space="preserve"> Договора.</w:t>
      </w:r>
    </w:p>
    <w:bookmarkEnd w:id="7"/>
    <w:p w14:paraId="3E008879" w14:textId="77777777" w:rsidR="00B06854" w:rsidRPr="002A4297" w:rsidRDefault="00B06854" w:rsidP="00B06854">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5805795" w14:textId="5852C01A" w:rsidR="00B06854" w:rsidRPr="002A4297" w:rsidRDefault="00A36EA3" w:rsidP="003549CD">
      <w:pPr>
        <w:widowControl w:val="0"/>
        <w:spacing w:after="0" w:line="240" w:lineRule="auto"/>
        <w:ind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00B06854" w:rsidRPr="002A4297">
        <w:rPr>
          <w:rFonts w:ascii="Times New Roman" w:eastAsia="Times New Roman" w:hAnsi="Times New Roman" w:cs="Times New Roman"/>
          <w:b/>
          <w:sz w:val="24"/>
          <w:szCs w:val="24"/>
          <w:lang w:eastAsia="ru-RU"/>
        </w:rPr>
        <w:t>Ответственность сторон</w:t>
      </w:r>
    </w:p>
    <w:p w14:paraId="17ACCFDD" w14:textId="77777777" w:rsidR="00B06854" w:rsidRPr="002A4297" w:rsidRDefault="00B06854" w:rsidP="002B4B3B">
      <w:pPr>
        <w:widowControl w:val="0"/>
        <w:spacing w:after="0" w:line="240" w:lineRule="auto"/>
        <w:ind w:firstLine="709"/>
        <w:contextualSpacing/>
        <w:rPr>
          <w:rFonts w:ascii="Times New Roman" w:eastAsia="Times New Roman" w:hAnsi="Times New Roman" w:cs="Times New Roman"/>
          <w:sz w:val="24"/>
          <w:szCs w:val="24"/>
          <w:lang w:eastAsia="ru-RU"/>
        </w:rPr>
      </w:pPr>
    </w:p>
    <w:p w14:paraId="5BAF17DE" w14:textId="0CEB85CB" w:rsidR="00B06854" w:rsidRPr="002A4297" w:rsidRDefault="00A36EA3" w:rsidP="002B4B3B">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00B06854"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67337D88" w14:textId="5260228D" w:rsidR="00B06854" w:rsidRPr="003549CD" w:rsidRDefault="00A36EA3" w:rsidP="002B4B3B">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00B06854"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w:t>
      </w:r>
      <w:r w:rsidR="00B06854" w:rsidRPr="003549CD">
        <w:rPr>
          <w:rFonts w:ascii="Times New Roman" w:eastAsia="Times New Roman" w:hAnsi="Times New Roman" w:cs="Times New Roman"/>
          <w:sz w:val="24"/>
          <w:szCs w:val="24"/>
          <w:lang w:eastAsia="ru-RU"/>
        </w:rPr>
        <w:t xml:space="preserve">пункте </w:t>
      </w:r>
      <w:r w:rsidR="00865488" w:rsidRPr="003549CD">
        <w:rPr>
          <w:rFonts w:ascii="Times New Roman" w:eastAsia="Times New Roman" w:hAnsi="Times New Roman" w:cs="Times New Roman"/>
          <w:sz w:val="24"/>
          <w:szCs w:val="24"/>
          <w:lang w:eastAsia="ru-RU"/>
        </w:rPr>
        <w:t xml:space="preserve">4.3. </w:t>
      </w:r>
      <w:r w:rsidR="00B06854" w:rsidRPr="003549CD">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B06854" w:rsidRPr="003549CD">
        <w:rPr>
          <w:rFonts w:ascii="Times New Roman" w:eastAsia="Times New Roman" w:hAnsi="Times New Roman" w:cs="Times New Roman"/>
          <w:sz w:val="24"/>
          <w:szCs w:val="24"/>
          <w:lang w:eastAsia="ru-RU"/>
        </w:rPr>
        <w:fldChar w:fldCharType="begin"/>
      </w:r>
      <w:r w:rsidR="00B06854" w:rsidRPr="003549CD">
        <w:rPr>
          <w:rFonts w:ascii="Times New Roman" w:eastAsia="Times New Roman" w:hAnsi="Times New Roman" w:cs="Times New Roman"/>
          <w:sz w:val="24"/>
          <w:szCs w:val="24"/>
          <w:lang w:eastAsia="ru-RU"/>
        </w:rPr>
        <w:instrText xml:space="preserve"> REF _Ref486333023 \r \h  \* MERGEFORMAT </w:instrText>
      </w:r>
      <w:r w:rsidR="00B06854" w:rsidRPr="003549CD">
        <w:rPr>
          <w:rFonts w:ascii="Times New Roman" w:eastAsia="Times New Roman" w:hAnsi="Times New Roman" w:cs="Times New Roman"/>
          <w:sz w:val="24"/>
          <w:szCs w:val="24"/>
          <w:lang w:eastAsia="ru-RU"/>
        </w:rPr>
      </w:r>
      <w:r w:rsidR="00B06854" w:rsidRPr="003549CD">
        <w:rPr>
          <w:rFonts w:ascii="Times New Roman" w:eastAsia="Times New Roman" w:hAnsi="Times New Roman" w:cs="Times New Roman"/>
          <w:sz w:val="24"/>
          <w:szCs w:val="24"/>
          <w:lang w:eastAsia="ru-RU"/>
        </w:rPr>
        <w:fldChar w:fldCharType="separate"/>
      </w:r>
      <w:r w:rsidR="00B06854" w:rsidRPr="003549CD">
        <w:rPr>
          <w:rFonts w:ascii="Times New Roman" w:eastAsia="Times New Roman" w:hAnsi="Times New Roman" w:cs="Times New Roman"/>
          <w:sz w:val="24"/>
          <w:szCs w:val="24"/>
          <w:lang w:eastAsia="ru-RU"/>
        </w:rPr>
        <w:t>4.</w:t>
      </w:r>
      <w:r w:rsidR="00B06854" w:rsidRPr="003549CD">
        <w:rPr>
          <w:rFonts w:ascii="Times New Roman" w:eastAsia="Times New Roman" w:hAnsi="Times New Roman" w:cs="Times New Roman"/>
          <w:sz w:val="24"/>
          <w:szCs w:val="24"/>
          <w:lang w:eastAsia="ru-RU"/>
        </w:rPr>
        <w:fldChar w:fldCharType="end"/>
      </w:r>
      <w:r w:rsidRPr="003549CD">
        <w:rPr>
          <w:rFonts w:ascii="Times New Roman" w:eastAsia="Times New Roman" w:hAnsi="Times New Roman" w:cs="Times New Roman"/>
          <w:sz w:val="24"/>
          <w:szCs w:val="24"/>
          <w:lang w:eastAsia="ru-RU"/>
        </w:rPr>
        <w:t>7</w:t>
      </w:r>
      <w:r w:rsidR="00B06854" w:rsidRPr="003549CD">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1E872D15" w14:textId="7376071B" w:rsidR="004E290F" w:rsidRPr="00E0303F" w:rsidRDefault="00B06854" w:rsidP="0060704D">
      <w:pPr>
        <w:pStyle w:val="ab"/>
        <w:widowControl w:val="0"/>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60704D">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865488" w:rsidRPr="0060704D">
        <w:rPr>
          <w:rFonts w:ascii="Times New Roman" w:eastAsia="Times New Roman" w:hAnsi="Times New Roman" w:cs="Times New Roman"/>
          <w:sz w:val="24"/>
          <w:szCs w:val="24"/>
          <w:lang w:eastAsia="ru-RU"/>
        </w:rPr>
        <w:t>4.3</w:t>
      </w:r>
      <w:r w:rsidRPr="0060704D">
        <w:rPr>
          <w:rFonts w:ascii="Times New Roman" w:eastAsia="Times New Roman" w:hAnsi="Times New Roman" w:cs="Times New Roman"/>
          <w:sz w:val="24"/>
          <w:szCs w:val="24"/>
          <w:lang w:eastAsia="ru-RU"/>
        </w:rPr>
        <w:t xml:space="preserve"> Договора, более чем на </w:t>
      </w:r>
      <w:r w:rsidR="00DF1C9E" w:rsidRPr="0060704D">
        <w:rPr>
          <w:rFonts w:ascii="Times New Roman" w:eastAsia="Times New Roman" w:hAnsi="Times New Roman" w:cs="Times New Roman"/>
          <w:sz w:val="24"/>
          <w:szCs w:val="24"/>
          <w:lang w:eastAsia="ru-RU"/>
        </w:rPr>
        <w:t>3</w:t>
      </w:r>
      <w:r w:rsidRPr="0060704D">
        <w:rPr>
          <w:rFonts w:ascii="Times New Roman" w:eastAsia="Times New Roman" w:hAnsi="Times New Roman" w:cs="Times New Roman"/>
          <w:sz w:val="24"/>
          <w:szCs w:val="24"/>
          <w:lang w:eastAsia="ru-RU"/>
        </w:rPr>
        <w:t>0 (</w:t>
      </w:r>
      <w:r w:rsidR="00DF1C9E" w:rsidRPr="0060704D">
        <w:rPr>
          <w:rFonts w:ascii="Times New Roman" w:eastAsia="Times New Roman" w:hAnsi="Times New Roman" w:cs="Times New Roman"/>
          <w:sz w:val="24"/>
          <w:szCs w:val="24"/>
          <w:lang w:eastAsia="ru-RU"/>
        </w:rPr>
        <w:t>тридцать</w:t>
      </w:r>
      <w:r w:rsidRPr="0060704D">
        <w:rPr>
          <w:rFonts w:ascii="Times New Roman" w:eastAsia="Times New Roman" w:hAnsi="Times New Roman" w:cs="Times New Roman"/>
          <w:sz w:val="24"/>
          <w:szCs w:val="24"/>
          <w:lang w:eastAsia="ru-RU"/>
        </w:rPr>
        <w:t>) календарных дней Продавец имеет право на односторонний отказ от исполнения Договора</w:t>
      </w:r>
      <w:r w:rsidR="00DD3056">
        <w:rPr>
          <w:rFonts w:ascii="Times New Roman" w:eastAsia="Times New Roman" w:hAnsi="Times New Roman" w:cs="Times New Roman"/>
          <w:sz w:val="24"/>
          <w:szCs w:val="24"/>
          <w:lang w:eastAsia="ru-RU"/>
        </w:rPr>
        <w:t xml:space="preserve">. </w:t>
      </w:r>
      <w:r w:rsidR="004E290F" w:rsidRPr="00E0303F">
        <w:rPr>
          <w:rFonts w:ascii="Times New Roman" w:eastAsia="Times New Roman" w:hAnsi="Times New Roman" w:cs="Times New Roman"/>
          <w:sz w:val="24"/>
          <w:szCs w:val="24"/>
          <w:lang w:eastAsia="ru-RU"/>
        </w:rPr>
        <w:t>При этом Покупатель уплачивает Продавцу сумму в размере 10 % от стоимости Имущества, указанной в п. 4.1 Договора. Обязанность Покупателя уплатить Продавцу указанную сумму прекращается зачетом (в т.ч. частичным зачетом) причитающейся Покупателю оплаченной стоимости Имущества, в том числе зачетом суммы задатка, уплаченного Покупателем организатору открытых аукционных торгов АО «РАД».</w:t>
      </w:r>
    </w:p>
    <w:p w14:paraId="360D8F1D" w14:textId="36CA6A94" w:rsidR="00B06854" w:rsidRPr="004E290F" w:rsidRDefault="00B06854" w:rsidP="00BF36A6">
      <w:pPr>
        <w:pStyle w:val="ab"/>
        <w:widowControl w:val="0"/>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4E290F">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4E290F">
        <w:rPr>
          <w:rFonts w:ascii="Times New Roman" w:eastAsia="Times New Roman" w:hAnsi="Times New Roman" w:cs="Times New Roman"/>
          <w:sz w:val="24"/>
          <w:szCs w:val="24"/>
          <w:lang w:eastAsia="ru-RU"/>
        </w:rPr>
        <w:fldChar w:fldCharType="begin"/>
      </w:r>
      <w:r w:rsidRPr="004E290F">
        <w:rPr>
          <w:rFonts w:ascii="Times New Roman" w:eastAsia="Times New Roman" w:hAnsi="Times New Roman" w:cs="Times New Roman"/>
          <w:sz w:val="24"/>
          <w:szCs w:val="24"/>
          <w:lang w:eastAsia="ru-RU"/>
        </w:rPr>
        <w:instrText xml:space="preserve"> REF _Ref486328488 \r \h  \* MERGEFORMAT </w:instrText>
      </w:r>
      <w:r w:rsidRPr="004E290F">
        <w:rPr>
          <w:rFonts w:ascii="Times New Roman" w:eastAsia="Times New Roman" w:hAnsi="Times New Roman" w:cs="Times New Roman"/>
          <w:sz w:val="24"/>
          <w:szCs w:val="24"/>
          <w:lang w:eastAsia="ru-RU"/>
        </w:rPr>
      </w:r>
      <w:r w:rsidRPr="004E290F">
        <w:rPr>
          <w:rFonts w:ascii="Times New Roman" w:eastAsia="Times New Roman" w:hAnsi="Times New Roman" w:cs="Times New Roman"/>
          <w:sz w:val="24"/>
          <w:szCs w:val="24"/>
          <w:lang w:eastAsia="ru-RU"/>
        </w:rPr>
        <w:fldChar w:fldCharType="separate"/>
      </w:r>
      <w:r w:rsidRPr="004E290F">
        <w:rPr>
          <w:rFonts w:ascii="Times New Roman" w:eastAsia="Times New Roman" w:hAnsi="Times New Roman" w:cs="Times New Roman"/>
          <w:sz w:val="24"/>
          <w:szCs w:val="24"/>
          <w:lang w:eastAsia="ru-RU"/>
        </w:rPr>
        <w:t>3.1</w:t>
      </w:r>
      <w:r w:rsidRPr="004E290F">
        <w:rPr>
          <w:rFonts w:ascii="Times New Roman" w:eastAsia="Times New Roman" w:hAnsi="Times New Roman" w:cs="Times New Roman"/>
          <w:sz w:val="24"/>
          <w:szCs w:val="24"/>
          <w:lang w:eastAsia="ru-RU"/>
        </w:rPr>
        <w:fldChar w:fldCharType="end"/>
      </w:r>
      <w:r w:rsidRPr="004E290F">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w:t>
      </w:r>
      <w:r w:rsidR="00FF39AB" w:rsidRPr="00E21B86">
        <w:rPr>
          <w:rFonts w:ascii="Times New Roman" w:eastAsia="Times New Roman" w:hAnsi="Times New Roman" w:cs="Times New Roman"/>
          <w:sz w:val="24"/>
          <w:szCs w:val="24"/>
          <w:lang w:eastAsia="ru-RU"/>
        </w:rPr>
        <w:t>0,</w:t>
      </w:r>
      <w:r w:rsidR="00DD3056">
        <w:rPr>
          <w:rFonts w:ascii="Times New Roman" w:eastAsia="Times New Roman" w:hAnsi="Times New Roman" w:cs="Times New Roman"/>
          <w:sz w:val="24"/>
          <w:szCs w:val="24"/>
          <w:lang w:eastAsia="ru-RU"/>
        </w:rPr>
        <w:t>0</w:t>
      </w:r>
      <w:r w:rsidR="00FF39AB" w:rsidRPr="00E21B86">
        <w:rPr>
          <w:rFonts w:ascii="Times New Roman" w:eastAsia="Times New Roman" w:hAnsi="Times New Roman" w:cs="Times New Roman"/>
          <w:sz w:val="24"/>
          <w:szCs w:val="24"/>
          <w:lang w:eastAsia="ru-RU"/>
        </w:rPr>
        <w:t xml:space="preserve">1 (ноль целых </w:t>
      </w:r>
      <w:r w:rsidR="003E34C5" w:rsidRPr="00DD3056">
        <w:rPr>
          <w:rFonts w:ascii="Times New Roman" w:eastAsia="Times New Roman" w:hAnsi="Times New Roman" w:cs="Times New Roman"/>
          <w:sz w:val="24"/>
          <w:szCs w:val="24"/>
          <w:lang w:eastAsia="ru-RU"/>
        </w:rPr>
        <w:t>сотой</w:t>
      </w:r>
      <w:r w:rsidRPr="00DD3056">
        <w:rPr>
          <w:rFonts w:ascii="Times New Roman" w:eastAsia="Times New Roman" w:hAnsi="Times New Roman" w:cs="Times New Roman"/>
          <w:sz w:val="24"/>
          <w:szCs w:val="24"/>
          <w:lang w:eastAsia="ru-RU"/>
        </w:rPr>
        <w:t>) %</w:t>
      </w:r>
      <w:r w:rsidRPr="004E290F">
        <w:rPr>
          <w:rFonts w:ascii="Times New Roman" w:eastAsia="Times New Roman" w:hAnsi="Times New Roman" w:cs="Times New Roman"/>
          <w:sz w:val="24"/>
          <w:szCs w:val="24"/>
          <w:lang w:eastAsia="ru-RU"/>
        </w:rPr>
        <w:t xml:space="preserve"> от стоимости Имущества, указанной в пункте </w:t>
      </w:r>
      <w:r w:rsidRPr="004E290F">
        <w:rPr>
          <w:rFonts w:ascii="Times New Roman" w:eastAsia="Times New Roman" w:hAnsi="Times New Roman" w:cs="Times New Roman"/>
          <w:sz w:val="24"/>
          <w:szCs w:val="24"/>
          <w:lang w:eastAsia="ru-RU"/>
        </w:rPr>
        <w:fldChar w:fldCharType="begin"/>
      </w:r>
      <w:r w:rsidRPr="004E290F">
        <w:rPr>
          <w:rFonts w:ascii="Times New Roman" w:eastAsia="Times New Roman" w:hAnsi="Times New Roman" w:cs="Times New Roman"/>
          <w:sz w:val="24"/>
          <w:szCs w:val="24"/>
          <w:lang w:eastAsia="ru-RU"/>
        </w:rPr>
        <w:instrText xml:space="preserve"> REF _Ref486334854 \r \h  \* MERGEFORMAT </w:instrText>
      </w:r>
      <w:r w:rsidRPr="004E290F">
        <w:rPr>
          <w:rFonts w:ascii="Times New Roman" w:eastAsia="Times New Roman" w:hAnsi="Times New Roman" w:cs="Times New Roman"/>
          <w:sz w:val="24"/>
          <w:szCs w:val="24"/>
          <w:lang w:eastAsia="ru-RU"/>
        </w:rPr>
      </w:r>
      <w:r w:rsidRPr="004E290F">
        <w:rPr>
          <w:rFonts w:ascii="Times New Roman" w:eastAsia="Times New Roman" w:hAnsi="Times New Roman" w:cs="Times New Roman"/>
          <w:sz w:val="24"/>
          <w:szCs w:val="24"/>
          <w:lang w:eastAsia="ru-RU"/>
        </w:rPr>
        <w:fldChar w:fldCharType="separate"/>
      </w:r>
      <w:r w:rsidRPr="004E290F">
        <w:rPr>
          <w:rFonts w:ascii="Times New Roman" w:eastAsia="Times New Roman" w:hAnsi="Times New Roman" w:cs="Times New Roman"/>
          <w:sz w:val="24"/>
          <w:szCs w:val="24"/>
          <w:lang w:eastAsia="ru-RU"/>
        </w:rPr>
        <w:t>4.1</w:t>
      </w:r>
      <w:r w:rsidRPr="004E290F">
        <w:rPr>
          <w:rFonts w:ascii="Times New Roman" w:eastAsia="Times New Roman" w:hAnsi="Times New Roman" w:cs="Times New Roman"/>
          <w:sz w:val="24"/>
          <w:szCs w:val="24"/>
          <w:lang w:eastAsia="ru-RU"/>
        </w:rPr>
        <w:fldChar w:fldCharType="end"/>
      </w:r>
      <w:r w:rsidRPr="004E290F">
        <w:rPr>
          <w:rFonts w:ascii="Times New Roman" w:eastAsia="Times New Roman" w:hAnsi="Times New Roman" w:cs="Times New Roman"/>
          <w:sz w:val="24"/>
          <w:szCs w:val="24"/>
          <w:lang w:eastAsia="ru-RU"/>
        </w:rPr>
        <w:t xml:space="preserve"> Договора, за каждый день просрочки, но не более 10 (десяти) % от </w:t>
      </w:r>
      <w:r w:rsidRPr="004E290F">
        <w:rPr>
          <w:rFonts w:ascii="Times New Roman" w:eastAsia="Times New Roman" w:hAnsi="Times New Roman" w:cs="Times New Roman"/>
          <w:sz w:val="24"/>
          <w:szCs w:val="24"/>
          <w:lang w:eastAsia="ru-RU"/>
        </w:rPr>
        <w:lastRenderedPageBreak/>
        <w:t>этой стоимости.</w:t>
      </w:r>
    </w:p>
    <w:p w14:paraId="41382DFE" w14:textId="282E5AD9" w:rsidR="00B06854" w:rsidRPr="002B4B3B" w:rsidRDefault="002B4B3B" w:rsidP="002B4B3B">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2B4B3B">
        <w:rPr>
          <w:rFonts w:ascii="Times New Roman" w:eastAsia="Times New Roman" w:hAnsi="Times New Roman" w:cs="Times New Roman"/>
          <w:sz w:val="24"/>
          <w:szCs w:val="24"/>
          <w:lang w:eastAsia="ru-RU"/>
        </w:rPr>
        <w:t xml:space="preserve">6.5. </w:t>
      </w:r>
      <w:r w:rsidR="00B06854" w:rsidRPr="002B4B3B">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00B06854" w:rsidRPr="002B4B3B">
        <w:rPr>
          <w:rFonts w:ascii="Times New Roman" w:eastAsia="Times New Roman" w:hAnsi="Times New Roman" w:cs="Times New Roman"/>
          <w:sz w:val="24"/>
          <w:szCs w:val="24"/>
          <w:lang w:eastAsia="ru-RU"/>
        </w:rPr>
        <w:fldChar w:fldCharType="begin"/>
      </w:r>
      <w:r w:rsidR="00B06854" w:rsidRPr="002B4B3B">
        <w:rPr>
          <w:rFonts w:ascii="Times New Roman" w:eastAsia="Times New Roman" w:hAnsi="Times New Roman" w:cs="Times New Roman"/>
          <w:sz w:val="24"/>
          <w:szCs w:val="24"/>
          <w:lang w:eastAsia="ru-RU"/>
        </w:rPr>
        <w:instrText xml:space="preserve"> REF _Ref486334854 \r \h  \* MERGEFORMAT </w:instrText>
      </w:r>
      <w:r w:rsidR="00B06854" w:rsidRPr="002B4B3B">
        <w:rPr>
          <w:rFonts w:ascii="Times New Roman" w:eastAsia="Times New Roman" w:hAnsi="Times New Roman" w:cs="Times New Roman"/>
          <w:sz w:val="24"/>
          <w:szCs w:val="24"/>
          <w:lang w:eastAsia="ru-RU"/>
        </w:rPr>
      </w:r>
      <w:r w:rsidR="00B06854" w:rsidRPr="002B4B3B">
        <w:rPr>
          <w:rFonts w:ascii="Times New Roman" w:eastAsia="Times New Roman" w:hAnsi="Times New Roman" w:cs="Times New Roman"/>
          <w:sz w:val="24"/>
          <w:szCs w:val="24"/>
          <w:lang w:eastAsia="ru-RU"/>
        </w:rPr>
        <w:fldChar w:fldCharType="separate"/>
      </w:r>
      <w:r w:rsidR="00B06854" w:rsidRPr="002B4B3B">
        <w:rPr>
          <w:rFonts w:ascii="Times New Roman" w:eastAsia="Times New Roman" w:hAnsi="Times New Roman" w:cs="Times New Roman"/>
          <w:sz w:val="24"/>
          <w:szCs w:val="24"/>
          <w:lang w:eastAsia="ru-RU"/>
        </w:rPr>
        <w:t>4.1</w:t>
      </w:r>
      <w:r w:rsidR="00B06854" w:rsidRPr="002B4B3B">
        <w:rPr>
          <w:rFonts w:ascii="Times New Roman" w:eastAsia="Times New Roman" w:hAnsi="Times New Roman" w:cs="Times New Roman"/>
          <w:sz w:val="24"/>
          <w:szCs w:val="24"/>
          <w:lang w:eastAsia="ru-RU"/>
        </w:rPr>
        <w:fldChar w:fldCharType="end"/>
      </w:r>
      <w:r w:rsidR="00B06854" w:rsidRPr="002B4B3B">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r w:rsidR="003E34C5" w:rsidRPr="002B4B3B">
        <w:rPr>
          <w:rFonts w:ascii="Times New Roman" w:eastAsia="Times New Roman" w:hAnsi="Times New Roman" w:cs="Times New Roman"/>
          <w:sz w:val="24"/>
          <w:szCs w:val="24"/>
          <w:lang w:eastAsia="ru-RU"/>
        </w:rPr>
        <w:t xml:space="preserve">, при этом сумма в размере 10 % от стоимости </w:t>
      </w:r>
      <w:r w:rsidR="0094032B" w:rsidRPr="002B4B3B">
        <w:rPr>
          <w:rFonts w:ascii="Times New Roman" w:eastAsia="Times New Roman" w:hAnsi="Times New Roman" w:cs="Times New Roman"/>
          <w:sz w:val="24"/>
          <w:szCs w:val="24"/>
          <w:lang w:eastAsia="ru-RU"/>
        </w:rPr>
        <w:t>Имущества</w:t>
      </w:r>
      <w:r w:rsidR="003E34C5" w:rsidRPr="002B4B3B">
        <w:rPr>
          <w:rFonts w:ascii="Times New Roman" w:eastAsia="Times New Roman" w:hAnsi="Times New Roman" w:cs="Times New Roman"/>
          <w:sz w:val="24"/>
          <w:szCs w:val="24"/>
          <w:lang w:eastAsia="ru-RU"/>
        </w:rPr>
        <w:t xml:space="preserve">, </w:t>
      </w:r>
      <w:r w:rsidR="0094032B" w:rsidRPr="002B4B3B">
        <w:rPr>
          <w:rFonts w:ascii="Times New Roman" w:eastAsia="Times New Roman" w:hAnsi="Times New Roman" w:cs="Times New Roman"/>
          <w:sz w:val="24"/>
          <w:szCs w:val="24"/>
          <w:lang w:eastAsia="ru-RU"/>
        </w:rPr>
        <w:t xml:space="preserve">указанной в п. 4.1 Договора, </w:t>
      </w:r>
      <w:r w:rsidR="003E34C5" w:rsidRPr="002B4B3B">
        <w:rPr>
          <w:rFonts w:ascii="Times New Roman" w:eastAsia="Times New Roman" w:hAnsi="Times New Roman" w:cs="Times New Roman"/>
          <w:sz w:val="24"/>
          <w:szCs w:val="24"/>
          <w:lang w:eastAsia="ru-RU"/>
        </w:rPr>
        <w:t xml:space="preserve">в том числе задаток, уплаченный Покупателем организатору открытых аукционных торгов АО «РАД», Покупателю не возвращается </w:t>
      </w:r>
      <w:r w:rsidR="0094032B" w:rsidRPr="002B4B3B">
        <w:rPr>
          <w:rFonts w:ascii="Times New Roman" w:eastAsia="Times New Roman" w:hAnsi="Times New Roman" w:cs="Times New Roman"/>
          <w:sz w:val="24"/>
          <w:szCs w:val="24"/>
          <w:lang w:eastAsia="ru-RU"/>
        </w:rPr>
        <w:t>.</w:t>
      </w:r>
    </w:p>
    <w:p w14:paraId="234936AD" w14:textId="0879EA50" w:rsidR="00B06854" w:rsidRPr="002A4297" w:rsidRDefault="002B4B3B" w:rsidP="002B4B3B">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 </w:t>
      </w:r>
      <w:r w:rsidR="00B06854"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B06854" w:rsidRPr="002A4297">
        <w:rPr>
          <w:rFonts w:ascii="Times New Roman" w:eastAsia="Times New Roman" w:hAnsi="Times New Roman" w:cs="Times New Roman"/>
          <w:sz w:val="24"/>
          <w:szCs w:val="24"/>
          <w:lang w:eastAsia="ru-RU"/>
        </w:rPr>
        <w:fldChar w:fldCharType="begin"/>
      </w:r>
      <w:r w:rsidR="00B06854" w:rsidRPr="002A4297">
        <w:rPr>
          <w:rFonts w:ascii="Times New Roman" w:eastAsia="Times New Roman" w:hAnsi="Times New Roman" w:cs="Times New Roman"/>
          <w:sz w:val="24"/>
          <w:szCs w:val="24"/>
          <w:lang w:eastAsia="ru-RU"/>
        </w:rPr>
        <w:instrText xml:space="preserve"> REF _Ref527451584 \r \h  \* MERGEFORMAT </w:instrText>
      </w:r>
      <w:r w:rsidR="00B06854" w:rsidRPr="002A4297">
        <w:rPr>
          <w:rFonts w:ascii="Times New Roman" w:eastAsia="Times New Roman" w:hAnsi="Times New Roman" w:cs="Times New Roman"/>
          <w:sz w:val="24"/>
          <w:szCs w:val="24"/>
          <w:lang w:eastAsia="ru-RU"/>
        </w:rPr>
      </w:r>
      <w:r w:rsidR="00B06854" w:rsidRPr="002A4297">
        <w:rPr>
          <w:rFonts w:ascii="Times New Roman" w:eastAsia="Times New Roman" w:hAnsi="Times New Roman" w:cs="Times New Roman"/>
          <w:sz w:val="24"/>
          <w:szCs w:val="24"/>
          <w:lang w:eastAsia="ru-RU"/>
        </w:rPr>
        <w:fldChar w:fldCharType="separate"/>
      </w:r>
      <w:r w:rsidR="00B06854" w:rsidRPr="002A4297">
        <w:rPr>
          <w:rFonts w:ascii="Times New Roman" w:eastAsia="Times New Roman" w:hAnsi="Times New Roman" w:cs="Times New Roman"/>
          <w:sz w:val="24"/>
          <w:szCs w:val="24"/>
          <w:lang w:eastAsia="ru-RU"/>
        </w:rPr>
        <w:t>5.1.1</w:t>
      </w:r>
      <w:r w:rsidR="00B06854" w:rsidRPr="002A4297">
        <w:rPr>
          <w:rFonts w:ascii="Times New Roman" w:eastAsia="Times New Roman" w:hAnsi="Times New Roman" w:cs="Times New Roman"/>
          <w:sz w:val="24"/>
          <w:szCs w:val="24"/>
          <w:lang w:eastAsia="ru-RU"/>
        </w:rPr>
        <w:fldChar w:fldCharType="end"/>
      </w:r>
      <w:r w:rsidR="00B06854"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00B06854" w:rsidRPr="002A4297">
        <w:rPr>
          <w:rFonts w:ascii="Times New Roman" w:eastAsia="Times New Roman" w:hAnsi="Times New Roman" w:cs="Times New Roman"/>
          <w:sz w:val="24"/>
          <w:szCs w:val="24"/>
          <w:lang w:eastAsia="ru-RU"/>
        </w:rPr>
        <w:fldChar w:fldCharType="begin"/>
      </w:r>
      <w:r w:rsidR="00B06854" w:rsidRPr="002A4297">
        <w:rPr>
          <w:rFonts w:ascii="Times New Roman" w:eastAsia="Times New Roman" w:hAnsi="Times New Roman" w:cs="Times New Roman"/>
          <w:sz w:val="24"/>
          <w:szCs w:val="24"/>
          <w:lang w:eastAsia="ru-RU"/>
        </w:rPr>
        <w:instrText xml:space="preserve"> REF _Ref486334854 \r \h  \* MERGEFORMAT </w:instrText>
      </w:r>
      <w:r w:rsidR="00B06854" w:rsidRPr="002A4297">
        <w:rPr>
          <w:rFonts w:ascii="Times New Roman" w:eastAsia="Times New Roman" w:hAnsi="Times New Roman" w:cs="Times New Roman"/>
          <w:sz w:val="24"/>
          <w:szCs w:val="24"/>
          <w:lang w:eastAsia="ru-RU"/>
        </w:rPr>
      </w:r>
      <w:r w:rsidR="00B06854" w:rsidRPr="002A4297">
        <w:rPr>
          <w:rFonts w:ascii="Times New Roman" w:eastAsia="Times New Roman" w:hAnsi="Times New Roman" w:cs="Times New Roman"/>
          <w:sz w:val="24"/>
          <w:szCs w:val="24"/>
          <w:lang w:eastAsia="ru-RU"/>
        </w:rPr>
        <w:fldChar w:fldCharType="separate"/>
      </w:r>
      <w:r w:rsidR="00B06854" w:rsidRPr="002A4297">
        <w:rPr>
          <w:rFonts w:ascii="Times New Roman" w:eastAsia="Times New Roman" w:hAnsi="Times New Roman" w:cs="Times New Roman"/>
          <w:sz w:val="24"/>
          <w:szCs w:val="24"/>
          <w:lang w:eastAsia="ru-RU"/>
        </w:rPr>
        <w:t>4.1</w:t>
      </w:r>
      <w:r w:rsidR="00B06854" w:rsidRPr="002A4297">
        <w:rPr>
          <w:rFonts w:ascii="Times New Roman" w:eastAsia="Times New Roman" w:hAnsi="Times New Roman" w:cs="Times New Roman"/>
          <w:sz w:val="24"/>
          <w:szCs w:val="24"/>
          <w:lang w:eastAsia="ru-RU"/>
        </w:rPr>
        <w:fldChar w:fldCharType="end"/>
      </w:r>
      <w:r w:rsidR="00B06854" w:rsidRPr="002A4297">
        <w:rPr>
          <w:rFonts w:ascii="Times New Roman" w:eastAsia="Times New Roman" w:hAnsi="Times New Roman" w:cs="Times New Roman"/>
          <w:sz w:val="24"/>
          <w:szCs w:val="24"/>
          <w:lang w:eastAsia="ru-RU"/>
        </w:rPr>
        <w:t xml:space="preserve"> Договора, за каждый день просрочки.</w:t>
      </w:r>
    </w:p>
    <w:p w14:paraId="3B183976" w14:textId="77777777" w:rsidR="002B4B3B" w:rsidRPr="002B4B3B" w:rsidRDefault="002B4B3B" w:rsidP="002B4B3B">
      <w:pPr>
        <w:pStyle w:val="ab"/>
        <w:widowControl w:val="0"/>
        <w:numPr>
          <w:ilvl w:val="0"/>
          <w:numId w:val="10"/>
        </w:numPr>
        <w:spacing w:after="0" w:line="240" w:lineRule="auto"/>
        <w:ind w:left="0" w:firstLine="709"/>
        <w:jc w:val="both"/>
        <w:rPr>
          <w:rFonts w:ascii="Times New Roman" w:eastAsia="Times New Roman" w:hAnsi="Times New Roman" w:cs="Times New Roman"/>
          <w:vanish/>
          <w:sz w:val="24"/>
          <w:szCs w:val="24"/>
          <w:lang w:eastAsia="ru-RU"/>
        </w:rPr>
      </w:pPr>
    </w:p>
    <w:p w14:paraId="4A9AB0AB" w14:textId="77777777" w:rsidR="002B4B3B" w:rsidRPr="002B4B3B" w:rsidRDefault="002B4B3B" w:rsidP="002B4B3B">
      <w:pPr>
        <w:pStyle w:val="ab"/>
        <w:widowControl w:val="0"/>
        <w:numPr>
          <w:ilvl w:val="0"/>
          <w:numId w:val="10"/>
        </w:numPr>
        <w:spacing w:after="0" w:line="240" w:lineRule="auto"/>
        <w:ind w:left="0" w:firstLine="709"/>
        <w:jc w:val="both"/>
        <w:rPr>
          <w:rFonts w:ascii="Times New Roman" w:eastAsia="Times New Roman" w:hAnsi="Times New Roman" w:cs="Times New Roman"/>
          <w:vanish/>
          <w:sz w:val="24"/>
          <w:szCs w:val="24"/>
          <w:lang w:eastAsia="ru-RU"/>
        </w:rPr>
      </w:pPr>
    </w:p>
    <w:p w14:paraId="4831F542" w14:textId="77777777" w:rsidR="002B4B3B" w:rsidRPr="002B4B3B" w:rsidRDefault="002B4B3B" w:rsidP="002B4B3B">
      <w:pPr>
        <w:pStyle w:val="ab"/>
        <w:widowControl w:val="0"/>
        <w:numPr>
          <w:ilvl w:val="0"/>
          <w:numId w:val="10"/>
        </w:numPr>
        <w:spacing w:after="0" w:line="240" w:lineRule="auto"/>
        <w:ind w:left="0" w:firstLine="709"/>
        <w:jc w:val="both"/>
        <w:rPr>
          <w:rFonts w:ascii="Times New Roman" w:eastAsia="Times New Roman" w:hAnsi="Times New Roman" w:cs="Times New Roman"/>
          <w:vanish/>
          <w:sz w:val="24"/>
          <w:szCs w:val="24"/>
          <w:lang w:eastAsia="ru-RU"/>
        </w:rPr>
      </w:pPr>
    </w:p>
    <w:p w14:paraId="31040DAA" w14:textId="77777777" w:rsidR="002B4B3B" w:rsidRPr="002B4B3B" w:rsidRDefault="002B4B3B" w:rsidP="002B4B3B">
      <w:pPr>
        <w:pStyle w:val="ab"/>
        <w:widowControl w:val="0"/>
        <w:numPr>
          <w:ilvl w:val="1"/>
          <w:numId w:val="10"/>
        </w:numPr>
        <w:spacing w:after="0" w:line="240" w:lineRule="auto"/>
        <w:ind w:left="0" w:firstLine="709"/>
        <w:jc w:val="both"/>
        <w:rPr>
          <w:rFonts w:ascii="Times New Roman" w:eastAsia="Times New Roman" w:hAnsi="Times New Roman" w:cs="Times New Roman"/>
          <w:vanish/>
          <w:sz w:val="24"/>
          <w:szCs w:val="24"/>
          <w:lang w:eastAsia="ru-RU"/>
        </w:rPr>
      </w:pPr>
    </w:p>
    <w:p w14:paraId="53ECE97B" w14:textId="77777777" w:rsidR="002B4B3B" w:rsidRPr="002B4B3B" w:rsidRDefault="002B4B3B" w:rsidP="002B4B3B">
      <w:pPr>
        <w:pStyle w:val="ab"/>
        <w:widowControl w:val="0"/>
        <w:numPr>
          <w:ilvl w:val="1"/>
          <w:numId w:val="10"/>
        </w:numPr>
        <w:spacing w:after="0" w:line="240" w:lineRule="auto"/>
        <w:ind w:left="0" w:firstLine="709"/>
        <w:jc w:val="both"/>
        <w:rPr>
          <w:rFonts w:ascii="Times New Roman" w:eastAsia="Times New Roman" w:hAnsi="Times New Roman" w:cs="Times New Roman"/>
          <w:vanish/>
          <w:sz w:val="24"/>
          <w:szCs w:val="24"/>
          <w:lang w:eastAsia="ru-RU"/>
        </w:rPr>
      </w:pPr>
    </w:p>
    <w:p w14:paraId="3D168C49" w14:textId="77777777" w:rsidR="002B4B3B" w:rsidRPr="002B4B3B" w:rsidRDefault="002B4B3B" w:rsidP="002B4B3B">
      <w:pPr>
        <w:pStyle w:val="ab"/>
        <w:widowControl w:val="0"/>
        <w:numPr>
          <w:ilvl w:val="1"/>
          <w:numId w:val="10"/>
        </w:numPr>
        <w:spacing w:after="0" w:line="240" w:lineRule="auto"/>
        <w:ind w:left="0" w:firstLine="709"/>
        <w:jc w:val="both"/>
        <w:rPr>
          <w:rFonts w:ascii="Times New Roman" w:eastAsia="Times New Roman" w:hAnsi="Times New Roman" w:cs="Times New Roman"/>
          <w:vanish/>
          <w:sz w:val="24"/>
          <w:szCs w:val="24"/>
          <w:lang w:eastAsia="ru-RU"/>
        </w:rPr>
      </w:pPr>
    </w:p>
    <w:p w14:paraId="4AC356AD" w14:textId="5E82007D" w:rsidR="00B06854" w:rsidRPr="002A4297" w:rsidRDefault="000B1F69" w:rsidP="002B4B3B">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 </w:t>
      </w:r>
      <w:r w:rsidR="00B06854"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B06854" w:rsidRPr="002A4297">
        <w:rPr>
          <w:rFonts w:ascii="Times New Roman" w:eastAsia="Times New Roman" w:hAnsi="Times New Roman" w:cs="Times New Roman"/>
          <w:sz w:val="24"/>
          <w:szCs w:val="24"/>
          <w:lang w:eastAsia="ru-RU"/>
        </w:rPr>
        <w:fldChar w:fldCharType="begin"/>
      </w:r>
      <w:r w:rsidR="00B06854" w:rsidRPr="002A4297">
        <w:rPr>
          <w:rFonts w:ascii="Times New Roman" w:eastAsia="Times New Roman" w:hAnsi="Times New Roman" w:cs="Times New Roman"/>
          <w:sz w:val="24"/>
          <w:szCs w:val="24"/>
          <w:lang w:eastAsia="ru-RU"/>
        </w:rPr>
        <w:instrText xml:space="preserve"> REF _Ref527451584 \r \h  \* MERGEFORMAT </w:instrText>
      </w:r>
      <w:r w:rsidR="00B06854" w:rsidRPr="002A4297">
        <w:rPr>
          <w:rFonts w:ascii="Times New Roman" w:eastAsia="Times New Roman" w:hAnsi="Times New Roman" w:cs="Times New Roman"/>
          <w:sz w:val="24"/>
          <w:szCs w:val="24"/>
          <w:lang w:eastAsia="ru-RU"/>
        </w:rPr>
      </w:r>
      <w:r w:rsidR="00B06854" w:rsidRPr="002A4297">
        <w:rPr>
          <w:rFonts w:ascii="Times New Roman" w:eastAsia="Times New Roman" w:hAnsi="Times New Roman" w:cs="Times New Roman"/>
          <w:sz w:val="24"/>
          <w:szCs w:val="24"/>
          <w:lang w:eastAsia="ru-RU"/>
        </w:rPr>
        <w:fldChar w:fldCharType="separate"/>
      </w:r>
      <w:r w:rsidR="00B06854" w:rsidRPr="002A4297">
        <w:rPr>
          <w:rFonts w:ascii="Times New Roman" w:eastAsia="Times New Roman" w:hAnsi="Times New Roman" w:cs="Times New Roman"/>
          <w:sz w:val="24"/>
          <w:szCs w:val="24"/>
          <w:lang w:eastAsia="ru-RU"/>
        </w:rPr>
        <w:t>5.1.1</w:t>
      </w:r>
      <w:r w:rsidR="00B06854" w:rsidRPr="002A4297">
        <w:rPr>
          <w:rFonts w:ascii="Times New Roman" w:eastAsia="Times New Roman" w:hAnsi="Times New Roman" w:cs="Times New Roman"/>
          <w:sz w:val="24"/>
          <w:szCs w:val="24"/>
          <w:lang w:eastAsia="ru-RU"/>
        </w:rPr>
        <w:fldChar w:fldCharType="end"/>
      </w:r>
      <w:r w:rsidR="00B06854"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42E0FDCB" w14:textId="54C7FE06" w:rsidR="00B06854" w:rsidRPr="002A4297" w:rsidRDefault="002B4B3B" w:rsidP="002B4B3B">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B1F6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B06854"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B06854" w:rsidRPr="002A4297">
        <w:rPr>
          <w:rFonts w:ascii="Times New Roman" w:eastAsia="Times New Roman" w:hAnsi="Times New Roman" w:cs="Times New Roman"/>
          <w:sz w:val="24"/>
          <w:szCs w:val="24"/>
          <w:lang w:eastAsia="ru-RU"/>
        </w:rPr>
        <w:fldChar w:fldCharType="begin"/>
      </w:r>
      <w:r w:rsidR="00B06854" w:rsidRPr="002A4297">
        <w:rPr>
          <w:rFonts w:ascii="Times New Roman" w:eastAsia="Times New Roman" w:hAnsi="Times New Roman" w:cs="Times New Roman"/>
          <w:sz w:val="24"/>
          <w:szCs w:val="24"/>
          <w:lang w:eastAsia="ru-RU"/>
        </w:rPr>
        <w:instrText xml:space="preserve"> REF _Ref3210543 \r \h </w:instrText>
      </w:r>
      <w:r w:rsidR="00B06854" w:rsidRPr="002A4297">
        <w:rPr>
          <w:rFonts w:ascii="Times New Roman" w:eastAsia="Times New Roman" w:hAnsi="Times New Roman" w:cs="Times New Roman"/>
          <w:sz w:val="24"/>
          <w:szCs w:val="24"/>
          <w:lang w:eastAsia="ru-RU"/>
        </w:rPr>
      </w:r>
      <w:r w:rsidR="00B06854" w:rsidRPr="002A4297">
        <w:rPr>
          <w:rFonts w:ascii="Times New Roman" w:eastAsia="Times New Roman" w:hAnsi="Times New Roman" w:cs="Times New Roman"/>
          <w:sz w:val="24"/>
          <w:szCs w:val="24"/>
          <w:lang w:eastAsia="ru-RU"/>
        </w:rPr>
        <w:fldChar w:fldCharType="separate"/>
      </w:r>
      <w:r w:rsidR="00B06854" w:rsidRPr="002A4297">
        <w:rPr>
          <w:rFonts w:ascii="Times New Roman" w:eastAsia="Times New Roman" w:hAnsi="Times New Roman" w:cs="Times New Roman"/>
          <w:sz w:val="24"/>
          <w:szCs w:val="24"/>
          <w:lang w:eastAsia="ru-RU"/>
        </w:rPr>
        <w:t>7.3</w:t>
      </w:r>
      <w:r w:rsidR="00B06854" w:rsidRPr="002A4297">
        <w:rPr>
          <w:rFonts w:ascii="Times New Roman" w:eastAsia="Times New Roman" w:hAnsi="Times New Roman" w:cs="Times New Roman"/>
          <w:sz w:val="24"/>
          <w:szCs w:val="24"/>
          <w:lang w:eastAsia="ru-RU"/>
        </w:rPr>
        <w:fldChar w:fldCharType="end"/>
      </w:r>
      <w:r w:rsidR="00B06854"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2FF8809C" w14:textId="33B3F881" w:rsidR="002B4B3B" w:rsidRDefault="002B4B3B" w:rsidP="002B4B3B">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B1F69">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B06854"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00B06854"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00B06854" w:rsidRPr="002A4297">
        <w:rPr>
          <w:rFonts w:ascii="Times New Roman" w:eastAsia="Times New Roman" w:hAnsi="Times New Roman" w:cs="Times New Roman"/>
          <w:sz w:val="24"/>
          <w:szCs w:val="24"/>
          <w:lang w:eastAsia="ru-RU"/>
        </w:rPr>
        <w:t xml:space="preserve"> Продавец </w:t>
      </w:r>
      <w:r w:rsidR="00215146">
        <w:rPr>
          <w:rFonts w:ascii="Times New Roman" w:eastAsia="Times New Roman" w:hAnsi="Times New Roman" w:cs="Times New Roman"/>
          <w:sz w:val="24"/>
          <w:szCs w:val="24"/>
          <w:lang w:eastAsia="ru-RU"/>
        </w:rPr>
        <w:t>в</w:t>
      </w:r>
      <w:r w:rsidR="00B06854" w:rsidRPr="002A4297">
        <w:rPr>
          <w:rFonts w:ascii="Times New Roman" w:eastAsia="Times New Roman" w:hAnsi="Times New Roman" w:cs="Times New Roman"/>
          <w:sz w:val="24"/>
          <w:szCs w:val="24"/>
          <w:lang w:eastAsia="ru-RU"/>
        </w:rPr>
        <w:t>праве удержать сумму документально подтвержденных расходов и неустойки из денежных средств, подлежащих возврату Покупателю.</w:t>
      </w:r>
    </w:p>
    <w:p w14:paraId="46F91D1F" w14:textId="745F3D01" w:rsidR="00B06854" w:rsidRPr="002A4297" w:rsidRDefault="002B4B3B" w:rsidP="002B4B3B">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B1F6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4E290F" w:rsidRPr="004E290F">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5DDF0062" w14:textId="77777777" w:rsidR="00B06854" w:rsidRPr="002A4297" w:rsidRDefault="00B06854" w:rsidP="00B06854">
      <w:pPr>
        <w:widowControl w:val="0"/>
        <w:spacing w:after="0" w:line="240" w:lineRule="auto"/>
        <w:ind w:firstLine="709"/>
        <w:contextualSpacing/>
        <w:rPr>
          <w:rFonts w:ascii="Times New Roman" w:eastAsia="Times New Roman" w:hAnsi="Times New Roman" w:cs="Times New Roman"/>
          <w:sz w:val="24"/>
          <w:szCs w:val="24"/>
          <w:lang w:eastAsia="ru-RU"/>
        </w:rPr>
      </w:pPr>
    </w:p>
    <w:p w14:paraId="4F1E8C70" w14:textId="4BFA5095" w:rsidR="00B06854" w:rsidRDefault="00B06854" w:rsidP="002B4B3B">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5CF23713" w14:textId="77777777" w:rsidR="000B1F69" w:rsidRPr="002A4297" w:rsidRDefault="000B1F69" w:rsidP="000B1F69">
      <w:pPr>
        <w:widowControl w:val="0"/>
        <w:spacing w:after="0" w:line="240" w:lineRule="auto"/>
        <w:ind w:left="709"/>
        <w:contextualSpacing/>
        <w:outlineLvl w:val="0"/>
        <w:rPr>
          <w:rFonts w:ascii="Times New Roman" w:eastAsia="Times New Roman" w:hAnsi="Times New Roman" w:cs="Times New Roman"/>
          <w:b/>
          <w:sz w:val="24"/>
          <w:szCs w:val="24"/>
          <w:lang w:eastAsia="ru-RU"/>
        </w:rPr>
      </w:pPr>
    </w:p>
    <w:p w14:paraId="7B966F38" w14:textId="3245ED32" w:rsidR="00B06854" w:rsidRPr="002A4297" w:rsidRDefault="002B4B3B" w:rsidP="003549CD">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00B06854"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535BAEB" w14:textId="0E4C353F" w:rsidR="00B06854" w:rsidRPr="002A4297" w:rsidRDefault="002B4B3B" w:rsidP="003549CD">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r w:rsidR="00B06854"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950A1B7" w14:textId="450853D1" w:rsidR="00B06854" w:rsidRPr="002A4297" w:rsidRDefault="002B4B3B" w:rsidP="003549CD">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9" w:name="_Ref3210543"/>
      <w:r>
        <w:rPr>
          <w:rFonts w:ascii="Times New Roman" w:eastAsia="Times New Roman" w:hAnsi="Times New Roman" w:cs="Times New Roman"/>
          <w:sz w:val="24"/>
          <w:szCs w:val="24"/>
          <w:lang w:eastAsia="ru-RU"/>
        </w:rPr>
        <w:t xml:space="preserve">7.3. </w:t>
      </w:r>
      <w:r w:rsidR="00B06854"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w:t>
      </w:r>
      <w:r w:rsidR="00B06854" w:rsidRPr="002A4297">
        <w:rPr>
          <w:rFonts w:ascii="Times New Roman" w:eastAsia="Times New Roman" w:hAnsi="Times New Roman" w:cs="Times New Roman"/>
          <w:sz w:val="24"/>
          <w:szCs w:val="24"/>
          <w:lang w:eastAsia="ru-RU"/>
        </w:rPr>
        <w:lastRenderedPageBreak/>
        <w:t>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14:paraId="7558A2DF" w14:textId="77777777" w:rsidR="00B06854" w:rsidRDefault="00B06854" w:rsidP="002B4B3B">
      <w:pPr>
        <w:widowControl w:val="0"/>
        <w:spacing w:after="0" w:line="240" w:lineRule="auto"/>
        <w:ind w:firstLine="709"/>
        <w:contextualSpacing/>
        <w:rPr>
          <w:rFonts w:ascii="Times New Roman" w:eastAsia="Times New Roman" w:hAnsi="Times New Roman" w:cs="Times New Roman"/>
          <w:sz w:val="24"/>
          <w:szCs w:val="24"/>
          <w:lang w:eastAsia="ru-RU"/>
        </w:rPr>
      </w:pPr>
    </w:p>
    <w:p w14:paraId="4FCE57AC" w14:textId="663378FC" w:rsidR="00B06854" w:rsidRPr="002A4297" w:rsidRDefault="002B4B3B" w:rsidP="003549CD">
      <w:pPr>
        <w:widowControl w:val="0"/>
        <w:spacing w:after="0" w:line="240" w:lineRule="auto"/>
        <w:ind w:left="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w:t>
      </w:r>
      <w:r w:rsidR="00B06854" w:rsidRPr="002A4297">
        <w:rPr>
          <w:rFonts w:ascii="Times New Roman" w:eastAsia="Times New Roman" w:hAnsi="Times New Roman" w:cs="Times New Roman"/>
          <w:b/>
          <w:sz w:val="24"/>
          <w:szCs w:val="24"/>
          <w:lang w:eastAsia="ru-RU"/>
        </w:rPr>
        <w:t>Обстоятельства непреодолимой силы (форс-мажор)</w:t>
      </w:r>
    </w:p>
    <w:p w14:paraId="3A065446" w14:textId="77777777" w:rsidR="00B06854" w:rsidRPr="002A4297" w:rsidRDefault="00B06854" w:rsidP="00B06854">
      <w:pPr>
        <w:widowControl w:val="0"/>
        <w:spacing w:after="0" w:line="240" w:lineRule="auto"/>
        <w:ind w:firstLine="709"/>
        <w:contextualSpacing/>
        <w:rPr>
          <w:rFonts w:ascii="Times New Roman" w:eastAsia="Times New Roman" w:hAnsi="Times New Roman" w:cs="Times New Roman"/>
          <w:sz w:val="24"/>
          <w:szCs w:val="24"/>
          <w:lang w:eastAsia="ru-RU"/>
        </w:rPr>
      </w:pPr>
    </w:p>
    <w:p w14:paraId="1FDBE5C3" w14:textId="3BA6A700" w:rsidR="00B06854" w:rsidRPr="002A4297" w:rsidRDefault="002B4B3B" w:rsidP="003549CD">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r w:rsidR="00B06854"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20A25A2" w14:textId="63BFD52D" w:rsidR="00B06854" w:rsidRPr="002A4297" w:rsidRDefault="002B4B3B" w:rsidP="003549CD">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 </w:t>
      </w:r>
      <w:r w:rsidR="00B06854"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A528FBD" w14:textId="729C6DA6" w:rsidR="00B06854" w:rsidRPr="002A4297" w:rsidRDefault="00082BF4" w:rsidP="003549CD">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w:t>
      </w:r>
      <w:r w:rsidR="00B06854"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7C614855" w14:textId="3A57566F" w:rsidR="00B06854" w:rsidRPr="002A4297" w:rsidRDefault="00082BF4" w:rsidP="003549CD">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 </w:t>
      </w:r>
      <w:r w:rsidR="00B06854"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20DCB1" w14:textId="7E0F4D58" w:rsidR="00B06854" w:rsidRPr="002A4297" w:rsidRDefault="00082BF4" w:rsidP="003549CD">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w:t>
      </w:r>
      <w:r w:rsidR="00B06854"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6BF36DB" w14:textId="77777777" w:rsidR="00B06854" w:rsidRPr="002A4297" w:rsidRDefault="00B06854" w:rsidP="00B06854">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0A8777B" w14:textId="6357CBD7" w:rsidR="00B06854" w:rsidRPr="002A4297" w:rsidRDefault="00082BF4" w:rsidP="003549CD">
      <w:pPr>
        <w:widowControl w:val="0"/>
        <w:spacing w:after="0" w:line="240" w:lineRule="auto"/>
        <w:ind w:firstLine="709"/>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00B06854" w:rsidRPr="002A4297">
        <w:rPr>
          <w:rFonts w:ascii="Times New Roman" w:eastAsia="Times New Roman" w:hAnsi="Times New Roman" w:cs="Times New Roman"/>
          <w:b/>
          <w:sz w:val="24"/>
          <w:szCs w:val="24"/>
          <w:lang w:eastAsia="ru-RU"/>
        </w:rPr>
        <w:t>Конфиденциальность</w:t>
      </w:r>
    </w:p>
    <w:p w14:paraId="79FC7056" w14:textId="77777777" w:rsidR="00B06854" w:rsidRPr="002A4297" w:rsidRDefault="00B06854" w:rsidP="003549CD">
      <w:pPr>
        <w:widowControl w:val="0"/>
        <w:spacing w:after="0" w:line="240" w:lineRule="auto"/>
        <w:ind w:firstLine="709"/>
        <w:contextualSpacing/>
        <w:rPr>
          <w:rFonts w:ascii="Times New Roman" w:eastAsia="Times New Roman" w:hAnsi="Times New Roman" w:cs="Times New Roman"/>
          <w:sz w:val="24"/>
          <w:szCs w:val="24"/>
          <w:lang w:eastAsia="ru-RU"/>
        </w:rPr>
      </w:pPr>
    </w:p>
    <w:p w14:paraId="55687ECF" w14:textId="77777777" w:rsidR="00082BF4" w:rsidRPr="00082BF4" w:rsidRDefault="00082BF4" w:rsidP="003549CD">
      <w:pPr>
        <w:pStyle w:val="ab"/>
        <w:keepLines/>
        <w:widowControl w:val="0"/>
        <w:numPr>
          <w:ilvl w:val="0"/>
          <w:numId w:val="12"/>
        </w:numPr>
        <w:suppressAutoHyphens/>
        <w:spacing w:after="0" w:line="240" w:lineRule="auto"/>
        <w:ind w:left="0" w:firstLine="709"/>
        <w:jc w:val="both"/>
        <w:rPr>
          <w:rFonts w:ascii="Times New Roman" w:eastAsia="Times New Roman" w:hAnsi="Times New Roman" w:cs="Times New Roman"/>
          <w:vanish/>
          <w:sz w:val="24"/>
          <w:szCs w:val="24"/>
          <w:lang w:val="x-none" w:eastAsia="x-none"/>
        </w:rPr>
      </w:pPr>
    </w:p>
    <w:p w14:paraId="36623D30" w14:textId="77777777" w:rsidR="00082BF4" w:rsidRPr="00082BF4" w:rsidRDefault="00082BF4" w:rsidP="003549CD">
      <w:pPr>
        <w:pStyle w:val="ab"/>
        <w:keepLines/>
        <w:widowControl w:val="0"/>
        <w:numPr>
          <w:ilvl w:val="0"/>
          <w:numId w:val="12"/>
        </w:numPr>
        <w:suppressAutoHyphens/>
        <w:spacing w:after="0" w:line="240" w:lineRule="auto"/>
        <w:ind w:left="0" w:firstLine="709"/>
        <w:jc w:val="both"/>
        <w:rPr>
          <w:rFonts w:ascii="Times New Roman" w:eastAsia="Times New Roman" w:hAnsi="Times New Roman" w:cs="Times New Roman"/>
          <w:vanish/>
          <w:sz w:val="24"/>
          <w:szCs w:val="24"/>
          <w:lang w:val="x-none" w:eastAsia="x-none"/>
        </w:rPr>
      </w:pPr>
    </w:p>
    <w:p w14:paraId="29152EFE" w14:textId="77777777" w:rsidR="00082BF4" w:rsidRPr="00082BF4" w:rsidRDefault="00082BF4" w:rsidP="003549CD">
      <w:pPr>
        <w:pStyle w:val="ab"/>
        <w:keepLines/>
        <w:widowControl w:val="0"/>
        <w:numPr>
          <w:ilvl w:val="0"/>
          <w:numId w:val="12"/>
        </w:numPr>
        <w:suppressAutoHyphens/>
        <w:spacing w:after="0" w:line="240" w:lineRule="auto"/>
        <w:ind w:left="0" w:firstLine="709"/>
        <w:jc w:val="both"/>
        <w:rPr>
          <w:rFonts w:ascii="Times New Roman" w:eastAsia="Times New Roman" w:hAnsi="Times New Roman" w:cs="Times New Roman"/>
          <w:vanish/>
          <w:sz w:val="24"/>
          <w:szCs w:val="24"/>
          <w:lang w:val="x-none" w:eastAsia="x-none"/>
        </w:rPr>
      </w:pPr>
    </w:p>
    <w:p w14:paraId="646E9E75" w14:textId="25D10E0E" w:rsidR="00B06854" w:rsidRPr="002A4297" w:rsidRDefault="003549CD" w:rsidP="003549CD">
      <w:pPr>
        <w:keepLines/>
        <w:widowControl w:val="0"/>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9.1. </w:t>
      </w:r>
      <w:r w:rsidR="00B06854"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00B06854" w:rsidRPr="002A4297">
        <w:rPr>
          <w:rFonts w:ascii="Times New Roman" w:eastAsia="Times New Roman" w:hAnsi="Times New Roman" w:cs="Times New Roman"/>
          <w:sz w:val="24"/>
          <w:szCs w:val="24"/>
          <w:lang w:eastAsia="x-none"/>
        </w:rPr>
        <w:t xml:space="preserve"> и содержания</w:t>
      </w:r>
      <w:r w:rsidR="00B06854"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2C1DB3B" w14:textId="7EE72FD8" w:rsidR="00B06854" w:rsidRPr="002A4297" w:rsidRDefault="003549CD" w:rsidP="003549CD">
      <w:pPr>
        <w:keepLines/>
        <w:widowControl w:val="0"/>
        <w:suppressAutoHyphens/>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9.2. </w:t>
      </w:r>
      <w:r w:rsidR="00B06854"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204090C" w14:textId="460C721F" w:rsidR="00B06854" w:rsidRPr="002A4297" w:rsidRDefault="003549CD" w:rsidP="003549CD">
      <w:pPr>
        <w:keepLines/>
        <w:widowControl w:val="0"/>
        <w:suppressAutoHyphens/>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9.3. </w:t>
      </w:r>
      <w:r w:rsidR="00B06854"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00B06854" w:rsidRPr="002A4297">
        <w:rPr>
          <w:rFonts w:ascii="Times New Roman" w:eastAsia="Times New Roman" w:hAnsi="Times New Roman" w:cs="Times New Roman"/>
          <w:sz w:val="24"/>
          <w:szCs w:val="24"/>
          <w:lang w:eastAsia="x-none"/>
        </w:rPr>
        <w:t xml:space="preserve"> 3 (трех) лет </w:t>
      </w:r>
      <w:r w:rsidR="00B06854" w:rsidRPr="002A4297">
        <w:rPr>
          <w:rFonts w:ascii="Times New Roman" w:eastAsia="Times New Roman" w:hAnsi="Times New Roman" w:cs="Times New Roman"/>
          <w:sz w:val="24"/>
          <w:szCs w:val="24"/>
          <w:lang w:val="x-none" w:eastAsia="x-none"/>
        </w:rPr>
        <w:t>после прекращения действия Договора.</w:t>
      </w:r>
    </w:p>
    <w:p w14:paraId="4FDC0E6B" w14:textId="58802192" w:rsidR="00B06854" w:rsidRPr="002A4297" w:rsidRDefault="003549CD" w:rsidP="003549CD">
      <w:pPr>
        <w:keepLines/>
        <w:widowControl w:val="0"/>
        <w:suppressAutoHyphens/>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9.4. </w:t>
      </w:r>
      <w:r w:rsidR="00B06854"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4821EF6B" w14:textId="77777777" w:rsidR="00B06854" w:rsidRPr="002A4297" w:rsidRDefault="00B06854" w:rsidP="00B06854">
      <w:pPr>
        <w:widowControl w:val="0"/>
        <w:spacing w:after="0" w:line="240" w:lineRule="auto"/>
        <w:ind w:firstLine="709"/>
        <w:contextualSpacing/>
        <w:rPr>
          <w:rFonts w:ascii="Times New Roman" w:eastAsia="Times New Roman" w:hAnsi="Times New Roman" w:cs="Times New Roman"/>
          <w:sz w:val="24"/>
          <w:szCs w:val="24"/>
          <w:lang w:eastAsia="ru-RU"/>
        </w:rPr>
      </w:pPr>
    </w:p>
    <w:p w14:paraId="58EABFD3" w14:textId="77777777" w:rsidR="00B06854" w:rsidRPr="002A4297" w:rsidRDefault="00B06854" w:rsidP="003549CD">
      <w:pPr>
        <w:widowControl w:val="0"/>
        <w:numPr>
          <w:ilvl w:val="0"/>
          <w:numId w:val="13"/>
        </w:numPr>
        <w:spacing w:after="0" w:line="240" w:lineRule="auto"/>
        <w:contextualSpacing/>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40CDE755" w14:textId="77777777" w:rsidR="00B06854" w:rsidRPr="002A4297" w:rsidRDefault="00B06854" w:rsidP="003549CD">
      <w:pPr>
        <w:widowControl w:val="0"/>
        <w:spacing w:after="0" w:line="240" w:lineRule="auto"/>
        <w:ind w:firstLine="709"/>
        <w:contextualSpacing/>
        <w:rPr>
          <w:rFonts w:ascii="Times New Roman" w:eastAsia="Times New Roman" w:hAnsi="Times New Roman" w:cs="Times New Roman"/>
          <w:sz w:val="24"/>
          <w:szCs w:val="24"/>
          <w:lang w:eastAsia="ru-RU"/>
        </w:rPr>
      </w:pPr>
    </w:p>
    <w:p w14:paraId="36306E03" w14:textId="4AD1DD93" w:rsidR="00B06854" w:rsidRPr="002A4297" w:rsidRDefault="00B06854" w:rsidP="003549CD">
      <w:pPr>
        <w:widowControl w:val="0"/>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7C3202" w:rsidRPr="002A4297">
        <w:rPr>
          <w:rFonts w:ascii="Times New Roman" w:eastAsia="Times New Roman" w:hAnsi="Times New Roman" w:cs="Times New Roman"/>
          <w:color w:val="000000"/>
          <w:sz w:val="24"/>
          <w:szCs w:val="24"/>
          <w:lang w:eastAsia="ru-RU"/>
        </w:rPr>
        <w:t>не достижения</w:t>
      </w:r>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w:t>
      </w:r>
      <w:r w:rsidRPr="002A4297">
        <w:rPr>
          <w:rFonts w:ascii="Times New Roman" w:eastAsia="Times New Roman" w:hAnsi="Times New Roman" w:cs="Times New Roman"/>
          <w:color w:val="000000"/>
          <w:sz w:val="24"/>
          <w:szCs w:val="24"/>
          <w:lang w:eastAsia="ru-RU"/>
        </w:rPr>
        <w:lastRenderedPageBreak/>
        <w:t>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0" w:name="_Ref1393199"/>
    </w:p>
    <w:bookmarkEnd w:id="10"/>
    <w:p w14:paraId="7AF94386" w14:textId="7222B0D6" w:rsidR="00B06854" w:rsidRPr="002A4297" w:rsidRDefault="00B06854" w:rsidP="003549CD">
      <w:pPr>
        <w:widowControl w:val="0"/>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r w:rsidR="007C3202" w:rsidRPr="002A4297">
        <w:rPr>
          <w:rFonts w:ascii="Times New Roman" w:eastAsia="Times New Roman" w:hAnsi="Times New Roman" w:cs="Times New Roman"/>
          <w:color w:val="000000"/>
          <w:sz w:val="24"/>
          <w:szCs w:val="24"/>
          <w:lang w:eastAsia="ru-RU"/>
        </w:rPr>
        <w:t>не урегулирования</w:t>
      </w:r>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w:t>
      </w:r>
    </w:p>
    <w:p w14:paraId="47A07519" w14:textId="77777777" w:rsidR="00B06854" w:rsidRPr="002A4297" w:rsidRDefault="00B06854" w:rsidP="003549CD">
      <w:pPr>
        <w:widowControl w:val="0"/>
        <w:spacing w:after="0" w:line="240" w:lineRule="auto"/>
        <w:ind w:firstLine="709"/>
        <w:contextualSpacing/>
        <w:rPr>
          <w:rFonts w:ascii="Times New Roman" w:eastAsia="Times New Roman" w:hAnsi="Times New Roman" w:cs="Times New Roman"/>
          <w:sz w:val="24"/>
          <w:szCs w:val="24"/>
          <w:lang w:eastAsia="ru-RU"/>
        </w:rPr>
      </w:pPr>
    </w:p>
    <w:p w14:paraId="71B91F03" w14:textId="77777777" w:rsidR="00B06854" w:rsidRPr="002A4297" w:rsidRDefault="00B06854" w:rsidP="003549CD">
      <w:pPr>
        <w:widowControl w:val="0"/>
        <w:numPr>
          <w:ilvl w:val="0"/>
          <w:numId w:val="14"/>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65E7BB9C" w14:textId="77777777" w:rsidR="00B06854" w:rsidRPr="002A4297" w:rsidRDefault="00B06854" w:rsidP="00B06854">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061543E4" w14:textId="77777777" w:rsidR="00B06854" w:rsidRPr="002A4297" w:rsidRDefault="00B06854" w:rsidP="00E0303F">
      <w:pPr>
        <w:widowControl w:val="0"/>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47211EB" w14:textId="77777777" w:rsidR="006A7DC8" w:rsidRPr="006A7DC8" w:rsidRDefault="006A7DC8" w:rsidP="00E0303F">
      <w:pPr>
        <w:widowControl w:val="0"/>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A7DC8">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с помощью заказной или курьерской почты, с подтверждением факта их получения по адресам и реквизитам, указанным в разделе 13 Договора, либо по иному адресу, о котором любая из Сторон может уведомить другую Сторону.</w:t>
      </w:r>
    </w:p>
    <w:p w14:paraId="57264CAC" w14:textId="77777777" w:rsidR="006A7DC8" w:rsidRPr="006A7DC8" w:rsidRDefault="006A7DC8" w:rsidP="00E0303F">
      <w:pPr>
        <w:widowControl w:val="0"/>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A7DC8">
        <w:rPr>
          <w:rFonts w:ascii="Times New Roman" w:eastAsia="Times New Roman" w:hAnsi="Times New Roman" w:cs="Times New Roman"/>
          <w:sz w:val="24"/>
          <w:szCs w:val="24"/>
          <w:lang w:eastAsia="ru-RU"/>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60ECAA9B" w14:textId="723870BA" w:rsidR="00B06854" w:rsidRPr="002A387A" w:rsidRDefault="00B06854" w:rsidP="003549CD">
      <w:pPr>
        <w:widowControl w:val="0"/>
        <w:numPr>
          <w:ilvl w:val="1"/>
          <w:numId w:val="14"/>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 любого оборудования</w:t>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9"/>
        </w:rPr>
        <w:footnoteReference w:id="2"/>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работников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7259E967" w14:textId="6ED36214" w:rsidR="00B06854" w:rsidRPr="002A387A" w:rsidRDefault="00B06854" w:rsidP="00B06854">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Pr="002A387A">
        <w:rPr>
          <w:rStyle w:val="a9"/>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E5C003C" w14:textId="77777777" w:rsidR="00B06854" w:rsidRPr="002A4297" w:rsidRDefault="00B06854" w:rsidP="001F7D36">
      <w:pPr>
        <w:widowControl w:val="0"/>
        <w:numPr>
          <w:ilvl w:val="1"/>
          <w:numId w:val="14"/>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2A820CB0" w14:textId="0723AED8" w:rsidR="00B06854" w:rsidRPr="002A4297" w:rsidRDefault="00B06854" w:rsidP="001F7D36">
      <w:pPr>
        <w:widowControl w:val="0"/>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
    <w:p w14:paraId="5A2D7E66" w14:textId="431A42F4" w:rsidR="00B06854" w:rsidRPr="002A4297" w:rsidRDefault="003549CD" w:rsidP="001F7D36">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r w:rsidR="00B06854"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E56ED51" w14:textId="77777777" w:rsidR="00101F02" w:rsidRPr="002A4297" w:rsidRDefault="00101F02" w:rsidP="007E69A9">
      <w:pPr>
        <w:widowControl w:val="0"/>
        <w:spacing w:after="0" w:line="240" w:lineRule="auto"/>
        <w:ind w:firstLine="709"/>
        <w:contextualSpacing/>
        <w:jc w:val="center"/>
        <w:rPr>
          <w:rFonts w:ascii="Times New Roman" w:eastAsia="Times New Roman" w:hAnsi="Times New Roman" w:cs="Times New Roman"/>
          <w:sz w:val="24"/>
          <w:szCs w:val="24"/>
          <w:lang w:eastAsia="ru-RU"/>
        </w:rPr>
      </w:pPr>
    </w:p>
    <w:p w14:paraId="07DB033D" w14:textId="77777777" w:rsidR="00101F02" w:rsidRPr="002A4297" w:rsidRDefault="00101F02" w:rsidP="003549CD">
      <w:pPr>
        <w:widowControl w:val="0"/>
        <w:numPr>
          <w:ilvl w:val="0"/>
          <w:numId w:val="14"/>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817E138" w14:textId="77777777" w:rsidR="00101F02" w:rsidRPr="002A4297" w:rsidRDefault="00101F02" w:rsidP="003549CD">
      <w:pPr>
        <w:widowControl w:val="0"/>
        <w:spacing w:after="0" w:line="240" w:lineRule="auto"/>
        <w:ind w:firstLine="709"/>
        <w:contextualSpacing/>
        <w:rPr>
          <w:rFonts w:ascii="Times New Roman" w:eastAsia="Times New Roman" w:hAnsi="Times New Roman" w:cs="Times New Roman"/>
          <w:sz w:val="24"/>
          <w:szCs w:val="24"/>
          <w:lang w:eastAsia="ru-RU"/>
        </w:rPr>
      </w:pPr>
    </w:p>
    <w:p w14:paraId="47282C09" w14:textId="34B99B7A" w:rsidR="00101F02" w:rsidRPr="002A4297" w:rsidRDefault="003549CD" w:rsidP="007E69A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12.1. </w:t>
      </w:r>
      <w:r w:rsidR="00101F02" w:rsidRPr="002A4297">
        <w:rPr>
          <w:rFonts w:ascii="Times New Roman" w:eastAsia="Times New Roman" w:hAnsi="Times New Roman" w:cs="Times New Roman"/>
          <w:bCs/>
          <w:sz w:val="24"/>
          <w:szCs w:val="24"/>
          <w:lang w:eastAsia="ru-RU"/>
        </w:rPr>
        <w:t xml:space="preserve">Приложение № 1 – Форма </w:t>
      </w:r>
      <w:r w:rsidR="00101F02" w:rsidRPr="002A4297">
        <w:rPr>
          <w:rFonts w:ascii="Times New Roman" w:eastAsia="Times New Roman" w:hAnsi="Times New Roman" w:cs="Times New Roman"/>
          <w:sz w:val="24"/>
          <w:szCs w:val="24"/>
          <w:lang w:eastAsia="ru-RU"/>
        </w:rPr>
        <w:t xml:space="preserve">Акта приема-передачи Имущества – </w:t>
      </w:r>
      <w:r w:rsidR="00101F02" w:rsidRPr="002A4297">
        <w:rPr>
          <w:rFonts w:ascii="Times New Roman" w:eastAsia="Times New Roman" w:hAnsi="Times New Roman" w:cs="Times New Roman"/>
          <w:bCs/>
          <w:sz w:val="24"/>
          <w:szCs w:val="24"/>
          <w:lang w:eastAsia="ru-RU"/>
        </w:rPr>
        <w:t xml:space="preserve">на </w:t>
      </w:r>
      <w:r w:rsidR="00101F02" w:rsidRPr="002A4297">
        <w:rPr>
          <w:rFonts w:ascii="Times New Roman" w:eastAsia="Times New Roman" w:hAnsi="Times New Roman" w:cs="Times New Roman"/>
          <w:sz w:val="24"/>
          <w:szCs w:val="24"/>
          <w:lang w:eastAsia="ru-RU"/>
        </w:rPr>
        <w:t>__ листах.</w:t>
      </w:r>
    </w:p>
    <w:p w14:paraId="6B2E3780" w14:textId="22AEEC38" w:rsidR="00101F02" w:rsidRPr="002A4297" w:rsidRDefault="003549CD" w:rsidP="007E69A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12.2. </w:t>
      </w:r>
      <w:r w:rsidR="00101F02" w:rsidRPr="002A4297">
        <w:rPr>
          <w:rFonts w:ascii="Times New Roman" w:eastAsia="Times New Roman" w:hAnsi="Times New Roman" w:cs="Times New Roman"/>
          <w:sz w:val="24"/>
          <w:szCs w:val="24"/>
          <w:lang w:eastAsia="ru-RU"/>
        </w:rPr>
        <w:t xml:space="preserve">Приложение № 2 – </w:t>
      </w:r>
      <w:r w:rsidR="00101F02">
        <w:rPr>
          <w:rFonts w:ascii="Times New Roman" w:eastAsia="Times New Roman" w:hAnsi="Times New Roman" w:cs="Times New Roman"/>
          <w:bCs/>
          <w:sz w:val="24"/>
          <w:szCs w:val="24"/>
        </w:rPr>
        <w:t>Антикоррупционная оговорка</w:t>
      </w:r>
      <w:r w:rsidR="00101F02" w:rsidRPr="002A4297">
        <w:rPr>
          <w:rFonts w:ascii="Times New Roman" w:eastAsia="Times New Roman" w:hAnsi="Times New Roman" w:cs="Times New Roman"/>
          <w:bCs/>
          <w:sz w:val="24"/>
          <w:szCs w:val="24"/>
          <w:lang w:eastAsia="ru-RU"/>
        </w:rPr>
        <w:t xml:space="preserve"> </w:t>
      </w:r>
      <w:r w:rsidR="00101F02" w:rsidRPr="002A4297">
        <w:rPr>
          <w:rFonts w:ascii="Times New Roman" w:eastAsia="Times New Roman" w:hAnsi="Times New Roman" w:cs="Times New Roman"/>
          <w:sz w:val="24"/>
          <w:szCs w:val="24"/>
          <w:lang w:eastAsia="ru-RU"/>
        </w:rPr>
        <w:t xml:space="preserve">– </w:t>
      </w:r>
      <w:r w:rsidR="00101F02" w:rsidRPr="002A4297">
        <w:rPr>
          <w:rFonts w:ascii="Times New Roman" w:eastAsia="Times New Roman" w:hAnsi="Times New Roman" w:cs="Times New Roman"/>
          <w:bCs/>
          <w:sz w:val="24"/>
          <w:szCs w:val="24"/>
          <w:lang w:eastAsia="ru-RU"/>
        </w:rPr>
        <w:t xml:space="preserve">на </w:t>
      </w:r>
      <w:r w:rsidR="00101F02">
        <w:rPr>
          <w:rFonts w:ascii="Times New Roman" w:eastAsia="Times New Roman" w:hAnsi="Times New Roman" w:cs="Times New Roman"/>
          <w:sz w:val="24"/>
          <w:szCs w:val="24"/>
          <w:lang w:eastAsia="ru-RU"/>
        </w:rPr>
        <w:t>2</w:t>
      </w:r>
      <w:r w:rsidR="00101F02" w:rsidRPr="002A4297">
        <w:rPr>
          <w:rFonts w:ascii="Times New Roman" w:eastAsia="Times New Roman" w:hAnsi="Times New Roman" w:cs="Times New Roman"/>
          <w:sz w:val="24"/>
          <w:szCs w:val="24"/>
          <w:lang w:eastAsia="ru-RU"/>
        </w:rPr>
        <w:t xml:space="preserve"> листах.</w:t>
      </w:r>
    </w:p>
    <w:p w14:paraId="6714085B" w14:textId="77777777" w:rsidR="00101F02" w:rsidRPr="002A4297" w:rsidRDefault="00101F02" w:rsidP="00101F02">
      <w:pPr>
        <w:widowControl w:val="0"/>
        <w:spacing w:after="0" w:line="240" w:lineRule="auto"/>
        <w:ind w:firstLine="709"/>
        <w:contextualSpacing/>
        <w:rPr>
          <w:rFonts w:ascii="Times New Roman" w:eastAsia="Times New Roman" w:hAnsi="Times New Roman" w:cs="Times New Roman"/>
          <w:sz w:val="24"/>
          <w:szCs w:val="24"/>
          <w:lang w:eastAsia="ru-RU"/>
        </w:rPr>
      </w:pPr>
    </w:p>
    <w:p w14:paraId="069189C4" w14:textId="73278CA5" w:rsidR="00101F02" w:rsidRPr="002A4297" w:rsidRDefault="003549CD" w:rsidP="007E69A9">
      <w:pPr>
        <w:widowControl w:val="0"/>
        <w:spacing w:after="0" w:line="240" w:lineRule="auto"/>
        <w:contextualSpacing/>
        <w:jc w:val="center"/>
        <w:outlineLvl w:val="0"/>
        <w:rPr>
          <w:rFonts w:ascii="Times New Roman" w:eastAsia="Times New Roman" w:hAnsi="Times New Roman" w:cs="Times New Roman"/>
          <w:b/>
          <w:sz w:val="24"/>
          <w:szCs w:val="24"/>
          <w:lang w:eastAsia="ru-RU"/>
        </w:rPr>
      </w:pPr>
      <w:bookmarkStart w:id="11" w:name="_Ref486328623"/>
      <w:r>
        <w:rPr>
          <w:rFonts w:ascii="Times New Roman" w:eastAsia="Times New Roman" w:hAnsi="Times New Roman" w:cs="Times New Roman"/>
          <w:b/>
          <w:sz w:val="24"/>
          <w:szCs w:val="24"/>
          <w:lang w:eastAsia="ru-RU"/>
        </w:rPr>
        <w:t xml:space="preserve">13. </w:t>
      </w:r>
      <w:r w:rsidR="00101F02" w:rsidRPr="002A4297">
        <w:rPr>
          <w:rFonts w:ascii="Times New Roman" w:eastAsia="Times New Roman" w:hAnsi="Times New Roman" w:cs="Times New Roman"/>
          <w:b/>
          <w:sz w:val="24"/>
          <w:szCs w:val="24"/>
          <w:lang w:eastAsia="ru-RU"/>
        </w:rPr>
        <w:t>Реквизиты и подписи Сторон</w:t>
      </w:r>
      <w:bookmarkEnd w:id="11"/>
    </w:p>
    <w:p w14:paraId="185EDD9A" w14:textId="620AC69E"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w:t>
      </w:r>
      <w:r w:rsidR="003549CD">
        <w:rPr>
          <w:rFonts w:ascii="Times New Roman" w:eastAsia="Times New Roman" w:hAnsi="Times New Roman" w:cs="Times New Roman"/>
          <w:b/>
          <w:sz w:val="24"/>
          <w:szCs w:val="24"/>
          <w:lang w:eastAsia="ru-RU"/>
        </w:rPr>
        <w:t>ь:</w:t>
      </w:r>
    </w:p>
    <w:p w14:paraId="0A6815AB"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561407DA"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97E2204"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56EBDBE7"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1600EB3"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20C470"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7D1CED9A"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59D422E2"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A4B0E58"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C72226E"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719FB558"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16FCD3A7"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C5069AF"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3F34B5F"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179F4B77"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551EC070"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17C968F9"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24CCDB98"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2112677"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6FD91AD"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8CA69A6"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843C9F0" w14:textId="77777777" w:rsidR="00101F02" w:rsidRPr="002A4297" w:rsidRDefault="00101F02" w:rsidP="00101F0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BA6E4B7"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0CA102DF"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7F7D5F1"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9D7497B"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32ABFBC"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4A0A7726"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0E89BD5B" w14:textId="77777777" w:rsidR="00101F02" w:rsidRPr="002A4297" w:rsidRDefault="00101F02" w:rsidP="00101F0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01F02" w:rsidRPr="002A4297" w14:paraId="56F38CA6" w14:textId="77777777" w:rsidTr="00447889">
        <w:tc>
          <w:tcPr>
            <w:tcW w:w="4788" w:type="dxa"/>
            <w:shd w:val="clear" w:color="auto" w:fill="auto"/>
          </w:tcPr>
          <w:p w14:paraId="553209A6" w14:textId="77777777" w:rsidR="00101F02" w:rsidRPr="002A4297" w:rsidRDefault="00101F02"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BA90AFB" w14:textId="77777777" w:rsidR="00101F02" w:rsidRPr="002A4297" w:rsidRDefault="00101F02"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F172BAF" w14:textId="77777777" w:rsidR="00101F02" w:rsidRPr="002A4297" w:rsidRDefault="00101F02" w:rsidP="0044788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01F02" w:rsidRPr="002A4297" w14:paraId="4D246BEB" w14:textId="77777777" w:rsidTr="00447889">
        <w:tc>
          <w:tcPr>
            <w:tcW w:w="4788" w:type="dxa"/>
            <w:shd w:val="clear" w:color="auto" w:fill="auto"/>
          </w:tcPr>
          <w:p w14:paraId="58679F5C" w14:textId="77777777" w:rsidR="00101F02" w:rsidRPr="002A4297" w:rsidRDefault="00101F02"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A596B35" w14:textId="77777777" w:rsidR="00101F02" w:rsidRPr="002A4297" w:rsidRDefault="00101F02"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372A179" w14:textId="77777777" w:rsidR="00101F02" w:rsidRPr="002A4297" w:rsidRDefault="00101F02"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FA99B44" w14:textId="77777777" w:rsidR="00101F02" w:rsidRPr="002A4297" w:rsidRDefault="00101F02"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8B6405D" w14:textId="77777777" w:rsidR="00101F02" w:rsidRPr="002A4297" w:rsidRDefault="00101F02"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02D026A0" w14:textId="77777777" w:rsidR="00101F02" w:rsidRPr="002A4297" w:rsidRDefault="00101F02"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6667EE7" w14:textId="77777777" w:rsidR="00101F02" w:rsidRPr="002A4297" w:rsidRDefault="00101F02"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51F0EEE" w14:textId="77777777" w:rsidR="00101F02" w:rsidRPr="002A4297" w:rsidRDefault="00101F02" w:rsidP="0044788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38C94F9" w14:textId="77777777" w:rsidR="00101F02" w:rsidRPr="002A4297" w:rsidRDefault="00101F02" w:rsidP="0044788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33BDADA" w14:textId="77777777" w:rsidR="00101F02" w:rsidRPr="002A4297" w:rsidRDefault="00101F02"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47BCD8" w14:textId="77777777" w:rsidR="00101F02" w:rsidRPr="002A4297" w:rsidRDefault="00101F02"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94CF678" w14:textId="77777777" w:rsidR="007416ED" w:rsidRDefault="007416ED"/>
    <w:p w14:paraId="68981E87" w14:textId="77777777" w:rsidR="00D433D0" w:rsidRDefault="00D433D0"/>
    <w:p w14:paraId="2ED7FF14" w14:textId="77777777" w:rsidR="00D433D0" w:rsidRDefault="00D433D0"/>
    <w:p w14:paraId="2F617A88" w14:textId="77777777" w:rsidR="00D433D0" w:rsidRDefault="00D433D0"/>
    <w:p w14:paraId="49A68C32" w14:textId="77777777" w:rsidR="00D433D0" w:rsidRDefault="00D433D0"/>
    <w:p w14:paraId="155D3D5F" w14:textId="77777777" w:rsidR="00D433D0" w:rsidRDefault="00D433D0"/>
    <w:p w14:paraId="35082BDF" w14:textId="75EA0F15" w:rsidR="00D433D0" w:rsidRDefault="00D433D0"/>
    <w:p w14:paraId="2F518BF2" w14:textId="194EA218" w:rsidR="007E69A9" w:rsidRDefault="007E69A9"/>
    <w:p w14:paraId="78AD32DB" w14:textId="5FED69D3" w:rsidR="007E69A9" w:rsidRDefault="007E69A9"/>
    <w:p w14:paraId="3201A9B5" w14:textId="7E0177BE" w:rsidR="007E69A9" w:rsidRDefault="007E69A9"/>
    <w:p w14:paraId="0A72813D" w14:textId="77777777"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14:paraId="65D4BFA6"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DC92FE1"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1A3E85C9"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B9F2897" w14:textId="77777777"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14:paraId="53E50803"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4714F4E"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59FC329C" w14:textId="77777777" w:rsidR="00970867" w:rsidRPr="002A4297" w:rsidRDefault="00970867" w:rsidP="00970867">
      <w:pPr>
        <w:widowControl w:val="0"/>
        <w:snapToGrid w:val="0"/>
        <w:spacing w:after="0" w:line="240" w:lineRule="auto"/>
        <w:contextualSpacing/>
        <w:rPr>
          <w:rFonts w:ascii="Times New Roman" w:eastAsia="Times New Roman" w:hAnsi="Times New Roman" w:cs="Times New Roman"/>
          <w:sz w:val="24"/>
          <w:szCs w:val="24"/>
          <w:lang w:eastAsia="ru-RU"/>
        </w:rPr>
      </w:pPr>
    </w:p>
    <w:p w14:paraId="3B2E6B41"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ED57B9E"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5EF468E3"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6168BC7B" w14:textId="77777777"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14:paraId="0A13A9BB" w14:textId="77777777" w:rsidR="00970867" w:rsidRPr="002A4297" w:rsidRDefault="00970867" w:rsidP="0097086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F6325C1"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09AC2725"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2C667B9A" w14:textId="77777777" w:rsidR="00970867" w:rsidRPr="002A4297" w:rsidRDefault="00970867" w:rsidP="00970867">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2A08F85" w14:textId="77777777" w:rsidR="00970867" w:rsidRPr="002A4297" w:rsidRDefault="00970867" w:rsidP="00970867">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4AED396" w14:textId="77777777" w:rsidR="00970867" w:rsidRPr="002A4297" w:rsidRDefault="00970867" w:rsidP="00970867">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11F7D51F"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6BB7BF81"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033AAF61"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D66C4EC" w14:textId="77777777" w:rsidR="00970867" w:rsidRPr="002A4297" w:rsidRDefault="00970867" w:rsidP="0097086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14:paraId="6A9D83C6"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14:paraId="37D54561"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14:paraId="0BD37D26" w14:textId="77777777" w:rsidR="00970867" w:rsidRPr="002A4297" w:rsidRDefault="00970867" w:rsidP="0097086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4B74C54A" w14:textId="77777777" w:rsidR="00970867" w:rsidRPr="002A4297" w:rsidRDefault="00970867" w:rsidP="00970867">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9C18159"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w:t>
      </w:r>
    </w:p>
    <w:p w14:paraId="6F8C0886"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A2FEAAC"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4B4ABB33"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CFC70E4"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B839ABE"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12D4428B"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40987F7"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w:t>
      </w:r>
    </w:p>
    <w:p w14:paraId="2CB1F4C9"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20885C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5C011D6D"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1D2BB49"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7C67AD71"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3075C4A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w:t>
      </w:r>
    </w:p>
    <w:p w14:paraId="31063D92"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774CA07"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36774D07"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9D2E142"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4A18610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44FA216"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w:t>
      </w:r>
    </w:p>
    <w:p w14:paraId="1E09FD96"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05223E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6A394364"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1DB3CAE"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42B3AFE9"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0270492D"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B3FA6C"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w:t>
      </w:r>
    </w:p>
    <w:p w14:paraId="1B9AC81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BFC114D"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303067C1"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C09141B"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1355241B"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456E08C"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3F1324D"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w:t>
      </w:r>
    </w:p>
    <w:p w14:paraId="67238CD6"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9DED7E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550E149B"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8396E0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6E3ED5B6"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B9998C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E871FA0"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p w14:paraId="30D5176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79F012A0"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A076B28"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9A687B7"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w:t>
      </w:r>
    </w:p>
    <w:p w14:paraId="64B15B6F" w14:textId="77777777"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30D9702"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w:t>
      </w:r>
    </w:p>
    <w:p w14:paraId="3B66C77F" w14:textId="77777777" w:rsidR="00970867" w:rsidRPr="002A4297" w:rsidRDefault="00970867" w:rsidP="0097086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1002D93"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w:t>
      </w:r>
    </w:p>
    <w:p w14:paraId="2EE15A76"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65836A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135CA69"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w:t>
      </w:r>
    </w:p>
    <w:p w14:paraId="17A2EFE5"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0D9DE2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14:paraId="212DA18B" w14:textId="77777777"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6E9B1D9F"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электричество: _____________________</w:t>
      </w:r>
    </w:p>
    <w:p w14:paraId="4FCC4B94"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6B7C5F7A"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1D67CF0C" w14:textId="77777777" w:rsidR="00970867" w:rsidRPr="002A4297" w:rsidRDefault="00970867" w:rsidP="0097086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327EBF6D" w14:textId="77777777" w:rsidR="00970867" w:rsidRPr="002A4297" w:rsidRDefault="00970867" w:rsidP="00970867">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438277B0" w14:textId="77777777" w:rsidR="00970867" w:rsidRPr="002A4297" w:rsidRDefault="00970867" w:rsidP="00970867">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970867" w:rsidRPr="002A4297" w14:paraId="2D6D1358" w14:textId="77777777" w:rsidTr="00447889">
        <w:tc>
          <w:tcPr>
            <w:tcW w:w="355" w:type="pct"/>
          </w:tcPr>
          <w:p w14:paraId="7F367286"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6D48BD8"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0305BF67"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0E8C9568"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640" w:type="pct"/>
          </w:tcPr>
          <w:p w14:paraId="424C7918"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0ACE750C"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70867" w:rsidRPr="002A4297" w14:paraId="6459634B" w14:textId="77777777" w:rsidTr="00447889">
        <w:tc>
          <w:tcPr>
            <w:tcW w:w="355" w:type="pct"/>
          </w:tcPr>
          <w:p w14:paraId="4C8BE378"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966" w:type="pct"/>
          </w:tcPr>
          <w:p w14:paraId="2DA25DE4"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1920" w:type="pct"/>
          </w:tcPr>
          <w:p w14:paraId="48F8D1DD"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640" w:type="pct"/>
          </w:tcPr>
          <w:p w14:paraId="0C97E38E"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1119" w:type="pct"/>
          </w:tcPr>
          <w:p w14:paraId="3A017103"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r>
      <w:tr w:rsidR="00970867" w:rsidRPr="002A4297" w14:paraId="0B6603CC" w14:textId="77777777" w:rsidTr="00447889">
        <w:tc>
          <w:tcPr>
            <w:tcW w:w="355" w:type="pct"/>
          </w:tcPr>
          <w:p w14:paraId="544320F7"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966" w:type="pct"/>
          </w:tcPr>
          <w:p w14:paraId="2E549313"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1920" w:type="pct"/>
          </w:tcPr>
          <w:p w14:paraId="7D9B1697"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640" w:type="pct"/>
          </w:tcPr>
          <w:p w14:paraId="41BEA521"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1119" w:type="pct"/>
          </w:tcPr>
          <w:p w14:paraId="49D1A9A5"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r>
      <w:tr w:rsidR="00970867" w:rsidRPr="002A4297" w14:paraId="6FBD2A7B" w14:textId="77777777" w:rsidTr="00447889">
        <w:tc>
          <w:tcPr>
            <w:tcW w:w="355" w:type="pct"/>
          </w:tcPr>
          <w:p w14:paraId="63AC6F51"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966" w:type="pct"/>
          </w:tcPr>
          <w:p w14:paraId="693757D5"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1920" w:type="pct"/>
          </w:tcPr>
          <w:p w14:paraId="0B316551"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640" w:type="pct"/>
          </w:tcPr>
          <w:p w14:paraId="01088D3A"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c>
          <w:tcPr>
            <w:tcW w:w="1119" w:type="pct"/>
          </w:tcPr>
          <w:p w14:paraId="401E9168" w14:textId="77777777" w:rsidR="00970867" w:rsidRPr="002A4297" w:rsidRDefault="00970867" w:rsidP="00447889">
            <w:pPr>
              <w:widowControl w:val="0"/>
              <w:snapToGrid w:val="0"/>
              <w:jc w:val="center"/>
              <w:rPr>
                <w:rFonts w:ascii="Times New Roman" w:eastAsia="Times New Roman" w:hAnsi="Times New Roman" w:cs="Times New Roman"/>
                <w:sz w:val="24"/>
                <w:szCs w:val="24"/>
                <w:lang w:eastAsia="ru-RU"/>
              </w:rPr>
            </w:pPr>
          </w:p>
        </w:tc>
      </w:tr>
    </w:tbl>
    <w:p w14:paraId="4713A4F9" w14:textId="77777777" w:rsidR="00970867" w:rsidRPr="002A4297" w:rsidRDefault="00970867" w:rsidP="0097086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70867" w:rsidRPr="002A4297" w14:paraId="4B8D495A" w14:textId="77777777" w:rsidTr="00447889">
        <w:tc>
          <w:tcPr>
            <w:tcW w:w="4788" w:type="dxa"/>
            <w:shd w:val="clear" w:color="auto" w:fill="auto"/>
          </w:tcPr>
          <w:p w14:paraId="57ACBAB3"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883417E"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E7437CA"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14:paraId="0120801D" w14:textId="77777777" w:rsidTr="00447889">
        <w:tc>
          <w:tcPr>
            <w:tcW w:w="4788" w:type="dxa"/>
            <w:shd w:val="clear" w:color="auto" w:fill="auto"/>
          </w:tcPr>
          <w:p w14:paraId="0643DD09"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48365DA"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FE75640"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8E4D169"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D425BE0"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5CB52BB"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43185CF"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AE720AD" w14:textId="77777777" w:rsidR="00970867" w:rsidRPr="002A4297" w:rsidRDefault="00970867" w:rsidP="0044788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FDD7BD1" w14:textId="77777777" w:rsidR="00970867" w:rsidRPr="002A4297" w:rsidRDefault="00970867" w:rsidP="0044788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EE3DB37"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65DA219"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6DF82B8" w14:textId="77777777" w:rsidR="00970867" w:rsidRPr="002A4297" w:rsidRDefault="00970867" w:rsidP="0097086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57A6B0CC" w14:textId="77777777" w:rsidR="00970867" w:rsidRPr="002A4297" w:rsidRDefault="00970867" w:rsidP="0097086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70867" w:rsidRPr="002A4297" w14:paraId="49404E68" w14:textId="77777777" w:rsidTr="00447889">
        <w:tc>
          <w:tcPr>
            <w:tcW w:w="4788" w:type="dxa"/>
            <w:shd w:val="clear" w:color="auto" w:fill="auto"/>
          </w:tcPr>
          <w:p w14:paraId="30D97341"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742BB"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A37C9A9"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14:paraId="34D3CA1F" w14:textId="77777777" w:rsidTr="00447889">
        <w:tc>
          <w:tcPr>
            <w:tcW w:w="4788" w:type="dxa"/>
            <w:shd w:val="clear" w:color="auto" w:fill="auto"/>
          </w:tcPr>
          <w:p w14:paraId="430CC8EB"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C84B0BE"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97D4CE7"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FC18A2"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049A2BF"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3F52D16"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CF8B92" w14:textId="77777777" w:rsidR="00970867" w:rsidRPr="002A4297" w:rsidRDefault="00970867" w:rsidP="0044788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82A2D23"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5129466"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BFDE286" w14:textId="77777777" w:rsidR="00970867" w:rsidRPr="002A4297" w:rsidRDefault="00970867" w:rsidP="0097086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15E811AA" w14:textId="77777777" w:rsidR="00970867" w:rsidRPr="002A4297" w:rsidRDefault="00970867" w:rsidP="0097086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02FA5837"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5916E4F6"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5E5A86F0" w14:textId="77777777" w:rsidR="00970867" w:rsidRPr="002A4297" w:rsidRDefault="00970867" w:rsidP="0097086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1F7804D" w14:textId="77777777" w:rsidR="00970867" w:rsidRPr="002A4297" w:rsidRDefault="00970867" w:rsidP="00970867">
      <w:pPr>
        <w:widowControl w:val="0"/>
        <w:spacing w:after="0" w:line="240" w:lineRule="auto"/>
        <w:ind w:left="360"/>
        <w:rPr>
          <w:rFonts w:ascii="Times New Roman" w:eastAsia="Times New Roman" w:hAnsi="Times New Roman" w:cs="Times New Roman"/>
          <w:b/>
          <w:sz w:val="24"/>
          <w:szCs w:val="24"/>
          <w:lang w:eastAsia="ru-RU"/>
        </w:rPr>
      </w:pPr>
    </w:p>
    <w:p w14:paraId="1F01DF05" w14:textId="77777777" w:rsidR="00970867" w:rsidRPr="002A4297" w:rsidRDefault="00970867" w:rsidP="0097086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5D57C83" w14:textId="77777777" w:rsidR="00970867" w:rsidRPr="002A4297" w:rsidRDefault="00970867" w:rsidP="00970867">
      <w:pPr>
        <w:spacing w:after="0" w:line="240" w:lineRule="auto"/>
        <w:contextualSpacing/>
        <w:jc w:val="both"/>
        <w:rPr>
          <w:rFonts w:ascii="Times New Roman" w:eastAsia="Calibri" w:hAnsi="Times New Roman" w:cs="Times New Roman"/>
          <w:sz w:val="24"/>
          <w:szCs w:val="24"/>
          <w:lang w:eastAsia="ru-RU"/>
        </w:rPr>
      </w:pPr>
    </w:p>
    <w:p w14:paraId="0A168230"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C8D21B0"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D5223E4"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337E28F"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1FB3DD3"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E7F9222" w14:textId="29311C24"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r w:rsidR="001F7D36" w:rsidRPr="00F0621D">
        <w:rPr>
          <w:rFonts w:ascii="Times New Roman" w:eastAsia="Times New Roman" w:hAnsi="Times New Roman" w:cs="Times New Roman"/>
          <w:iCs/>
          <w:sz w:val="24"/>
          <w:szCs w:val="24"/>
          <w:lang w:eastAsia="ru-RU"/>
        </w:rPr>
        <w:t>3 настоящего</w:t>
      </w:r>
      <w:r w:rsidRPr="0045622C">
        <w:rPr>
          <w:rFonts w:ascii="Times New Roman" w:eastAsia="Times New Roman" w:hAnsi="Times New Roman" w:cs="Times New Roman"/>
          <w:iCs/>
          <w:color w:val="000000" w:themeColor="text1"/>
          <w:sz w:val="24"/>
          <w:szCs w:val="24"/>
          <w:lang w:eastAsia="ru-RU"/>
        </w:rPr>
        <w:t xml:space="preserve">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2F1601F6"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A560B83"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20495ED" w14:textId="77777777" w:rsidR="00970867" w:rsidRPr="00F0621D" w:rsidRDefault="00970867" w:rsidP="0097086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4F89053" w14:textId="77777777" w:rsidR="00970867" w:rsidRPr="001E0678" w:rsidRDefault="00970867" w:rsidP="00970867">
      <w:pPr>
        <w:autoSpaceDE w:val="0"/>
        <w:autoSpaceDN w:val="0"/>
        <w:spacing w:after="0" w:line="240" w:lineRule="auto"/>
        <w:rPr>
          <w:rFonts w:ascii="Times New Roman" w:eastAsia="Times New Roman" w:hAnsi="Times New Roman" w:cs="Times New Roman"/>
          <w:sz w:val="24"/>
          <w:szCs w:val="24"/>
          <w:lang w:eastAsia="ru-RU"/>
        </w:rPr>
      </w:pPr>
    </w:p>
    <w:p w14:paraId="1EC570DC" w14:textId="77777777" w:rsidR="00970867" w:rsidRPr="001E0678" w:rsidRDefault="00970867" w:rsidP="00970867">
      <w:pPr>
        <w:autoSpaceDE w:val="0"/>
        <w:autoSpaceDN w:val="0"/>
        <w:spacing w:after="0" w:line="240" w:lineRule="auto"/>
        <w:jc w:val="both"/>
        <w:rPr>
          <w:rFonts w:ascii="Times New Roman" w:eastAsia="Times New Roman" w:hAnsi="Times New Roman" w:cs="Times New Roman"/>
          <w:iCs/>
          <w:sz w:val="24"/>
          <w:szCs w:val="24"/>
          <w:lang w:eastAsia="ru-RU"/>
        </w:rPr>
      </w:pPr>
    </w:p>
    <w:p w14:paraId="17875DF3" w14:textId="77777777" w:rsidR="00970867" w:rsidRPr="00140C09" w:rsidRDefault="00970867" w:rsidP="0097086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F2BE554" w14:textId="77777777" w:rsidR="00970867" w:rsidRPr="002A4297" w:rsidRDefault="00970867" w:rsidP="0097086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70867" w:rsidRPr="002A4297" w14:paraId="2FB35D41" w14:textId="77777777" w:rsidTr="00447889">
        <w:tc>
          <w:tcPr>
            <w:tcW w:w="4788" w:type="dxa"/>
            <w:shd w:val="clear" w:color="auto" w:fill="auto"/>
          </w:tcPr>
          <w:p w14:paraId="1209AE3F"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86E5B7D"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B89184"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70867" w:rsidRPr="002A4297" w14:paraId="03739613" w14:textId="77777777" w:rsidTr="00447889">
        <w:tc>
          <w:tcPr>
            <w:tcW w:w="4788" w:type="dxa"/>
            <w:shd w:val="clear" w:color="auto" w:fill="auto"/>
          </w:tcPr>
          <w:p w14:paraId="0F0D5A76"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E541E29"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C15D4B3"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C8DADA4"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24B6BE1"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027687F6"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84A8717" w14:textId="77777777" w:rsidR="00970867" w:rsidRPr="002A429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E2D42F6" w14:textId="77777777" w:rsidR="00970867" w:rsidRPr="002A4297" w:rsidRDefault="00970867" w:rsidP="0044788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96EE4C2" w14:textId="77777777" w:rsidR="00970867" w:rsidRPr="002A4297" w:rsidRDefault="00970867" w:rsidP="0044788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E4AB707" w14:textId="77777777" w:rsidR="00970867" w:rsidRPr="002A4297" w:rsidRDefault="00970867" w:rsidP="0044788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35C4523" w14:textId="77777777" w:rsidR="00970867" w:rsidRDefault="00970867"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p w14:paraId="75D50F07" w14:textId="77777777" w:rsidR="00D433D0" w:rsidRDefault="00D433D0"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9AE6C0B" w14:textId="77777777" w:rsidR="00D433D0" w:rsidRPr="002A4297" w:rsidRDefault="00D433D0" w:rsidP="0044788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14:paraId="04511399" w14:textId="77777777" w:rsidR="00970867" w:rsidRDefault="00970867" w:rsidP="00D433D0">
      <w:pPr>
        <w:spacing w:after="0" w:line="240" w:lineRule="auto"/>
        <w:contextualSpacing/>
        <w:jc w:val="both"/>
        <w:rPr>
          <w:rFonts w:ascii="Times New Roman" w:eastAsia="Calibri" w:hAnsi="Times New Roman" w:cs="Times New Roman"/>
          <w:sz w:val="24"/>
          <w:szCs w:val="20"/>
          <w:lang w:eastAsia="ru-RU"/>
        </w:rPr>
      </w:pPr>
    </w:p>
    <w:sectPr w:rsidR="0097086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D988" w14:textId="77777777" w:rsidR="007C5879" w:rsidRDefault="007C5879" w:rsidP="00101F02">
      <w:pPr>
        <w:spacing w:after="0" w:line="240" w:lineRule="auto"/>
      </w:pPr>
      <w:r>
        <w:separator/>
      </w:r>
    </w:p>
  </w:endnote>
  <w:endnote w:type="continuationSeparator" w:id="0">
    <w:p w14:paraId="4D8634E3" w14:textId="77777777" w:rsidR="007C5879" w:rsidRDefault="007C5879" w:rsidP="0010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420AC" w14:textId="77777777" w:rsidR="00DB7444" w:rsidRDefault="00DB74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CF95" w14:textId="1DF2CDD1" w:rsidR="003549CD" w:rsidRDefault="00C81F61">
    <w:pPr>
      <w:pStyle w:val="a5"/>
    </w:pPr>
    <w:r>
      <w:rPr>
        <w:noProof/>
        <w:lang w:eastAsia="ru-RU"/>
      </w:rPr>
      <w:drawing>
        <wp:inline distT="0" distB="0" distL="0" distR="0" wp14:anchorId="06CE921D" wp14:editId="3D779FFD">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BEEB" w14:textId="77777777" w:rsidR="00DB7444" w:rsidRDefault="00DB74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42814" w14:textId="77777777" w:rsidR="007C5879" w:rsidRDefault="007C5879" w:rsidP="00101F02">
      <w:pPr>
        <w:spacing w:after="0" w:line="240" w:lineRule="auto"/>
      </w:pPr>
      <w:r>
        <w:separator/>
      </w:r>
    </w:p>
  </w:footnote>
  <w:footnote w:type="continuationSeparator" w:id="0">
    <w:p w14:paraId="30D9DA39" w14:textId="77777777" w:rsidR="007C5879" w:rsidRDefault="007C5879" w:rsidP="00101F02">
      <w:pPr>
        <w:spacing w:after="0" w:line="240" w:lineRule="auto"/>
      </w:pPr>
      <w:r>
        <w:continuationSeparator/>
      </w:r>
    </w:p>
  </w:footnote>
  <w:footnote w:id="1">
    <w:p w14:paraId="22CD3DB1" w14:textId="77777777" w:rsidR="007C5879" w:rsidRPr="001B6F8F" w:rsidRDefault="007C5879" w:rsidP="00B06854">
      <w:pPr>
        <w:pStyle w:val="a7"/>
        <w:jc w:val="both"/>
      </w:pPr>
      <w:r w:rsidRPr="001B6F8F">
        <w:rPr>
          <w:rStyle w:val="a9"/>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2">
    <w:p w14:paraId="6B7F1F9B" w14:textId="77777777" w:rsidR="007C5879" w:rsidRPr="0035618A" w:rsidRDefault="007C5879" w:rsidP="00B06854">
      <w:pPr>
        <w:pStyle w:val="a7"/>
        <w:jc w:val="both"/>
      </w:pPr>
      <w:r w:rsidRPr="0035618A">
        <w:rPr>
          <w:rStyle w:val="a9"/>
        </w:rPr>
        <w:footnoteRef/>
      </w:r>
      <w:r w:rsidRPr="0035618A">
        <w:rPr>
          <w:rStyle w:val="a9"/>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20E2" w14:textId="77777777" w:rsidR="00DB7444" w:rsidRDefault="00DB74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0582" w14:textId="77777777" w:rsidR="00DB7444" w:rsidRDefault="00DB74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09CB" w14:textId="77777777" w:rsidR="00DB7444" w:rsidRDefault="00DB74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7A2"/>
    <w:multiLevelType w:val="multilevel"/>
    <w:tmpl w:val="3D78B3D8"/>
    <w:lvl w:ilvl="0">
      <w:start w:val="10"/>
      <w:numFmt w:val="decimal"/>
      <w:lvlText w:val="%1."/>
      <w:lvlJc w:val="left"/>
      <w:pPr>
        <w:ind w:left="6494" w:hanging="540"/>
      </w:pPr>
      <w:rPr>
        <w:rFonts w:hint="default"/>
        <w:b/>
      </w:rPr>
    </w:lvl>
    <w:lvl w:ilvl="1">
      <w:start w:val="1"/>
      <w:numFmt w:val="decimal"/>
      <w:lvlText w:val="%1.%2."/>
      <w:lvlJc w:val="left"/>
      <w:pPr>
        <w:ind w:left="7203"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 w15:restartNumberingAfterBreak="0">
    <w:nsid w:val="0B992EF6"/>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0BA15709"/>
    <w:multiLevelType w:val="multilevel"/>
    <w:tmpl w:val="82649B30"/>
    <w:lvl w:ilvl="0">
      <w:start w:val="7"/>
      <w:numFmt w:val="decimal"/>
      <w:lvlText w:val="%1."/>
      <w:lvlJc w:val="left"/>
      <w:pPr>
        <w:ind w:left="3659" w:hanging="540"/>
      </w:pPr>
      <w:rPr>
        <w:rFonts w:hint="default"/>
        <w:b/>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10F68E3"/>
    <w:multiLevelType w:val="multilevel"/>
    <w:tmpl w:val="E978679A"/>
    <w:lvl w:ilvl="0">
      <w:start w:val="1"/>
      <w:numFmt w:val="decimal"/>
      <w:lvlText w:val="%1."/>
      <w:lvlJc w:val="left"/>
      <w:pPr>
        <w:ind w:left="540" w:hanging="540"/>
      </w:pPr>
      <w:rPr>
        <w:rFonts w:hint="default"/>
        <w:b/>
      </w:rPr>
    </w:lvl>
    <w:lvl w:ilvl="1">
      <w:start w:val="1"/>
      <w:numFmt w:val="decimal"/>
      <w:lvlText w:val="%1.%2."/>
      <w:lvlJc w:val="left"/>
      <w:pPr>
        <w:ind w:left="2666"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7064AA4"/>
    <w:multiLevelType w:val="multilevel"/>
    <w:tmpl w:val="279605C8"/>
    <w:lvl w:ilvl="0">
      <w:start w:val="3"/>
      <w:numFmt w:val="decimal"/>
      <w:lvlText w:val="%1."/>
      <w:lvlJc w:val="left"/>
      <w:pPr>
        <w:ind w:left="3659" w:hanging="540"/>
      </w:pPr>
      <w:rPr>
        <w:rFonts w:hint="default"/>
        <w:b/>
      </w:rPr>
    </w:lvl>
    <w:lvl w:ilvl="1">
      <w:start w:val="3"/>
      <w:numFmt w:val="decimal"/>
      <w:lvlText w:val="%1.%2."/>
      <w:lvlJc w:val="left"/>
      <w:pPr>
        <w:ind w:left="1817"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B12502F"/>
    <w:multiLevelType w:val="multilevel"/>
    <w:tmpl w:val="AE7AEC52"/>
    <w:lvl w:ilvl="0">
      <w:start w:val="6"/>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15:restartNumberingAfterBreak="0">
    <w:nsid w:val="6CA4154C"/>
    <w:multiLevelType w:val="multilevel"/>
    <w:tmpl w:val="191221D8"/>
    <w:lvl w:ilvl="0">
      <w:start w:val="10"/>
      <w:numFmt w:val="decimal"/>
      <w:lvlText w:val="%1."/>
      <w:lvlJc w:val="left"/>
      <w:pPr>
        <w:ind w:left="4226" w:hanging="540"/>
      </w:pPr>
      <w:rPr>
        <w:rFonts w:hint="default"/>
        <w:b/>
      </w:rPr>
    </w:lvl>
    <w:lvl w:ilvl="1">
      <w:start w:val="7"/>
      <w:numFmt w:val="decimal"/>
      <w:lvlText w:val="%1.%2."/>
      <w:lvlJc w:val="left"/>
      <w:pPr>
        <w:ind w:left="1958" w:hanging="540"/>
      </w:pPr>
      <w:rPr>
        <w:rFonts w:ascii="Times New Roman" w:hAnsi="Times New Roman" w:cs="Times New Roman" w:hint="default"/>
        <w:b w:val="0"/>
        <w:sz w:val="24"/>
        <w:szCs w:val="24"/>
      </w:rPr>
    </w:lvl>
    <w:lvl w:ilvl="2">
      <w:start w:val="1"/>
      <w:numFmt w:val="decimal"/>
      <w:lvlText w:val="%1.%2.%3."/>
      <w:lvlJc w:val="left"/>
      <w:pPr>
        <w:ind w:left="1995" w:hanging="720"/>
      </w:pPr>
      <w:rPr>
        <w:rFonts w:hint="default"/>
        <w:b w:val="0"/>
      </w:rPr>
    </w:lvl>
    <w:lvl w:ilvl="3">
      <w:start w:val="1"/>
      <w:numFmt w:val="decimal"/>
      <w:lvlText w:val="%1.%2.%3.%4."/>
      <w:lvlJc w:val="left"/>
      <w:pPr>
        <w:ind w:left="2349" w:hanging="720"/>
      </w:pPr>
      <w:rPr>
        <w:rFonts w:hint="default"/>
        <w:b w:val="0"/>
      </w:rPr>
    </w:lvl>
    <w:lvl w:ilvl="4">
      <w:start w:val="1"/>
      <w:numFmt w:val="decimal"/>
      <w:lvlText w:val="%1.%2.%3.%4.%5."/>
      <w:lvlJc w:val="left"/>
      <w:pPr>
        <w:ind w:left="3063" w:hanging="1080"/>
      </w:pPr>
      <w:rPr>
        <w:rFonts w:hint="default"/>
        <w:b w:val="0"/>
      </w:rPr>
    </w:lvl>
    <w:lvl w:ilvl="5">
      <w:start w:val="1"/>
      <w:numFmt w:val="decimal"/>
      <w:lvlText w:val="%1.%2.%3.%4.%5.%6."/>
      <w:lvlJc w:val="left"/>
      <w:pPr>
        <w:ind w:left="3417" w:hanging="1080"/>
      </w:pPr>
      <w:rPr>
        <w:rFonts w:hint="default"/>
        <w:b w:val="0"/>
      </w:rPr>
    </w:lvl>
    <w:lvl w:ilvl="6">
      <w:start w:val="1"/>
      <w:numFmt w:val="decimal"/>
      <w:lvlText w:val="%1.%2.%3.%4.%5.%6.%7."/>
      <w:lvlJc w:val="left"/>
      <w:pPr>
        <w:ind w:left="4131"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199" w:hanging="1800"/>
      </w:pPr>
      <w:rPr>
        <w:rFonts w:hint="default"/>
        <w:b w:val="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9"/>
  </w:num>
  <w:num w:numId="3">
    <w:abstractNumId w:val="4"/>
  </w:num>
  <w:num w:numId="4">
    <w:abstractNumId w:val="13"/>
  </w:num>
  <w:num w:numId="5">
    <w:abstractNumId w:val="8"/>
  </w:num>
  <w:num w:numId="6">
    <w:abstractNumId w:val="5"/>
  </w:num>
  <w:num w:numId="7">
    <w:abstractNumId w:val="10"/>
  </w:num>
  <w:num w:numId="8">
    <w:abstractNumId w:val="1"/>
  </w:num>
  <w:num w:numId="9">
    <w:abstractNumId w:val="3"/>
  </w:num>
  <w:num w:numId="10">
    <w:abstractNumId w:val="6"/>
  </w:num>
  <w:num w:numId="11">
    <w:abstractNumId w:val="11"/>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E7"/>
    <w:rsid w:val="00082BF4"/>
    <w:rsid w:val="000A711E"/>
    <w:rsid w:val="000B1F69"/>
    <w:rsid w:val="000C0572"/>
    <w:rsid w:val="000D472A"/>
    <w:rsid w:val="000E2603"/>
    <w:rsid w:val="000F41B1"/>
    <w:rsid w:val="00101F02"/>
    <w:rsid w:val="001040F9"/>
    <w:rsid w:val="00113F99"/>
    <w:rsid w:val="00147C56"/>
    <w:rsid w:val="00156718"/>
    <w:rsid w:val="001604E3"/>
    <w:rsid w:val="00163ACC"/>
    <w:rsid w:val="00164890"/>
    <w:rsid w:val="001A79FE"/>
    <w:rsid w:val="001E6BB2"/>
    <w:rsid w:val="001F7D36"/>
    <w:rsid w:val="00207642"/>
    <w:rsid w:val="00215146"/>
    <w:rsid w:val="00234F13"/>
    <w:rsid w:val="00235A18"/>
    <w:rsid w:val="002576C6"/>
    <w:rsid w:val="002B4B3B"/>
    <w:rsid w:val="002E3062"/>
    <w:rsid w:val="00315E93"/>
    <w:rsid w:val="00350A33"/>
    <w:rsid w:val="003549CD"/>
    <w:rsid w:val="003E34C5"/>
    <w:rsid w:val="00401110"/>
    <w:rsid w:val="00416766"/>
    <w:rsid w:val="004213B6"/>
    <w:rsid w:val="004274A4"/>
    <w:rsid w:val="00447889"/>
    <w:rsid w:val="004964D1"/>
    <w:rsid w:val="004E290F"/>
    <w:rsid w:val="004E3A55"/>
    <w:rsid w:val="005161BD"/>
    <w:rsid w:val="00530C2F"/>
    <w:rsid w:val="005779C3"/>
    <w:rsid w:val="005871D9"/>
    <w:rsid w:val="005875FA"/>
    <w:rsid w:val="00604F96"/>
    <w:rsid w:val="0060704D"/>
    <w:rsid w:val="00611183"/>
    <w:rsid w:val="0066287F"/>
    <w:rsid w:val="006A7DC8"/>
    <w:rsid w:val="006F48E6"/>
    <w:rsid w:val="0070561F"/>
    <w:rsid w:val="00705D03"/>
    <w:rsid w:val="007416ED"/>
    <w:rsid w:val="00762BCA"/>
    <w:rsid w:val="00791362"/>
    <w:rsid w:val="007C3202"/>
    <w:rsid w:val="007C5879"/>
    <w:rsid w:val="007E69A9"/>
    <w:rsid w:val="00804D07"/>
    <w:rsid w:val="00832AE7"/>
    <w:rsid w:val="00850BE6"/>
    <w:rsid w:val="00863D8C"/>
    <w:rsid w:val="00865325"/>
    <w:rsid w:val="00865488"/>
    <w:rsid w:val="00892CE7"/>
    <w:rsid w:val="008C16F7"/>
    <w:rsid w:val="008D3438"/>
    <w:rsid w:val="0094032B"/>
    <w:rsid w:val="00944E7D"/>
    <w:rsid w:val="00956F7A"/>
    <w:rsid w:val="00970867"/>
    <w:rsid w:val="009C6D2A"/>
    <w:rsid w:val="009E028C"/>
    <w:rsid w:val="009F6866"/>
    <w:rsid w:val="00A03502"/>
    <w:rsid w:val="00A22A74"/>
    <w:rsid w:val="00A36EA3"/>
    <w:rsid w:val="00A54CFE"/>
    <w:rsid w:val="00A87A1A"/>
    <w:rsid w:val="00B06854"/>
    <w:rsid w:val="00B5123B"/>
    <w:rsid w:val="00BA51F4"/>
    <w:rsid w:val="00BD291E"/>
    <w:rsid w:val="00C223D0"/>
    <w:rsid w:val="00C43F72"/>
    <w:rsid w:val="00C653C9"/>
    <w:rsid w:val="00C81F61"/>
    <w:rsid w:val="00C876FE"/>
    <w:rsid w:val="00CF6BA6"/>
    <w:rsid w:val="00D40DF0"/>
    <w:rsid w:val="00D433D0"/>
    <w:rsid w:val="00D4505A"/>
    <w:rsid w:val="00D47E4F"/>
    <w:rsid w:val="00D769D7"/>
    <w:rsid w:val="00DB7444"/>
    <w:rsid w:val="00DD3056"/>
    <w:rsid w:val="00DE00F9"/>
    <w:rsid w:val="00DF1C9E"/>
    <w:rsid w:val="00DF7E86"/>
    <w:rsid w:val="00E0303F"/>
    <w:rsid w:val="00E40832"/>
    <w:rsid w:val="00E75E47"/>
    <w:rsid w:val="00E91B04"/>
    <w:rsid w:val="00EA3D07"/>
    <w:rsid w:val="00EA7352"/>
    <w:rsid w:val="00ED065F"/>
    <w:rsid w:val="00EF1E2B"/>
    <w:rsid w:val="00FC4EC7"/>
    <w:rsid w:val="00FC701D"/>
    <w:rsid w:val="00FF15D9"/>
    <w:rsid w:val="00FF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5051ED"/>
  <w15:chartTrackingRefBased/>
  <w15:docId w15:val="{813B0EAD-CCC9-4C3E-B8E2-92033E44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F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F02"/>
  </w:style>
  <w:style w:type="paragraph" w:styleId="a5">
    <w:name w:val="footer"/>
    <w:basedOn w:val="a"/>
    <w:link w:val="a6"/>
    <w:uiPriority w:val="99"/>
    <w:unhideWhenUsed/>
    <w:rsid w:val="00101F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F02"/>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01F02"/>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7"/>
    <w:uiPriority w:val="99"/>
    <w:rsid w:val="00101F02"/>
    <w:rPr>
      <w:rFonts w:ascii="Times New Roman" w:eastAsia="Times New Roman" w:hAnsi="Times New Roman" w:cs="Times New Roman"/>
      <w:sz w:val="20"/>
      <w:szCs w:val="20"/>
      <w:lang w:val="x-none" w:eastAsia="x-none"/>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01F02"/>
    <w:rPr>
      <w:rFonts w:ascii="Times New Roman" w:hAnsi="Times New Roman" w:cs="Times New Roman" w:hint="default"/>
      <w:vertAlign w:val="superscript"/>
    </w:rPr>
  </w:style>
  <w:style w:type="paragraph" w:styleId="HTML">
    <w:name w:val="HTML Preformatted"/>
    <w:basedOn w:val="a"/>
    <w:link w:val="HTML0"/>
    <w:uiPriority w:val="99"/>
    <w:unhideWhenUsed/>
    <w:rsid w:val="00970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0867"/>
    <w:rPr>
      <w:rFonts w:ascii="Courier New" w:eastAsia="Times New Roman" w:hAnsi="Courier New" w:cs="Courier New"/>
      <w:sz w:val="20"/>
      <w:szCs w:val="20"/>
      <w:lang w:eastAsia="ru-RU"/>
    </w:rPr>
  </w:style>
  <w:style w:type="table" w:styleId="aa">
    <w:name w:val="Table Grid"/>
    <w:basedOn w:val="a1"/>
    <w:uiPriority w:val="59"/>
    <w:rsid w:val="0097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970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06854"/>
    <w:pPr>
      <w:ind w:left="720"/>
      <w:contextualSpacing/>
    </w:pPr>
  </w:style>
  <w:style w:type="paragraph" w:styleId="ac">
    <w:name w:val="Balloon Text"/>
    <w:basedOn w:val="a"/>
    <w:link w:val="ad"/>
    <w:uiPriority w:val="99"/>
    <w:semiHidden/>
    <w:unhideWhenUsed/>
    <w:rsid w:val="00113F9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13F99"/>
    <w:rPr>
      <w:rFonts w:ascii="Segoe UI" w:hAnsi="Segoe UI" w:cs="Segoe UI"/>
      <w:sz w:val="18"/>
      <w:szCs w:val="18"/>
    </w:rPr>
  </w:style>
  <w:style w:type="character" w:styleId="ae">
    <w:name w:val="annotation reference"/>
    <w:basedOn w:val="a0"/>
    <w:uiPriority w:val="99"/>
    <w:semiHidden/>
    <w:unhideWhenUsed/>
    <w:rsid w:val="00832AE7"/>
    <w:rPr>
      <w:sz w:val="16"/>
      <w:szCs w:val="16"/>
    </w:rPr>
  </w:style>
  <w:style w:type="paragraph" w:styleId="af">
    <w:name w:val="annotation text"/>
    <w:basedOn w:val="a"/>
    <w:link w:val="af0"/>
    <w:uiPriority w:val="99"/>
    <w:semiHidden/>
    <w:unhideWhenUsed/>
    <w:rsid w:val="00832AE7"/>
    <w:pPr>
      <w:spacing w:line="240" w:lineRule="auto"/>
    </w:pPr>
    <w:rPr>
      <w:sz w:val="20"/>
      <w:szCs w:val="20"/>
    </w:rPr>
  </w:style>
  <w:style w:type="character" w:customStyle="1" w:styleId="af0">
    <w:name w:val="Текст примечания Знак"/>
    <w:basedOn w:val="a0"/>
    <w:link w:val="af"/>
    <w:uiPriority w:val="99"/>
    <w:semiHidden/>
    <w:rsid w:val="00832AE7"/>
    <w:rPr>
      <w:sz w:val="20"/>
      <w:szCs w:val="20"/>
    </w:rPr>
  </w:style>
  <w:style w:type="paragraph" w:styleId="af1">
    <w:name w:val="annotation subject"/>
    <w:basedOn w:val="af"/>
    <w:next w:val="af"/>
    <w:link w:val="af2"/>
    <w:uiPriority w:val="99"/>
    <w:semiHidden/>
    <w:unhideWhenUsed/>
    <w:rsid w:val="00832AE7"/>
    <w:rPr>
      <w:b/>
      <w:bCs/>
    </w:rPr>
  </w:style>
  <w:style w:type="character" w:customStyle="1" w:styleId="af2">
    <w:name w:val="Тема примечания Знак"/>
    <w:basedOn w:val="af0"/>
    <w:link w:val="af1"/>
    <w:uiPriority w:val="99"/>
    <w:semiHidden/>
    <w:rsid w:val="00832AE7"/>
    <w:rPr>
      <w:b/>
      <w:bCs/>
      <w:sz w:val="20"/>
      <w:szCs w:val="20"/>
    </w:rPr>
  </w:style>
  <w:style w:type="paragraph" w:styleId="af3">
    <w:name w:val="Revision"/>
    <w:hidden/>
    <w:uiPriority w:val="99"/>
    <w:semiHidden/>
    <w:rsid w:val="00C223D0"/>
    <w:pPr>
      <w:spacing w:after="0" w:line="240" w:lineRule="auto"/>
    </w:pPr>
  </w:style>
  <w:style w:type="paragraph" w:customStyle="1" w:styleId="af4">
    <w:name w:val="Знак Знак"/>
    <w:basedOn w:val="a"/>
    <w:rsid w:val="009F6866"/>
    <w:pPr>
      <w:spacing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3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226DA77FEA72A38644563135597EB505.dms.sberbank.ru/226DA77FEA72A38644563135597EB505-E87EB28695819D4541062BAD09F77C7B-3B6F1C52DF5CD0BFD24C7E81DD1FE86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16</Pages>
  <Words>5408</Words>
  <Characters>39852</Characters>
  <Application>Microsoft Office Word</Application>
  <DocSecurity>0</DocSecurity>
  <Lines>818</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27</cp:revision>
  <dcterms:created xsi:type="dcterms:W3CDTF">2021-04-28T13:08:00Z</dcterms:created>
  <dcterms:modified xsi:type="dcterms:W3CDTF">2021-12-07T07:28:00Z</dcterms:modified>
</cp:coreProperties>
</file>