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06A6008C" w:rsidR="00B62F90" w:rsidRPr="00274576" w:rsidRDefault="00B9543F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45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457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7457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7457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7457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066472" w:rsidRPr="00274576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«Нижневолжский коммерческий банк» (АО «</w:t>
      </w:r>
      <w:proofErr w:type="spellStart"/>
      <w:r w:rsidR="00066472" w:rsidRPr="00274576">
        <w:rPr>
          <w:rFonts w:ascii="Times New Roman" w:hAnsi="Times New Roman" w:cs="Times New Roman"/>
          <w:color w:val="000000"/>
          <w:sz w:val="24"/>
          <w:szCs w:val="24"/>
        </w:rPr>
        <w:t>НВКбанк</w:t>
      </w:r>
      <w:proofErr w:type="spellEnd"/>
      <w:r w:rsidR="00066472" w:rsidRPr="0027457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410012, г. Саратов, ул. Рахова В.Г., д. 129, ИНН 6454005120, ОГРН 1026400001858)</w:t>
      </w:r>
      <w:r w:rsidRPr="002745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</w:t>
      </w:r>
      <w:proofErr w:type="gramStart"/>
      <w:r w:rsidRPr="00274576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</w:t>
      </w:r>
      <w:r w:rsidR="00ED7781" w:rsidRPr="00274576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от 23 марта 2020 г. по делу №А57-2747/2020</w:t>
      </w:r>
      <w:r w:rsidRPr="0027457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27457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274576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274576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274576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274576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8843A7" w:rsidRPr="00274576">
        <w:rPr>
          <w:rFonts w:ascii="Times New Roman" w:hAnsi="Times New Roman" w:cs="Times New Roman"/>
          <w:sz w:val="24"/>
          <w:lang w:eastAsia="ru-RU"/>
        </w:rPr>
        <w:t xml:space="preserve">сообщение 02030095353 в газете АО «Коммерсантъ» №159(7121) от 04.09.2021 г. </w:t>
      </w:r>
      <w:r w:rsidR="009F649D" w:rsidRPr="00274576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274576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8843A7" w:rsidRPr="00274576">
        <w:rPr>
          <w:rFonts w:ascii="Times New Roman" w:hAnsi="Times New Roman" w:cs="Times New Roman"/>
          <w:sz w:val="24"/>
          <w:lang w:eastAsia="ru-RU"/>
        </w:rPr>
        <w:t>1</w:t>
      </w:r>
      <w:r w:rsidR="00830077" w:rsidRPr="00274576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  <w:proofErr w:type="gramEnd"/>
    </w:p>
    <w:p w14:paraId="49636D84" w14:textId="3141FF13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274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8843A7" w:rsidRPr="0027457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745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Права требования к 8 юридическим лицам, в отношении АО «</w:t>
      </w:r>
      <w:proofErr w:type="spellStart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Зоринское</w:t>
      </w:r>
      <w:proofErr w:type="spellEnd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» введена процедура наблюдения сроком на 5 месяцев, до 09.08.2021 (дело А57-16756/2020), судебное разбирательство по рассмотрению результатов проведения процедуры наблюдения в отношении АО «</w:t>
      </w:r>
      <w:proofErr w:type="spellStart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Зоринское</w:t>
      </w:r>
      <w:proofErr w:type="spellEnd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» отложено на 06.09.2021, в отношении ООО «</w:t>
      </w:r>
      <w:proofErr w:type="spellStart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Вамос</w:t>
      </w:r>
      <w:proofErr w:type="spellEnd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», ООО «Зерновик», АО «</w:t>
      </w:r>
      <w:proofErr w:type="spellStart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Агропроизводство</w:t>
      </w:r>
      <w:proofErr w:type="spellEnd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», АО «</w:t>
      </w:r>
      <w:proofErr w:type="spellStart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РусЗерноТрейд</w:t>
      </w:r>
      <w:proofErr w:type="spellEnd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», ООО «Альфа-Лэнд», ООО «Вектор-</w:t>
      </w:r>
      <w:proofErr w:type="spellStart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Рэй</w:t>
      </w:r>
      <w:proofErr w:type="spellEnd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», ООО «Терра» поданы заявления о признании банкротами</w:t>
      </w:r>
      <w:proofErr w:type="gramEnd"/>
      <w:r w:rsidR="00536752" w:rsidRPr="00274576">
        <w:rPr>
          <w:rFonts w:ascii="Times New Roman" w:hAnsi="Times New Roman" w:cs="Times New Roman"/>
          <w:color w:val="000000"/>
          <w:sz w:val="24"/>
          <w:szCs w:val="24"/>
        </w:rPr>
        <w:t>, г. Самара (2 231 607 033,43 руб.)</w:t>
      </w:r>
      <w:bookmarkStart w:id="0" w:name="_GoBack"/>
      <w:bookmarkEnd w:id="0"/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66472"/>
    <w:rsid w:val="00150E1D"/>
    <w:rsid w:val="00166ECD"/>
    <w:rsid w:val="001E148B"/>
    <w:rsid w:val="001E1D69"/>
    <w:rsid w:val="002114DD"/>
    <w:rsid w:val="00241523"/>
    <w:rsid w:val="002417DD"/>
    <w:rsid w:val="00274576"/>
    <w:rsid w:val="002D16D8"/>
    <w:rsid w:val="003011DE"/>
    <w:rsid w:val="00380B8D"/>
    <w:rsid w:val="003D2FB9"/>
    <w:rsid w:val="003F4D88"/>
    <w:rsid w:val="00422181"/>
    <w:rsid w:val="004945B8"/>
    <w:rsid w:val="004A108D"/>
    <w:rsid w:val="004A1809"/>
    <w:rsid w:val="004F2447"/>
    <w:rsid w:val="00527175"/>
    <w:rsid w:val="00536752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830077"/>
    <w:rsid w:val="008843A7"/>
    <w:rsid w:val="008E1C3A"/>
    <w:rsid w:val="008E498A"/>
    <w:rsid w:val="009215B1"/>
    <w:rsid w:val="009434E6"/>
    <w:rsid w:val="009B28FB"/>
    <w:rsid w:val="009F649D"/>
    <w:rsid w:val="00A02601"/>
    <w:rsid w:val="00A06369"/>
    <w:rsid w:val="00A27CBA"/>
    <w:rsid w:val="00A74582"/>
    <w:rsid w:val="00AC7255"/>
    <w:rsid w:val="00B047D6"/>
    <w:rsid w:val="00B42479"/>
    <w:rsid w:val="00B62F90"/>
    <w:rsid w:val="00B9543F"/>
    <w:rsid w:val="00BE18A1"/>
    <w:rsid w:val="00C0047D"/>
    <w:rsid w:val="00C25FE0"/>
    <w:rsid w:val="00C379D7"/>
    <w:rsid w:val="00C508BC"/>
    <w:rsid w:val="00C51986"/>
    <w:rsid w:val="00C620CD"/>
    <w:rsid w:val="00CF24B9"/>
    <w:rsid w:val="00CF64BB"/>
    <w:rsid w:val="00D10A1F"/>
    <w:rsid w:val="00D16BDC"/>
    <w:rsid w:val="00D2489C"/>
    <w:rsid w:val="00E16D20"/>
    <w:rsid w:val="00E44430"/>
    <w:rsid w:val="00E53766"/>
    <w:rsid w:val="00ED778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51</cp:revision>
  <cp:lastPrinted>2016-10-26T09:11:00Z</cp:lastPrinted>
  <dcterms:created xsi:type="dcterms:W3CDTF">2018-08-16T09:05:00Z</dcterms:created>
  <dcterms:modified xsi:type="dcterms:W3CDTF">2021-11-12T11:46:00Z</dcterms:modified>
</cp:coreProperties>
</file>