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651B" w14:textId="163EBD36" w:rsidR="000A0A4C" w:rsidRPr="000A0A4C" w:rsidRDefault="00EB300C" w:rsidP="000A0A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00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B300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B300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B300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B300C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Обществом с ограниченной ответственностью «Промышленный региональный банк» (ООО «</w:t>
      </w:r>
      <w:proofErr w:type="spellStart"/>
      <w:r w:rsidRPr="00EB300C">
        <w:rPr>
          <w:rFonts w:ascii="Times New Roman" w:hAnsi="Times New Roman" w:cs="Times New Roman"/>
          <w:color w:val="000000"/>
          <w:sz w:val="24"/>
          <w:szCs w:val="24"/>
        </w:rPr>
        <w:t>Промрегионбанк</w:t>
      </w:r>
      <w:proofErr w:type="spellEnd"/>
      <w:r w:rsidRPr="00EB300C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115184, г. Москва, ул. Большая Татарская, д. 29, ИНН 7000000719, ОГРН 1027000000059) (далее – финансовая организация), конкурсным управляющим (ликвидатором) которого на основании решения Арбитражного суда г. Москвы от 11 августа 2016 г. по делу № А40-127632/16-174-113 является Государственная корпорация «Агентство по страхованию вкладов» (109240, г. Москва, ул. Высоцкого, д. 4) (далее – КУ),</w:t>
      </w:r>
      <w:r w:rsidR="00AB1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0A4C" w:rsidRPr="000A0A4C">
        <w:rPr>
          <w:rFonts w:ascii="Times New Roman" w:hAnsi="Times New Roman" w:cs="Times New Roman"/>
          <w:color w:val="000000"/>
          <w:sz w:val="24"/>
          <w:szCs w:val="24"/>
        </w:rPr>
        <w:t>сообщает о внесении изменений в сообщение о проведении торгов (</w:t>
      </w:r>
      <w:r w:rsidRPr="00EB300C">
        <w:rPr>
          <w:rFonts w:ascii="Times New Roman" w:hAnsi="Times New Roman" w:cs="Times New Roman"/>
          <w:color w:val="000000"/>
          <w:sz w:val="24"/>
          <w:szCs w:val="24"/>
        </w:rPr>
        <w:t>сообщение № 2030089833 в газете АО «Коммерсантъ» от 24.07.2021 №129(7091)</w:t>
      </w:r>
      <w:r w:rsidR="000A0A4C" w:rsidRPr="000A0A4C">
        <w:rPr>
          <w:rFonts w:ascii="Times New Roman" w:hAnsi="Times New Roman" w:cs="Times New Roman"/>
          <w:color w:val="000000"/>
          <w:sz w:val="24"/>
          <w:szCs w:val="24"/>
        </w:rPr>
        <w:t>), лот</w:t>
      </w:r>
      <w:r w:rsidR="00A448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A0A4C" w:rsidRPr="000A0A4C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следует читать в следующей редакции:</w:t>
      </w:r>
    </w:p>
    <w:p w14:paraId="67B1A052" w14:textId="3FBDC912" w:rsidR="000A0A4C" w:rsidRDefault="000A0A4C" w:rsidP="00AB1D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A4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B300C" w:rsidRPr="00EB300C">
        <w:rPr>
          <w:rFonts w:ascii="Times New Roman" w:hAnsi="Times New Roman" w:cs="Times New Roman"/>
          <w:color w:val="000000"/>
          <w:sz w:val="24"/>
          <w:szCs w:val="24"/>
        </w:rPr>
        <w:t>Бокова Любовь Ивановна, КД IV/02ИП-13 от 21.02.2013, Даньшина Наталья Андреевна, КД IV/09ИП-13 от 05.06.2013, Рыбалова Татьяна Юрьевна, КД IV/01ИП-14 от 16.05.2014, ипотека в силу закона (1 584 103, 04 руб.)</w:t>
      </w:r>
      <w:r w:rsidRPr="000A0A4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397D12B3" w14:textId="7CE69D89" w:rsidR="009247FF" w:rsidRPr="00791681" w:rsidRDefault="009247FF" w:rsidP="006112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92A32"/>
    <w:rsid w:val="000A0A4C"/>
    <w:rsid w:val="000F097C"/>
    <w:rsid w:val="00102FAF"/>
    <w:rsid w:val="00110257"/>
    <w:rsid w:val="0015099D"/>
    <w:rsid w:val="001F039D"/>
    <w:rsid w:val="002002A1"/>
    <w:rsid w:val="00242F59"/>
    <w:rsid w:val="00243BE2"/>
    <w:rsid w:val="0026109D"/>
    <w:rsid w:val="002643BE"/>
    <w:rsid w:val="0038263E"/>
    <w:rsid w:val="003A14FF"/>
    <w:rsid w:val="00467D6B"/>
    <w:rsid w:val="004A3B01"/>
    <w:rsid w:val="005C1A18"/>
    <w:rsid w:val="005E4CB0"/>
    <w:rsid w:val="005F1F68"/>
    <w:rsid w:val="00611209"/>
    <w:rsid w:val="00662196"/>
    <w:rsid w:val="006A20DF"/>
    <w:rsid w:val="007229EA"/>
    <w:rsid w:val="00791681"/>
    <w:rsid w:val="00865FD7"/>
    <w:rsid w:val="00891015"/>
    <w:rsid w:val="009247FF"/>
    <w:rsid w:val="00A13876"/>
    <w:rsid w:val="00A3686A"/>
    <w:rsid w:val="00A4488C"/>
    <w:rsid w:val="00AB1D44"/>
    <w:rsid w:val="00AB1F62"/>
    <w:rsid w:val="00AB6017"/>
    <w:rsid w:val="00B015AA"/>
    <w:rsid w:val="00B0199C"/>
    <w:rsid w:val="00B07D8B"/>
    <w:rsid w:val="00B1700A"/>
    <w:rsid w:val="00B46A69"/>
    <w:rsid w:val="00B75258"/>
    <w:rsid w:val="00B92635"/>
    <w:rsid w:val="00BA4AA5"/>
    <w:rsid w:val="00BC3590"/>
    <w:rsid w:val="00C11EFF"/>
    <w:rsid w:val="00CB7E08"/>
    <w:rsid w:val="00D62667"/>
    <w:rsid w:val="00D7592D"/>
    <w:rsid w:val="00E1326B"/>
    <w:rsid w:val="00E614D3"/>
    <w:rsid w:val="00EB300C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48544EA9-6B78-471A-AAD4-D2BA51FB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Деменко Жанна Евгеньевна</cp:lastModifiedBy>
  <cp:revision>2</cp:revision>
  <cp:lastPrinted>2021-08-27T07:42:00Z</cp:lastPrinted>
  <dcterms:created xsi:type="dcterms:W3CDTF">2021-12-10T11:07:00Z</dcterms:created>
  <dcterms:modified xsi:type="dcterms:W3CDTF">2021-12-10T11:07:00Z</dcterms:modified>
</cp:coreProperties>
</file>