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E3E5A" w14:textId="7222BBDC" w:rsidR="00C56153" w:rsidRDefault="00025B87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5B8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-Банк»), (адрес регистрации: 125009, г. Москва, ул. Большая Никитская, д. 17, стр. 2, ИНН 7707040963, ОГРН 1027700409791) (далее – 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561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09E3147C" w:rsidR="00C56153" w:rsidRPr="00835E98" w:rsidRDefault="00835E98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E98">
        <w:rPr>
          <w:rFonts w:ascii="Times New Roman" w:hAnsi="Times New Roman" w:cs="Times New Roman"/>
          <w:color w:val="000000"/>
          <w:sz w:val="24"/>
          <w:szCs w:val="24"/>
        </w:rPr>
        <w:t>Лот 1 - Банковское оборудование (11 поз.), г. Видное – 130</w:t>
      </w:r>
      <w:r w:rsidRPr="00C11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E98">
        <w:rPr>
          <w:rFonts w:ascii="Times New Roman" w:hAnsi="Times New Roman" w:cs="Times New Roman"/>
          <w:color w:val="000000"/>
          <w:sz w:val="24"/>
          <w:szCs w:val="24"/>
        </w:rPr>
        <w:t>489,4</w:t>
      </w:r>
      <w:r w:rsidRPr="00C11E5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835E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593B9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11E52" w:rsidRP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7D35B7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11E52" w:rsidRP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C11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C11E52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3222AF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D4C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4167CE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21 декабря 2021 г. по 08 февраля 2022 г. - в размере начальной цены продажи лота;</w:t>
      </w:r>
    </w:p>
    <w:p w14:paraId="3B3837FC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90,00% от начальной цены продажи лота;</w:t>
      </w:r>
    </w:p>
    <w:p w14:paraId="76C8898C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80,00% от начальной цены продажи лота;</w:t>
      </w:r>
    </w:p>
    <w:p w14:paraId="0651B93F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70,00% от начальной цены продажи лота;</w:t>
      </w:r>
    </w:p>
    <w:p w14:paraId="083C6342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60,00% от начальной цены продажи лота;</w:t>
      </w:r>
    </w:p>
    <w:p w14:paraId="0FB88564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09 марта 2022 г. по 16 марта 2022 г. - в размере 50,00% от начальной цены продажи лота;</w:t>
      </w:r>
    </w:p>
    <w:p w14:paraId="34E1F976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40,00% от начальной цены продажи лота;</w:t>
      </w:r>
    </w:p>
    <w:p w14:paraId="5C2BFD2E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24 марта 2022 г. по 30 марта 2022 г. - в размере 30,00% от начальной цены продажи лота;</w:t>
      </w:r>
    </w:p>
    <w:p w14:paraId="1E9CBB55" w14:textId="77777777" w:rsidR="000D4C97" w:rsidRPr="000D4C97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20,00% от начальной цены продажи лота;</w:t>
      </w:r>
    </w:p>
    <w:p w14:paraId="4C2F5EA0" w14:textId="6BA3CD19" w:rsidR="00C56153" w:rsidRDefault="000D4C97" w:rsidP="000D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97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2AB2EB2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8067BB" w:rsidRPr="008067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CA3A777" w:rsidR="00C56153" w:rsidRDefault="00025B87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17:30 по адресу: г. Москва, Павелецкая наб., д. 8, стр. 1, тел. 8(495)725-31-47, доб. </w:t>
      </w:r>
      <w:r w:rsidR="00C11E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1-18, </w:t>
      </w:r>
      <w:r w:rsidR="00C11E52" w:rsidRPr="00025B87">
        <w:rPr>
          <w:rFonts w:ascii="Times New Roman" w:hAnsi="Times New Roman" w:cs="Times New Roman"/>
          <w:color w:val="000000"/>
          <w:sz w:val="24"/>
          <w:szCs w:val="24"/>
        </w:rPr>
        <w:t>61-88</w:t>
      </w:r>
      <w:r w:rsidR="00C11E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25B87">
        <w:rPr>
          <w:rFonts w:ascii="Times New Roman" w:hAnsi="Times New Roman" w:cs="Times New Roman"/>
          <w:color w:val="000000"/>
          <w:sz w:val="24"/>
          <w:szCs w:val="24"/>
        </w:rPr>
        <w:t xml:space="preserve">67-32, а также у ОТ: тел. 8 (812)334-20-50 (с 9.00 до 18.00 по Московскому времени в будние дни), </w:t>
      </w:r>
      <w:proofErr w:type="spellStart"/>
      <w:r w:rsidRPr="00025B87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C11E52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025B87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5B87"/>
    <w:rsid w:val="0003404B"/>
    <w:rsid w:val="000D4C97"/>
    <w:rsid w:val="000F64CF"/>
    <w:rsid w:val="00101AB0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067BB"/>
    <w:rsid w:val="00835E9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97A00"/>
    <w:rsid w:val="00C11E52"/>
    <w:rsid w:val="00C15400"/>
    <w:rsid w:val="00C56153"/>
    <w:rsid w:val="00C66976"/>
    <w:rsid w:val="00D02882"/>
    <w:rsid w:val="00D115EC"/>
    <w:rsid w:val="00D16130"/>
    <w:rsid w:val="00DD01CB"/>
    <w:rsid w:val="00E2452B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1428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2019-07-23T07:53:00Z</dcterms:created>
  <dcterms:modified xsi:type="dcterms:W3CDTF">2021-12-10T08:51:00Z</dcterms:modified>
</cp:coreProperties>
</file>