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4A6D67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237F" w:rsidRPr="005C23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C237F" w:rsidRPr="005C237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C237F" w:rsidRPr="005C237F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ersh@auction-house.ru),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5C237F" w:rsidRPr="005C237F">
        <w:rPr>
          <w:rFonts w:ascii="Times New Roman" w:hAnsi="Times New Roman" w:cs="Times New Roman"/>
          <w:color w:val="000000"/>
          <w:sz w:val="24"/>
          <w:szCs w:val="24"/>
        </w:rPr>
        <w:t>Тенишевой</w:t>
      </w:r>
      <w:proofErr w:type="spellEnd"/>
      <w:r w:rsidR="005C237F" w:rsidRPr="005C237F">
        <w:rPr>
          <w:rFonts w:ascii="Times New Roman" w:hAnsi="Times New Roman" w:cs="Times New Roman"/>
          <w:color w:val="000000"/>
          <w:sz w:val="24"/>
          <w:szCs w:val="24"/>
        </w:rPr>
        <w:t>, д. 6А, ИНН 6732013898, ОГРН 1126700000558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F7EE4C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D3CC1A4" w14:textId="77777777" w:rsidR="005C237F" w:rsidRPr="005C237F" w:rsidRDefault="005C237F" w:rsidP="005C2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7F">
        <w:rPr>
          <w:rFonts w:ascii="Times New Roman" w:hAnsi="Times New Roman" w:cs="Times New Roman"/>
          <w:color w:val="000000"/>
          <w:sz w:val="24"/>
          <w:szCs w:val="24"/>
        </w:rPr>
        <w:t>Лот 1 - Банковское оборудование, мебель, компьютерная, офисная и бытовая техника (286 поз.), г. Смоленск - 4 574 240,39 руб.;</w:t>
      </w:r>
    </w:p>
    <w:p w14:paraId="7EDD8698" w14:textId="77777777" w:rsidR="005C237F" w:rsidRPr="005C237F" w:rsidRDefault="005C237F" w:rsidP="005C2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7F">
        <w:rPr>
          <w:rFonts w:ascii="Times New Roman" w:hAnsi="Times New Roman" w:cs="Times New Roman"/>
          <w:color w:val="000000"/>
          <w:sz w:val="24"/>
          <w:szCs w:val="24"/>
        </w:rPr>
        <w:t>Лот 2 - Банковское оборудование, мебель, компьютерная, офисная и бытовая техника (196 поз.), г. Смоленск - 2 750 160,99 руб.;</w:t>
      </w:r>
    </w:p>
    <w:p w14:paraId="13816324" w14:textId="77777777" w:rsidR="005C237F" w:rsidRPr="005C237F" w:rsidRDefault="005C237F" w:rsidP="005C2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7F">
        <w:rPr>
          <w:rFonts w:ascii="Times New Roman" w:hAnsi="Times New Roman" w:cs="Times New Roman"/>
          <w:color w:val="000000"/>
          <w:sz w:val="24"/>
          <w:szCs w:val="24"/>
        </w:rPr>
        <w:t>Лот 3 - Банковское оборудование, мебель, компьютерная, офисная и бытовая техника (248 поз.), г. Смоленск - 3 590 995,66 руб.;</w:t>
      </w:r>
    </w:p>
    <w:p w14:paraId="65C52189" w14:textId="77777777" w:rsidR="005C237F" w:rsidRPr="005C237F" w:rsidRDefault="005C237F" w:rsidP="005C2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7F">
        <w:rPr>
          <w:rFonts w:ascii="Times New Roman" w:hAnsi="Times New Roman" w:cs="Times New Roman"/>
          <w:color w:val="000000"/>
          <w:sz w:val="24"/>
          <w:szCs w:val="24"/>
        </w:rPr>
        <w:t>Лот 4 - Банковское оборудование, мебель, компьютерная и офисная техника, прочее имущество (109 поз.), г. Смоленск - 2 116 129,22 руб.;</w:t>
      </w:r>
    </w:p>
    <w:p w14:paraId="56A46D38" w14:textId="77777777" w:rsidR="005C237F" w:rsidRPr="005C237F" w:rsidRDefault="005C237F" w:rsidP="005C2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7F">
        <w:rPr>
          <w:rFonts w:ascii="Times New Roman" w:hAnsi="Times New Roman" w:cs="Times New Roman"/>
          <w:color w:val="000000"/>
          <w:sz w:val="24"/>
          <w:szCs w:val="24"/>
        </w:rPr>
        <w:t>Лот 5 - Банковское оборудование, мебель, компьютерная, офисная и бытовая техника (143 поз.), г. Смоленск - 3 198 627,01 руб.;</w:t>
      </w:r>
    </w:p>
    <w:p w14:paraId="7CFEDF1F" w14:textId="77777777" w:rsidR="005C237F" w:rsidRPr="005C237F" w:rsidRDefault="005C237F" w:rsidP="005C2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7F">
        <w:rPr>
          <w:rFonts w:ascii="Times New Roman" w:hAnsi="Times New Roman" w:cs="Times New Roman"/>
          <w:color w:val="000000"/>
          <w:sz w:val="24"/>
          <w:szCs w:val="24"/>
        </w:rPr>
        <w:t>Лот 6 - Банковское оборудование, мебель, компьютерная, офисная и бытовая техника (441 поз.), г. Смоленск - 2 971 902,35 руб.;</w:t>
      </w:r>
    </w:p>
    <w:p w14:paraId="58C2AA09" w14:textId="77777777" w:rsidR="005C237F" w:rsidRPr="005C237F" w:rsidRDefault="005C237F" w:rsidP="005C2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7F">
        <w:rPr>
          <w:rFonts w:ascii="Times New Roman" w:hAnsi="Times New Roman" w:cs="Times New Roman"/>
          <w:color w:val="000000"/>
          <w:sz w:val="24"/>
          <w:szCs w:val="24"/>
        </w:rPr>
        <w:t>Лот 7 - Банковское оборудование, мебель, компьютерная, офисная и бытовая техника (154 поз.), г. Смоленск - 2 912 968,97 руб.;</w:t>
      </w:r>
    </w:p>
    <w:p w14:paraId="3F020C30" w14:textId="77777777" w:rsidR="005C237F" w:rsidRPr="005C237F" w:rsidRDefault="005C237F" w:rsidP="005C2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7F">
        <w:rPr>
          <w:rFonts w:ascii="Times New Roman" w:hAnsi="Times New Roman" w:cs="Times New Roman"/>
          <w:color w:val="000000"/>
          <w:sz w:val="24"/>
          <w:szCs w:val="24"/>
        </w:rPr>
        <w:t>Лот 8 - Банковское оборудование, мебель, компьютерная, офисная и бытовая техника (31 поз.), г. Смоленск - 190 711,96 руб.;</w:t>
      </w:r>
    </w:p>
    <w:p w14:paraId="421C8E8C" w14:textId="58EF122E" w:rsidR="005C237F" w:rsidRDefault="005C237F" w:rsidP="005C23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7F">
        <w:rPr>
          <w:rFonts w:ascii="Times New Roman" w:hAnsi="Times New Roman" w:cs="Times New Roman"/>
          <w:color w:val="000000"/>
          <w:sz w:val="24"/>
          <w:szCs w:val="24"/>
        </w:rPr>
        <w:t>Лот 9 - Сетевое оборудование (10 поз.), г. Москва - 2 206 150,00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29A6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237F" w:rsidRPr="005C237F">
        <w:rPr>
          <w:rFonts w:ascii="Times New Roman CYR" w:hAnsi="Times New Roman CYR" w:cs="Times New Roman CYR"/>
          <w:color w:val="000000"/>
        </w:rPr>
        <w:t>5 (</w:t>
      </w:r>
      <w:r w:rsidR="005C237F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7A9F47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C237F" w:rsidRPr="005C237F">
        <w:rPr>
          <w:rFonts w:ascii="Times New Roman CYR" w:hAnsi="Times New Roman CYR" w:cs="Times New Roman CYR"/>
          <w:b/>
          <w:bCs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4D8E2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C237F" w:rsidRPr="005C237F">
        <w:rPr>
          <w:b/>
          <w:bCs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C237F" w:rsidRPr="005C237F">
        <w:rPr>
          <w:b/>
          <w:bCs/>
          <w:color w:val="000000"/>
        </w:rPr>
        <w:t>13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FE76B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C237F" w:rsidRPr="005C237F">
        <w:rPr>
          <w:b/>
          <w:bCs/>
          <w:color w:val="000000"/>
        </w:rPr>
        <w:t>14 сентября</w:t>
      </w:r>
      <w:r w:rsidR="00E12685" w:rsidRPr="005C237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C237F" w:rsidRPr="005C237F">
        <w:rPr>
          <w:b/>
          <w:bCs/>
          <w:color w:val="000000"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968C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C237F">
        <w:rPr>
          <w:b/>
          <w:bCs/>
          <w:color w:val="000000"/>
        </w:rPr>
        <w:t>17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C237F">
        <w:rPr>
          <w:b/>
          <w:bCs/>
          <w:color w:val="000000"/>
        </w:rPr>
        <w:t xml:space="preserve">25 апреля </w:t>
      </w:r>
      <w:r w:rsidR="00E12685">
        <w:rPr>
          <w:b/>
        </w:rPr>
        <w:t>202</w:t>
      </w:r>
      <w:r w:rsidR="005C237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4292E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C237F" w:rsidRPr="005C237F">
        <w:rPr>
          <w:b/>
          <w:bCs/>
          <w:color w:val="000000"/>
        </w:rPr>
        <w:t>17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AFBBB22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BFE4562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17 декабря 2021 г. по 06 февраля 2022 г. - в размере начальной цены продажи лотов;</w:t>
      </w:r>
    </w:p>
    <w:p w14:paraId="14B8BE09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07 февраля 2022 г. по 13 февраля 2022 г. - в размере 91,00% от начальной цены продажи лотов;</w:t>
      </w:r>
    </w:p>
    <w:p w14:paraId="0E5F1572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14 февраля 2022 г. по 20 февраля 2022 г. - в размере 82,00% от начальной цены продажи лотов;</w:t>
      </w:r>
    </w:p>
    <w:p w14:paraId="70C67666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21 февраля 2022 г. по 27 февраля 2022 г. - в размере 73,00% от начальной цены продажи лотов;</w:t>
      </w:r>
    </w:p>
    <w:p w14:paraId="08B92BE8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28 февраля 2022 г. по 06 марта 2022 г. - в размере 64,00% от начальной цены продажи лотов;</w:t>
      </w:r>
    </w:p>
    <w:p w14:paraId="42D618B5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07 марта 2022 г. по 14 марта 2022 г. - в размере 55,00% от начальной цены продажи лотов;</w:t>
      </w:r>
    </w:p>
    <w:p w14:paraId="2A7E9ECA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15 марта 2022 г. по 21 марта 2022 г. - в размере 46,00% от начальной цены продажи лотов;</w:t>
      </w:r>
    </w:p>
    <w:p w14:paraId="569E665A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22 марта 2022 г. по 28 марта 2022 г. - в размере 37,00% от начальной цены продажи лотов;</w:t>
      </w:r>
    </w:p>
    <w:p w14:paraId="15C962AA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29 марта 2022 г. по 04 апреля 2022 г. - в размере 28,00% от начальной цены продажи лотов;</w:t>
      </w:r>
    </w:p>
    <w:p w14:paraId="69DAD0AC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05 апреля 2022 г. по 11 апреля 2022 г. - в размере 19,00% от начальной цены продажи лотов;</w:t>
      </w:r>
    </w:p>
    <w:p w14:paraId="0A844A2D" w14:textId="77777777" w:rsidR="005C237F" w:rsidRP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12 апреля 2022 г. по 18 апреля 2022 г. - в размере 10,00% от начальной цены продажи лотов;</w:t>
      </w:r>
    </w:p>
    <w:p w14:paraId="6646D56D" w14:textId="7AC41B2C" w:rsidR="005C237F" w:rsidRDefault="005C237F" w:rsidP="005C23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237F">
        <w:rPr>
          <w:color w:val="000000"/>
        </w:rPr>
        <w:t>с 19 апреля 2022 г. по 25 апреля 2022 г. - в размере 1,00%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BBDC990" w:rsidR="00EA7238" w:rsidRDefault="006B43E3" w:rsidP="005C23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37F" w:rsidRPr="005C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Смоленск, ул. </w:t>
      </w:r>
      <w:r w:rsidR="005C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Бабушкина</w:t>
      </w:r>
      <w:r w:rsidR="005C237F" w:rsidRPr="005C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1, тел. +7(4812)206-700, доб. 1253</w:t>
      </w:r>
      <w:r w:rsidR="005C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+7(915)656-65-32</w:t>
      </w:r>
      <w:r w:rsidR="005C237F" w:rsidRPr="005C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8(812)334-20-50 (с 9.00 до 18.00 по Московскому времени в будние дни)</w:t>
      </w:r>
      <w:r w:rsidR="005C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237F" w:rsidRPr="005C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5C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5C237F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92CE0DC-C439-40DE-9718-DD6102A1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2021-09-06T07:40:00Z</dcterms:created>
  <dcterms:modified xsi:type="dcterms:W3CDTF">2021-09-06T07:40:00Z</dcterms:modified>
</cp:coreProperties>
</file>