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287F3" w14:textId="63CD24DA" w:rsidR="00795016" w:rsidRPr="00CD67B4" w:rsidRDefault="00F50EC2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Pr="00CD67B4">
        <w:rPr>
          <w:rFonts w:ascii="Times New Roman" w:hAnsi="Times New Roman" w:cs="Times New Roman"/>
          <w:sz w:val="20"/>
          <w:szCs w:val="20"/>
        </w:rPr>
        <w:t>vega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CD67B4">
        <w:rPr>
          <w:rFonts w:ascii="Times New Roman" w:hAnsi="Times New Roman" w:cs="Times New Roman"/>
          <w:sz w:val="20"/>
          <w:szCs w:val="20"/>
        </w:rPr>
        <w:t>auction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CD67B4">
        <w:rPr>
          <w:rFonts w:ascii="Times New Roman" w:hAnsi="Times New Roman" w:cs="Times New Roman"/>
          <w:sz w:val="20"/>
          <w:szCs w:val="20"/>
        </w:rPr>
        <w:t>house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CD67B4">
        <w:rPr>
          <w:rFonts w:ascii="Times New Roman" w:hAnsi="Times New Roman" w:cs="Times New Roman"/>
          <w:sz w:val="20"/>
          <w:szCs w:val="20"/>
        </w:rPr>
        <w:t>ru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торгов, ОТ), действующее на осн. договора поручения с </w:t>
      </w:r>
      <w:r w:rsidRPr="00CD67B4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ООО </w:t>
      </w:r>
      <w:r w:rsidRPr="00CD67B4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«</w:t>
      </w:r>
      <w:r w:rsidR="001C2751" w:rsidRPr="00CD67B4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КОРПОРАЦИЯ «СЕМЬ РУЧЬЕВ</w:t>
      </w:r>
      <w:r w:rsidRPr="00CD67B4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 xml:space="preserve">» </w:t>
      </w:r>
      <w:r w:rsidRPr="00CD67B4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(ИНН </w:t>
      </w:r>
      <w:r w:rsidR="001C2751" w:rsidRPr="00CD67B4">
        <w:rPr>
          <w:rFonts w:ascii="Times New Roman" w:hAnsi="Times New Roman" w:cs="Times New Roman"/>
          <w:bCs/>
          <w:iCs/>
          <w:sz w:val="20"/>
          <w:szCs w:val="20"/>
          <w:lang w:val="ru-RU"/>
        </w:rPr>
        <w:t>7805604914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, далее-Должник), </w:t>
      </w:r>
      <w:r w:rsidRPr="00CD67B4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D67B4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конкурсного управляющего </w:t>
      </w:r>
      <w:r w:rsidR="001C2751" w:rsidRPr="00CD67B4">
        <w:rPr>
          <w:rFonts w:ascii="Times New Roman" w:hAnsi="Times New Roman" w:cs="Times New Roman"/>
          <w:b/>
          <w:sz w:val="20"/>
          <w:szCs w:val="20"/>
          <w:lang w:val="ru-RU"/>
        </w:rPr>
        <w:t xml:space="preserve">Барского А.М. 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(ИНН </w:t>
      </w:r>
      <w:r w:rsidR="001C2751" w:rsidRPr="00CD67B4">
        <w:rPr>
          <w:rFonts w:ascii="Times New Roman" w:hAnsi="Times New Roman" w:cs="Times New Roman"/>
          <w:sz w:val="20"/>
          <w:szCs w:val="20"/>
          <w:lang w:val="ru-RU"/>
        </w:rPr>
        <w:t>780411975564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, далее-КУ), член </w:t>
      </w:r>
      <w:r w:rsidR="001C2751" w:rsidRPr="00CD67B4">
        <w:rPr>
          <w:rFonts w:ascii="Times New Roman" w:hAnsi="Times New Roman" w:cs="Times New Roman"/>
          <w:sz w:val="20"/>
          <w:szCs w:val="20"/>
          <w:lang w:val="ru-RU"/>
        </w:rPr>
        <w:t>Союза АУ «СРО СС» (ИНН 7813175754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), действующего на осн. </w:t>
      </w:r>
      <w:r w:rsidR="001C2751" w:rsidRPr="00CD67B4">
        <w:rPr>
          <w:rFonts w:ascii="Times New Roman" w:hAnsi="Times New Roman" w:cs="Times New Roman"/>
          <w:sz w:val="20"/>
          <w:szCs w:val="20"/>
          <w:lang w:val="ru-RU"/>
        </w:rPr>
        <w:t>Решения Арбитражного суда Орловской области от 17.11.2020 по делу №А48-7330/2020</w:t>
      </w:r>
      <w:r w:rsidR="00957EC1" w:rsidRPr="00CD67B4">
        <w:rPr>
          <w:rFonts w:ascii="Times New Roman" w:hAnsi="Times New Roman" w:cs="Times New Roman"/>
          <w:sz w:val="20"/>
          <w:szCs w:val="20"/>
          <w:lang w:val="ru-RU"/>
        </w:rPr>
        <w:t>, сообщает о</w:t>
      </w:r>
      <w:r w:rsidR="00957EC1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проведении </w:t>
      </w:r>
      <w:r w:rsidR="00CA0C82" w:rsidRPr="00CD67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03</w:t>
      </w:r>
      <w:r w:rsidR="00957EC1" w:rsidRPr="00CD67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CA0C82" w:rsidRPr="00CD67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02</w:t>
      </w:r>
      <w:r w:rsidR="00957EC1" w:rsidRPr="00CD67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CA0C82" w:rsidRPr="00CD67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="00957EC1" w:rsidRPr="00CD67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</w:t>
      </w:r>
      <w:r w:rsidR="00A732CD" w:rsidRPr="00CD67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="00957EC1" w:rsidRPr="00CD67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="00957EC1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 (</w:t>
      </w:r>
      <w:r w:rsidR="00336DC2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</w:t>
      </w:r>
      <w:r w:rsidR="00957EC1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ск) открытых электронных торгов (далее – </w:t>
      </w:r>
      <w:r w:rsidR="00957EC1" w:rsidRPr="00CD67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Торги</w:t>
      </w:r>
      <w:r w:rsidR="00957EC1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="001342BD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1342BD" w:rsidRPr="00CD67B4">
        <w:rPr>
          <w:rFonts w:ascii="Times New Roman" w:hAnsi="Times New Roman" w:cs="Times New Roman"/>
          <w:color w:val="000000" w:themeColor="text1"/>
          <w:sz w:val="20"/>
          <w:szCs w:val="20"/>
        </w:rPr>
        <w:t>http</w:t>
      </w:r>
      <w:r w:rsidR="001342BD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://</w:t>
      </w:r>
      <w:r w:rsidR="001342BD" w:rsidRPr="00CD67B4">
        <w:rPr>
          <w:rFonts w:ascii="Times New Roman" w:hAnsi="Times New Roman" w:cs="Times New Roman"/>
          <w:color w:val="000000" w:themeColor="text1"/>
          <w:sz w:val="20"/>
          <w:szCs w:val="20"/>
        </w:rPr>
        <w:t>www</w:t>
      </w:r>
      <w:r w:rsidR="001342BD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342BD" w:rsidRPr="00CD67B4">
        <w:rPr>
          <w:rFonts w:ascii="Times New Roman" w:hAnsi="Times New Roman" w:cs="Times New Roman"/>
          <w:color w:val="000000" w:themeColor="text1"/>
          <w:sz w:val="20"/>
          <w:szCs w:val="20"/>
        </w:rPr>
        <w:t>lot</w:t>
      </w:r>
      <w:r w:rsidR="001342BD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="001342BD" w:rsidRPr="00CD67B4">
        <w:rPr>
          <w:rFonts w:ascii="Times New Roman" w:hAnsi="Times New Roman" w:cs="Times New Roman"/>
          <w:color w:val="000000" w:themeColor="text1"/>
          <w:sz w:val="20"/>
          <w:szCs w:val="20"/>
        </w:rPr>
        <w:t>online</w:t>
      </w:r>
      <w:r w:rsidR="001342BD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342BD" w:rsidRPr="00CD67B4">
        <w:rPr>
          <w:rFonts w:ascii="Times New Roman" w:hAnsi="Times New Roman" w:cs="Times New Roman"/>
          <w:color w:val="000000" w:themeColor="text1"/>
          <w:sz w:val="20"/>
          <w:szCs w:val="20"/>
        </w:rPr>
        <w:t>ru</w:t>
      </w:r>
      <w:r w:rsidR="001342BD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/ (далее - ЭП) путем </w:t>
      </w:r>
      <w:r w:rsidR="00957EC1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="00957EC1" w:rsidRPr="00CD67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CA0C82" w:rsidRPr="00CD67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19</w:t>
      </w:r>
      <w:r w:rsidR="00957EC1" w:rsidRPr="00CD67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CA0C82" w:rsidRPr="00CD67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12</w:t>
      </w:r>
      <w:r w:rsidR="00957EC1" w:rsidRPr="00CD67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147782" w:rsidRPr="00CD67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</w:t>
      </w:r>
      <w:r w:rsidR="00957EC1" w:rsidRPr="00CD67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CA0C82" w:rsidRPr="00CD67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01</w:t>
      </w:r>
      <w:r w:rsidR="00957EC1" w:rsidRPr="00CD67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CA0C82" w:rsidRPr="00CD67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02</w:t>
      </w:r>
      <w:r w:rsidR="00957EC1" w:rsidRPr="00CD67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CA0C82" w:rsidRPr="00CD67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="00957EC1" w:rsidRPr="00CD67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</w:t>
      </w:r>
      <w:r w:rsidR="00A732CD" w:rsidRPr="00CD67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="00957EC1" w:rsidRPr="00CD67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="00957EC1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CA0C82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02</w:t>
      </w:r>
      <w:r w:rsidR="00957EC1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CA0C82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02</w:t>
      </w:r>
      <w:r w:rsidR="00957EC1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CA0C82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</w:t>
      </w:r>
      <w:r w:rsidR="007E2039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г.</w:t>
      </w:r>
      <w:r w:rsidR="00957EC1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</w:t>
      </w:r>
      <w:r w:rsidR="00A732CD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996278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</w:t>
      </w:r>
      <w:r w:rsidR="00A732CD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957EC1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час. 00 мин., оформляется протоколом об</w:t>
      </w:r>
      <w:r w:rsidR="00A732CD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CC4AFE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47782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Начальная цена </w:t>
      </w:r>
      <w:r w:rsidR="002A1222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(далее – нач. цена) </w:t>
      </w:r>
      <w:r w:rsidR="00147782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Лота – </w:t>
      </w:r>
      <w:r w:rsidR="00CA0C82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350 000</w:t>
      </w:r>
      <w:r w:rsidR="00147782" w:rsidRPr="00CD67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руб. </w:t>
      </w:r>
    </w:p>
    <w:p w14:paraId="39412049" w14:textId="77777777" w:rsidR="00CD67B4" w:rsidRDefault="008E43BD" w:rsidP="00CD67B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Продаже подлежит имущество (далее – Имущество, Лот): </w:t>
      </w:r>
      <w:r w:rsidRPr="00CD67B4">
        <w:rPr>
          <w:rFonts w:ascii="Times New Roman" w:hAnsi="Times New Roman" w:cs="Times New Roman"/>
          <w:b/>
          <w:sz w:val="20"/>
          <w:szCs w:val="20"/>
          <w:lang w:val="ru-RU"/>
        </w:rPr>
        <w:t xml:space="preserve">Лот 1: </w:t>
      </w:r>
      <w:r w:rsidR="001C2751"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Опасный производственный объект – «Площадка хранения жидкостей углекислоты» рег.номер А10-21784-0001, </w:t>
      </w:r>
      <w:r w:rsidR="001C2751" w:rsidRPr="00CD67B4">
        <w:rPr>
          <w:rFonts w:ascii="Times New Roman" w:hAnsi="Times New Roman" w:cs="Times New Roman"/>
          <w:sz w:val="20"/>
          <w:szCs w:val="20"/>
        </w:rPr>
        <w:t>III</w:t>
      </w:r>
      <w:r w:rsidR="001C2751"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 класс опасности, местонахождение: 174352, Новгородская обл., г. Окуловка, ул. </w:t>
      </w:r>
      <w:r w:rsidR="001C2751" w:rsidRPr="00CD67B4">
        <w:rPr>
          <w:rFonts w:ascii="Times New Roman" w:hAnsi="Times New Roman" w:cs="Times New Roman"/>
          <w:sz w:val="20"/>
          <w:szCs w:val="20"/>
        </w:rPr>
        <w:t>Центральная, д. 5. Ввиду отнесения имущества к объектам III класса опасности, покупатель имущества должен соблюдать требования, установленные Федеральным законом от 21.07.1997 N 116-ФЗ «О промышленной безопасности опасных производственных объектов», Федеральным законом от 04.05.2011 N 99-ФЗ «О лицензировании отдельных видов деятельности».</w:t>
      </w:r>
      <w:r w:rsidR="00F9273A" w:rsidRPr="00CD67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54B33D" w14:textId="12805F0C" w:rsidR="001C2751" w:rsidRPr="00CD67B4" w:rsidRDefault="001C2751" w:rsidP="00CD67B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Ознакомление с Имуществом производится по предварительной договорённости в раб. дни тел. </w:t>
      </w:r>
      <w:r w:rsidRPr="00CD67B4">
        <w:rPr>
          <w:rFonts w:ascii="Times New Roman" w:hAnsi="Times New Roman" w:cs="Times New Roman"/>
          <w:sz w:val="20"/>
          <w:szCs w:val="20"/>
        </w:rPr>
        <w:t>КУ: +7(960)241-24-74, эл.почта: rosveld@ya.ru, а также к ОТ: тел. 8(812)334-20-50 (с 9.00 до 18.00 по Мск. в будние дни) informspb@auction-house.ru.</w:t>
      </w:r>
    </w:p>
    <w:p w14:paraId="63DD1070" w14:textId="4D462E93" w:rsidR="00F13805" w:rsidRPr="00CD67B4" w:rsidRDefault="00957EC1" w:rsidP="00F13805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Задаток </w:t>
      </w:r>
      <w:r w:rsidR="00983EE8"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для Торгов 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="0034309D" w:rsidRPr="00CD67B4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>0 % от нач</w:t>
      </w:r>
      <w:r w:rsidR="008C3167" w:rsidRPr="00CD67B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 цены Лота</w:t>
      </w:r>
      <w:r w:rsidR="00983EE8" w:rsidRPr="00CD67B4">
        <w:rPr>
          <w:rFonts w:ascii="Times New Roman" w:hAnsi="Times New Roman" w:cs="Times New Roman"/>
          <w:sz w:val="20"/>
          <w:szCs w:val="20"/>
          <w:lang w:val="ru-RU"/>
        </w:rPr>
        <w:t>;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83EE8" w:rsidRPr="00CD67B4">
        <w:rPr>
          <w:rFonts w:ascii="Times New Roman" w:hAnsi="Times New Roman" w:cs="Times New Roman"/>
          <w:sz w:val="20"/>
          <w:szCs w:val="20"/>
          <w:lang w:val="ru-RU"/>
        </w:rPr>
        <w:t>ш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>аг аукциона – 5% от нач</w:t>
      </w:r>
      <w:r w:rsidR="008C3167" w:rsidRPr="00CD67B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 цены Лота.</w:t>
      </w:r>
      <w:r w:rsidR="00622CD7"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83EE8"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Поступление задатка должно быть </w:t>
      </w:r>
      <w:r w:rsidR="005160D8"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подтверждено на дату составления протокола об определении участников торгов. </w:t>
      </w:r>
      <w:r w:rsidR="00F13805"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>Документом, подтверждающим поступление задатка на счет ОТ, является выписка со счета ОТ.</w:t>
      </w:r>
      <w:r w:rsidRPr="00CD67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</w:t>
      </w:r>
      <w:r w:rsidR="00996278" w:rsidRPr="00CD67B4">
        <w:rPr>
          <w:rFonts w:ascii="Times New Roman" w:hAnsi="Times New Roman" w:cs="Times New Roman"/>
          <w:sz w:val="20"/>
          <w:szCs w:val="20"/>
          <w:lang w:val="ru-RU"/>
        </w:rPr>
        <w:t>третьими лицами не допускается.</w:t>
      </w:r>
      <w:r w:rsidR="00CC4AFE"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33CAF" w:rsidRPr="00CD67B4">
        <w:rPr>
          <w:rFonts w:ascii="Times New Roman" w:hAnsi="Times New Roman" w:cs="Times New Roman"/>
          <w:sz w:val="20"/>
          <w:szCs w:val="20"/>
          <w:lang w:val="ru-RU"/>
        </w:rPr>
        <w:t>К участию в т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CD67B4">
        <w:rPr>
          <w:rFonts w:ascii="Times New Roman" w:hAnsi="Times New Roman" w:cs="Times New Roman"/>
          <w:sz w:val="20"/>
          <w:szCs w:val="20"/>
        </w:rPr>
        <w:t>N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CC4AFE" w:rsidRPr="00CD67B4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У и о характере этой заинтересованности, сведения об участии в капитале заявителя </w:t>
      </w:r>
      <w:r w:rsidR="00CC4AFE" w:rsidRPr="00CD67B4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У, СРО арбитражных управляющих, членом или руководителем которой является </w:t>
      </w:r>
      <w:r w:rsidR="00CC4AFE" w:rsidRPr="00CD67B4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>У.</w:t>
      </w:r>
      <w:r w:rsidR="000B4A0A"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Торгов – лицо, предложившее наиболее высокую цену (далее – ПТ). Результаты торгов подводятся 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996278" w:rsidRPr="00CD67B4">
        <w:rPr>
          <w:rFonts w:ascii="Times New Roman" w:hAnsi="Times New Roman" w:cs="Times New Roman"/>
          <w:sz w:val="20"/>
          <w:szCs w:val="20"/>
          <w:lang w:val="ru-RU"/>
        </w:rPr>
        <w:t>ПТ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>. Проект договора купли-продажи</w:t>
      </w:r>
      <w:r w:rsidR="00996278"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 (далее-ДК</w:t>
      </w:r>
      <w:bookmarkStart w:id="0" w:name="_GoBack"/>
      <w:bookmarkEnd w:id="0"/>
      <w:r w:rsidR="00996278" w:rsidRPr="00CD67B4">
        <w:rPr>
          <w:rFonts w:ascii="Times New Roman" w:hAnsi="Times New Roman" w:cs="Times New Roman"/>
          <w:sz w:val="20"/>
          <w:szCs w:val="20"/>
          <w:lang w:val="ru-RU"/>
        </w:rPr>
        <w:t>П)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ПТ в течение 5 дней с даты получения </w:t>
      </w:r>
      <w:r w:rsidR="00AC0AFC" w:rsidRPr="00CD67B4">
        <w:rPr>
          <w:rFonts w:ascii="Times New Roman" w:hAnsi="Times New Roman" w:cs="Times New Roman"/>
          <w:sz w:val="20"/>
          <w:szCs w:val="20"/>
          <w:lang w:val="ru-RU"/>
        </w:rPr>
        <w:t>ПТ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 ДКП от </w:t>
      </w:r>
      <w:r w:rsidR="00CC4AFE" w:rsidRPr="00CD67B4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CD67B4">
        <w:rPr>
          <w:rFonts w:ascii="Times New Roman" w:hAnsi="Times New Roman" w:cs="Times New Roman"/>
          <w:sz w:val="20"/>
          <w:szCs w:val="20"/>
          <w:lang w:val="ru-RU"/>
        </w:rPr>
        <w:t xml:space="preserve">У. Оплата – в течение 30 дней со дня подписания ДКП на счет Должника: </w:t>
      </w:r>
      <w:r w:rsidR="00F13805" w:rsidRPr="00CD67B4">
        <w:rPr>
          <w:rFonts w:ascii="Times New Roman" w:hAnsi="Times New Roman" w:cs="Times New Roman"/>
          <w:sz w:val="20"/>
          <w:szCs w:val="20"/>
          <w:lang w:val="ru-RU"/>
        </w:rPr>
        <w:t>р/счет 40702810132000011546 в Филиале «САНКТ-ПЕТЕРБУРГСКИЙ» АО «АЛЬФА-БАНК», к/счет 30101810600000000786, БИК 044030786.</w:t>
      </w:r>
    </w:p>
    <w:sectPr w:rsidR="00F13805" w:rsidRPr="00CD67B4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6E73C" w14:textId="77777777" w:rsidR="00DA5334" w:rsidRDefault="00DA5334" w:rsidP="00FE1E33">
      <w:r>
        <w:separator/>
      </w:r>
    </w:p>
  </w:endnote>
  <w:endnote w:type="continuationSeparator" w:id="0">
    <w:p w14:paraId="5E360283" w14:textId="77777777" w:rsidR="00DA5334" w:rsidRDefault="00DA5334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2DCFE" w14:textId="77777777" w:rsidR="00DA5334" w:rsidRDefault="00DA5334" w:rsidP="00FE1E33">
      <w:r>
        <w:separator/>
      </w:r>
    </w:p>
  </w:footnote>
  <w:footnote w:type="continuationSeparator" w:id="0">
    <w:p w14:paraId="524EC4F9" w14:textId="77777777" w:rsidR="00DA5334" w:rsidRDefault="00DA5334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0710D"/>
    <w:rsid w:val="00024036"/>
    <w:rsid w:val="00033573"/>
    <w:rsid w:val="00037CFB"/>
    <w:rsid w:val="00066AFF"/>
    <w:rsid w:val="00092530"/>
    <w:rsid w:val="000968C5"/>
    <w:rsid w:val="000B08D8"/>
    <w:rsid w:val="000B1360"/>
    <w:rsid w:val="000B4A0A"/>
    <w:rsid w:val="000C6E65"/>
    <w:rsid w:val="000F41C6"/>
    <w:rsid w:val="001057C8"/>
    <w:rsid w:val="00125D51"/>
    <w:rsid w:val="001342BD"/>
    <w:rsid w:val="00135407"/>
    <w:rsid w:val="00146286"/>
    <w:rsid w:val="00147782"/>
    <w:rsid w:val="001727A3"/>
    <w:rsid w:val="0017511E"/>
    <w:rsid w:val="00183D96"/>
    <w:rsid w:val="00190E6B"/>
    <w:rsid w:val="001A70B8"/>
    <w:rsid w:val="001B1562"/>
    <w:rsid w:val="001C2751"/>
    <w:rsid w:val="00201387"/>
    <w:rsid w:val="00203371"/>
    <w:rsid w:val="002109D8"/>
    <w:rsid w:val="00220D13"/>
    <w:rsid w:val="00273968"/>
    <w:rsid w:val="00275D24"/>
    <w:rsid w:val="002A1222"/>
    <w:rsid w:val="00321DFA"/>
    <w:rsid w:val="00336DC2"/>
    <w:rsid w:val="0034309D"/>
    <w:rsid w:val="003655EE"/>
    <w:rsid w:val="00390A28"/>
    <w:rsid w:val="003D0088"/>
    <w:rsid w:val="003D071E"/>
    <w:rsid w:val="003D46FA"/>
    <w:rsid w:val="003D774E"/>
    <w:rsid w:val="00413D03"/>
    <w:rsid w:val="004227A7"/>
    <w:rsid w:val="00487F3A"/>
    <w:rsid w:val="004C645B"/>
    <w:rsid w:val="004F0F59"/>
    <w:rsid w:val="005041D2"/>
    <w:rsid w:val="00515D05"/>
    <w:rsid w:val="005160D8"/>
    <w:rsid w:val="00524166"/>
    <w:rsid w:val="0056183E"/>
    <w:rsid w:val="00573F80"/>
    <w:rsid w:val="00594348"/>
    <w:rsid w:val="005F3E56"/>
    <w:rsid w:val="006015B9"/>
    <w:rsid w:val="00622CD7"/>
    <w:rsid w:val="00642A4F"/>
    <w:rsid w:val="00677E82"/>
    <w:rsid w:val="0071333C"/>
    <w:rsid w:val="00741C0B"/>
    <w:rsid w:val="00747530"/>
    <w:rsid w:val="00752C20"/>
    <w:rsid w:val="00795016"/>
    <w:rsid w:val="007A1E86"/>
    <w:rsid w:val="007C3AA0"/>
    <w:rsid w:val="007D0894"/>
    <w:rsid w:val="007E2039"/>
    <w:rsid w:val="008961A4"/>
    <w:rsid w:val="008A205E"/>
    <w:rsid w:val="008C3167"/>
    <w:rsid w:val="008C7F27"/>
    <w:rsid w:val="008E43BD"/>
    <w:rsid w:val="00905B5F"/>
    <w:rsid w:val="00925A25"/>
    <w:rsid w:val="00927D1C"/>
    <w:rsid w:val="00934544"/>
    <w:rsid w:val="00957EC1"/>
    <w:rsid w:val="00983EE8"/>
    <w:rsid w:val="00996278"/>
    <w:rsid w:val="009B28CB"/>
    <w:rsid w:val="00A33CAF"/>
    <w:rsid w:val="00A40EB6"/>
    <w:rsid w:val="00A53855"/>
    <w:rsid w:val="00A732CD"/>
    <w:rsid w:val="00AB0DB0"/>
    <w:rsid w:val="00AC0AFC"/>
    <w:rsid w:val="00AE3E67"/>
    <w:rsid w:val="00B15049"/>
    <w:rsid w:val="00B55CA3"/>
    <w:rsid w:val="00BC2484"/>
    <w:rsid w:val="00BE53E7"/>
    <w:rsid w:val="00BF24D4"/>
    <w:rsid w:val="00C070E8"/>
    <w:rsid w:val="00CA0C82"/>
    <w:rsid w:val="00CC4AFE"/>
    <w:rsid w:val="00CD67B4"/>
    <w:rsid w:val="00CD732D"/>
    <w:rsid w:val="00D03490"/>
    <w:rsid w:val="00D243AB"/>
    <w:rsid w:val="00D958F9"/>
    <w:rsid w:val="00DA5334"/>
    <w:rsid w:val="00E041CA"/>
    <w:rsid w:val="00E12860"/>
    <w:rsid w:val="00E25D9D"/>
    <w:rsid w:val="00E60808"/>
    <w:rsid w:val="00EE2947"/>
    <w:rsid w:val="00F13805"/>
    <w:rsid w:val="00F16B17"/>
    <w:rsid w:val="00F41BB6"/>
    <w:rsid w:val="00F42103"/>
    <w:rsid w:val="00F50EC2"/>
    <w:rsid w:val="00F76F1A"/>
    <w:rsid w:val="00F9273A"/>
    <w:rsid w:val="00FA2C26"/>
    <w:rsid w:val="00FB0968"/>
    <w:rsid w:val="00FE1E33"/>
    <w:rsid w:val="00FE4074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1744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F50EC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F50E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table" w:styleId="af0">
    <w:name w:val="Table Grid"/>
    <w:basedOn w:val="a1"/>
    <w:uiPriority w:val="59"/>
    <w:rsid w:val="001C2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12E2-3D4C-4668-95EA-B8694E30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2021-05-20T12:59:00Z</cp:lastPrinted>
  <dcterms:created xsi:type="dcterms:W3CDTF">2021-12-17T06:17:00Z</dcterms:created>
  <dcterms:modified xsi:type="dcterms:W3CDTF">2021-12-17T06:24:00Z</dcterms:modified>
</cp:coreProperties>
</file>