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B217A03" w:rsidR="00EA7238" w:rsidRPr="009933D9" w:rsidRDefault="00D62667" w:rsidP="00E6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33C6" w:rsidRPr="009933D9">
        <w:rPr>
          <w:rFonts w:ascii="Times New Roman" w:eastAsia="Times New Roman" w:hAnsi="Times New Roman" w:cs="Times New Roman"/>
          <w:sz w:val="24"/>
          <w:szCs w:val="24"/>
        </w:rPr>
        <w:t>8 (495) 234-04-00 (доб. 336)</w:t>
      </w:r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109240, г. Москва, ул. Высоцкого, д. 4, являющейся на основании решения Арбитражного суда г. Москвы от 26 апреля 2016 г. по делу №А40-35812/16-160-60 конкурсным управляющим (ликвидатором) Акционерным Обществом Коммерческий банк «Универсальные финансы» (КБ «</w:t>
      </w:r>
      <w:proofErr w:type="spellStart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="003733C6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 </w:t>
      </w:r>
      <w:r w:rsidR="00C9585C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9933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3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933D9" w:rsidRDefault="00EA7238" w:rsidP="00E62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207AD0D" w14:textId="77777777" w:rsidR="00D741B4" w:rsidRPr="009933D9" w:rsidRDefault="00D741B4" w:rsidP="00E6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D9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7110D681" w14:textId="6A91AF87" w:rsidR="003733C6" w:rsidRPr="009933D9" w:rsidRDefault="003733C6" w:rsidP="00E6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D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741B4" w:rsidRPr="00D741B4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- 1 563 кв. м, адрес: местонахождение установлено относительно ориентира, расположенного в границах участка. Почтовый адрес ориентира: Московская обл., Можайский р-н, д. </w:t>
      </w:r>
      <w:proofErr w:type="spellStart"/>
      <w:r w:rsidR="00D741B4" w:rsidRPr="00D741B4">
        <w:rPr>
          <w:rFonts w:ascii="Times New Roman" w:eastAsia="Times New Roman" w:hAnsi="Times New Roman" w:cs="Times New Roman"/>
          <w:sz w:val="24"/>
          <w:szCs w:val="24"/>
        </w:rPr>
        <w:t>Пуршево</w:t>
      </w:r>
      <w:proofErr w:type="spellEnd"/>
      <w:r w:rsidR="00D741B4" w:rsidRPr="00D741B4">
        <w:rPr>
          <w:rFonts w:ascii="Times New Roman" w:eastAsia="Times New Roman" w:hAnsi="Times New Roman" w:cs="Times New Roman"/>
          <w:sz w:val="24"/>
          <w:szCs w:val="24"/>
        </w:rPr>
        <w:t>, ул. Дорожная, д. 10, кадастровый номер 50:18:0080106:162, земли населенных пунктов - для ведения личного подсобного хозяйства</w:t>
      </w:r>
      <w:r w:rsidRPr="009933D9">
        <w:rPr>
          <w:rFonts w:ascii="Times New Roman" w:hAnsi="Times New Roman" w:cs="Times New Roman"/>
          <w:sz w:val="24"/>
          <w:szCs w:val="24"/>
        </w:rPr>
        <w:t xml:space="preserve">– </w:t>
      </w:r>
      <w:r w:rsidR="00D741B4"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1 286 050,00</w:t>
      </w:r>
      <w:r w:rsidR="00D741B4" w:rsidRPr="00993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3D9">
        <w:rPr>
          <w:rFonts w:ascii="Times New Roman" w:hAnsi="Times New Roman" w:cs="Times New Roman"/>
          <w:sz w:val="24"/>
          <w:szCs w:val="24"/>
        </w:rPr>
        <w:t>руб.</w:t>
      </w:r>
    </w:p>
    <w:p w14:paraId="2E020AD3" w14:textId="65E261C2" w:rsidR="003733C6" w:rsidRPr="009933D9" w:rsidRDefault="003733C6" w:rsidP="00E62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D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741B4" w:rsidRPr="00D741B4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- 915 кв. м, адрес: местоположение установлено относительно ориентира, расположенного в границах участка. Почтовый адрес ориентира: Московская обл., Можайский р-н, д. </w:t>
      </w:r>
      <w:proofErr w:type="spellStart"/>
      <w:r w:rsidR="00D741B4" w:rsidRPr="00D741B4">
        <w:rPr>
          <w:rFonts w:ascii="Times New Roman" w:eastAsia="Times New Roman" w:hAnsi="Times New Roman" w:cs="Times New Roman"/>
          <w:sz w:val="24"/>
          <w:szCs w:val="24"/>
        </w:rPr>
        <w:t>Пуршево</w:t>
      </w:r>
      <w:proofErr w:type="spellEnd"/>
      <w:r w:rsidR="00D741B4" w:rsidRPr="00D741B4">
        <w:rPr>
          <w:rFonts w:ascii="Times New Roman" w:eastAsia="Times New Roman" w:hAnsi="Times New Roman" w:cs="Times New Roman"/>
          <w:sz w:val="24"/>
          <w:szCs w:val="24"/>
        </w:rPr>
        <w:t>, кадастровый номер 50:18:0080106:161, земли населенных пунктов - для садоводства</w:t>
      </w:r>
      <w:r w:rsidRPr="009933D9">
        <w:rPr>
          <w:rFonts w:ascii="Times New Roman" w:hAnsi="Times New Roman" w:cs="Times New Roman"/>
          <w:sz w:val="24"/>
          <w:szCs w:val="24"/>
        </w:rPr>
        <w:t xml:space="preserve">– </w:t>
      </w:r>
      <w:r w:rsidR="00D741B4"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753 950,00</w:t>
      </w:r>
      <w:r w:rsidR="00D741B4" w:rsidRPr="00993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3D9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9933D9" w:rsidRDefault="00EA7238" w:rsidP="00E62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С подробной информацией о составе лотов финансовой организа</w:t>
      </w:r>
      <w:r w:rsidR="00C11EFF" w:rsidRPr="009933D9">
        <w:rPr>
          <w:color w:val="000000"/>
        </w:rPr>
        <w:t>ции можно ознакомиться на сайте</w:t>
      </w:r>
      <w:r w:rsidRPr="009933D9">
        <w:rPr>
          <w:color w:val="000000"/>
        </w:rPr>
        <w:t xml:space="preserve"> </w:t>
      </w:r>
      <w:r w:rsidR="00C11EFF" w:rsidRPr="009933D9">
        <w:rPr>
          <w:color w:val="000000"/>
        </w:rPr>
        <w:t>ОТ http://www.auction-house.ru/</w:t>
      </w:r>
      <w:r w:rsidRPr="009933D9">
        <w:rPr>
          <w:color w:val="000000"/>
        </w:rPr>
        <w:t xml:space="preserve">, также </w:t>
      </w:r>
      <w:hyperlink r:id="rId4" w:history="1">
        <w:r w:rsidR="00C11EFF" w:rsidRPr="009933D9">
          <w:rPr>
            <w:rStyle w:val="a4"/>
          </w:rPr>
          <w:t>www.asv.org.ru</w:t>
        </w:r>
      </w:hyperlink>
      <w:r w:rsidR="00C11EFF" w:rsidRPr="009933D9">
        <w:rPr>
          <w:color w:val="000000"/>
        </w:rPr>
        <w:t xml:space="preserve">, </w:t>
      </w:r>
      <w:hyperlink r:id="rId5" w:history="1">
        <w:r w:rsidR="00C11EFF" w:rsidRPr="009933D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933D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78E3AEC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3D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33C6" w:rsidRPr="009933D9">
        <w:t>5 (пять)</w:t>
      </w:r>
      <w:r w:rsidRPr="009933D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1586DAF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b/>
          <w:bCs/>
          <w:color w:val="000000"/>
        </w:rPr>
        <w:t>Торги</w:t>
      </w:r>
      <w:r w:rsidRPr="009933D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9933D9">
        <w:rPr>
          <w:color w:val="000000"/>
        </w:rPr>
        <w:t xml:space="preserve"> </w:t>
      </w:r>
      <w:r w:rsidR="003733C6" w:rsidRPr="009933D9">
        <w:rPr>
          <w:b/>
          <w:bCs/>
          <w:color w:val="000000"/>
        </w:rPr>
        <w:t>02 ноября</w:t>
      </w:r>
      <w:r w:rsidR="00E12685" w:rsidRPr="009933D9">
        <w:rPr>
          <w:color w:val="000000"/>
        </w:rPr>
        <w:t xml:space="preserve"> </w:t>
      </w:r>
      <w:r w:rsidR="00130BFB" w:rsidRPr="009933D9">
        <w:rPr>
          <w:b/>
        </w:rPr>
        <w:t>202</w:t>
      </w:r>
      <w:r w:rsidR="00E12685" w:rsidRPr="009933D9">
        <w:rPr>
          <w:b/>
        </w:rPr>
        <w:t>1</w:t>
      </w:r>
      <w:r w:rsidR="00564010" w:rsidRPr="009933D9">
        <w:rPr>
          <w:b/>
        </w:rPr>
        <w:t xml:space="preserve"> г</w:t>
      </w:r>
      <w:r w:rsidR="00C11EFF" w:rsidRPr="009933D9">
        <w:rPr>
          <w:b/>
        </w:rPr>
        <w:t>.</w:t>
      </w:r>
      <w:r w:rsidR="00467D6B" w:rsidRPr="009933D9">
        <w:t xml:space="preserve"> </w:t>
      </w:r>
      <w:r w:rsidRPr="009933D9">
        <w:rPr>
          <w:color w:val="000000"/>
        </w:rPr>
        <w:t xml:space="preserve">на электронной площадке </w:t>
      </w:r>
      <w:r w:rsidR="00C11EFF" w:rsidRPr="009933D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933D9">
          <w:rPr>
            <w:rStyle w:val="a4"/>
          </w:rPr>
          <w:t>http://lot-online.ru</w:t>
        </w:r>
      </w:hyperlink>
      <w:r w:rsidR="00C11EFF" w:rsidRPr="009933D9">
        <w:rPr>
          <w:color w:val="000000"/>
        </w:rPr>
        <w:t xml:space="preserve"> (далее – ЭТП)</w:t>
      </w:r>
      <w:r w:rsidRPr="009933D9">
        <w:rPr>
          <w:color w:val="000000"/>
        </w:rPr>
        <w:t>.</w:t>
      </w:r>
    </w:p>
    <w:p w14:paraId="304B41CC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Время окончания Торгов:</w:t>
      </w:r>
    </w:p>
    <w:p w14:paraId="5227E954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F8D4DD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В случае, если по итогам Торгов, назначенных на</w:t>
      </w:r>
      <w:r w:rsidR="00C11EFF" w:rsidRPr="009933D9">
        <w:rPr>
          <w:color w:val="000000"/>
        </w:rPr>
        <w:t xml:space="preserve"> </w:t>
      </w:r>
      <w:r w:rsidR="003733C6" w:rsidRPr="009933D9">
        <w:rPr>
          <w:b/>
          <w:bCs/>
          <w:color w:val="000000"/>
        </w:rPr>
        <w:t>02 ноября</w:t>
      </w:r>
      <w:r w:rsidR="00E12685" w:rsidRPr="009933D9">
        <w:rPr>
          <w:color w:val="000000"/>
        </w:rPr>
        <w:t xml:space="preserve"> </w:t>
      </w:r>
      <w:r w:rsidR="00E12685" w:rsidRPr="009933D9">
        <w:rPr>
          <w:b/>
        </w:rPr>
        <w:t>2021 г.</w:t>
      </w:r>
      <w:r w:rsidRPr="009933D9">
        <w:rPr>
          <w:color w:val="000000"/>
        </w:rPr>
        <w:t xml:space="preserve">, лоты не реализованы, то в 14:00 часов по московскому времени </w:t>
      </w:r>
      <w:r w:rsidR="00485401" w:rsidRPr="009933D9">
        <w:rPr>
          <w:b/>
          <w:bCs/>
        </w:rPr>
        <w:t>20 декабря</w:t>
      </w:r>
      <w:r w:rsidR="00E12685" w:rsidRPr="009933D9">
        <w:rPr>
          <w:b/>
          <w:bCs/>
          <w:color w:val="000000"/>
        </w:rPr>
        <w:t xml:space="preserve"> </w:t>
      </w:r>
      <w:r w:rsidR="00E12685" w:rsidRPr="009933D9">
        <w:rPr>
          <w:b/>
        </w:rPr>
        <w:t>2021 г.</w:t>
      </w:r>
      <w:r w:rsidR="00467D6B" w:rsidRPr="009933D9">
        <w:t xml:space="preserve"> </w:t>
      </w:r>
      <w:r w:rsidRPr="009933D9">
        <w:rPr>
          <w:color w:val="000000"/>
        </w:rPr>
        <w:t xml:space="preserve">на </w:t>
      </w:r>
      <w:r w:rsidR="00C11EFF" w:rsidRPr="009933D9">
        <w:rPr>
          <w:color w:val="000000"/>
        </w:rPr>
        <w:t>ЭТП</w:t>
      </w:r>
      <w:r w:rsidR="00467D6B" w:rsidRPr="009933D9">
        <w:t xml:space="preserve"> </w:t>
      </w:r>
      <w:r w:rsidRPr="009933D9">
        <w:rPr>
          <w:color w:val="000000"/>
        </w:rPr>
        <w:t>будут проведены</w:t>
      </w:r>
      <w:r w:rsidRPr="009933D9">
        <w:rPr>
          <w:b/>
          <w:bCs/>
          <w:color w:val="000000"/>
        </w:rPr>
        <w:t xml:space="preserve"> повторные Торги </w:t>
      </w:r>
      <w:r w:rsidRPr="009933D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 xml:space="preserve">Оператор </w:t>
      </w:r>
      <w:r w:rsidR="00F05E04" w:rsidRPr="009933D9">
        <w:rPr>
          <w:color w:val="000000"/>
        </w:rPr>
        <w:t>ЭТП</w:t>
      </w:r>
      <w:r w:rsidRPr="009933D9">
        <w:rPr>
          <w:color w:val="000000"/>
        </w:rPr>
        <w:t xml:space="preserve"> (далее – Оператор) обеспечивает проведение Торгов.</w:t>
      </w:r>
    </w:p>
    <w:p w14:paraId="415A5C5E" w14:textId="044F1A3D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933D9">
        <w:rPr>
          <w:color w:val="000000"/>
        </w:rPr>
        <w:t>00</w:t>
      </w:r>
      <w:r w:rsidRPr="009933D9">
        <w:rPr>
          <w:color w:val="000000"/>
        </w:rPr>
        <w:t xml:space="preserve"> часов по московскому времени</w:t>
      </w:r>
      <w:r w:rsidR="00E12685" w:rsidRPr="009933D9">
        <w:rPr>
          <w:color w:val="000000"/>
        </w:rPr>
        <w:t xml:space="preserve"> </w:t>
      </w:r>
      <w:r w:rsidR="00485401" w:rsidRPr="009933D9">
        <w:rPr>
          <w:b/>
          <w:bCs/>
        </w:rPr>
        <w:t>21 сентября</w:t>
      </w:r>
      <w:r w:rsidR="00E12685" w:rsidRPr="009933D9">
        <w:rPr>
          <w:b/>
          <w:bCs/>
          <w:color w:val="000000"/>
        </w:rPr>
        <w:t xml:space="preserve"> </w:t>
      </w:r>
      <w:r w:rsidR="00E12685" w:rsidRPr="009933D9">
        <w:rPr>
          <w:b/>
          <w:bCs/>
        </w:rPr>
        <w:t xml:space="preserve">2021 </w:t>
      </w:r>
      <w:r w:rsidR="00E12685" w:rsidRPr="009933D9">
        <w:rPr>
          <w:b/>
        </w:rPr>
        <w:t>г.</w:t>
      </w:r>
      <w:r w:rsidRPr="009933D9">
        <w:rPr>
          <w:color w:val="000000"/>
        </w:rPr>
        <w:t>, а на участие в повторных Торгах начинается в 00:</w:t>
      </w:r>
      <w:r w:rsidR="00997993" w:rsidRPr="009933D9">
        <w:rPr>
          <w:color w:val="000000"/>
        </w:rPr>
        <w:t>00</w:t>
      </w:r>
      <w:r w:rsidRPr="009933D9">
        <w:rPr>
          <w:color w:val="000000"/>
        </w:rPr>
        <w:t xml:space="preserve"> часов по московскому времени </w:t>
      </w:r>
      <w:r w:rsidR="00485401" w:rsidRPr="009933D9">
        <w:rPr>
          <w:b/>
          <w:bCs/>
        </w:rPr>
        <w:t>08 ноября</w:t>
      </w:r>
      <w:r w:rsidR="00E12685" w:rsidRPr="009933D9">
        <w:rPr>
          <w:color w:val="000000"/>
        </w:rPr>
        <w:t xml:space="preserve"> </w:t>
      </w:r>
      <w:r w:rsidR="00E12685" w:rsidRPr="009933D9">
        <w:rPr>
          <w:b/>
        </w:rPr>
        <w:t>2021 г.</w:t>
      </w:r>
      <w:r w:rsidRPr="009933D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33D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0BE762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33D9">
        <w:rPr>
          <w:b/>
          <w:bCs/>
          <w:color w:val="000000"/>
        </w:rPr>
        <w:t>Торги ППП</w:t>
      </w:r>
      <w:r w:rsidR="00C11EFF" w:rsidRPr="009933D9">
        <w:rPr>
          <w:color w:val="000000"/>
          <w:shd w:val="clear" w:color="auto" w:fill="FFFFFF"/>
        </w:rPr>
        <w:t xml:space="preserve"> будут проведены на ЭТП</w:t>
      </w:r>
      <w:r w:rsidRPr="009933D9">
        <w:rPr>
          <w:color w:val="000000"/>
          <w:shd w:val="clear" w:color="auto" w:fill="FFFFFF"/>
        </w:rPr>
        <w:t xml:space="preserve"> </w:t>
      </w:r>
      <w:r w:rsidRPr="009933D9">
        <w:rPr>
          <w:b/>
          <w:bCs/>
          <w:color w:val="000000"/>
        </w:rPr>
        <w:t>с</w:t>
      </w:r>
      <w:r w:rsidR="00E12685" w:rsidRPr="009933D9">
        <w:rPr>
          <w:b/>
          <w:bCs/>
          <w:color w:val="000000"/>
        </w:rPr>
        <w:t xml:space="preserve"> </w:t>
      </w:r>
      <w:r w:rsidR="00485401" w:rsidRPr="009933D9">
        <w:rPr>
          <w:b/>
          <w:bCs/>
        </w:rPr>
        <w:t>23 декабря</w:t>
      </w:r>
      <w:r w:rsidR="00485401" w:rsidRPr="009933D9">
        <w:t xml:space="preserve"> </w:t>
      </w:r>
      <w:r w:rsidR="00E12685" w:rsidRPr="009933D9">
        <w:rPr>
          <w:b/>
        </w:rPr>
        <w:t>2021 г.</w:t>
      </w:r>
      <w:r w:rsidRPr="009933D9">
        <w:rPr>
          <w:b/>
          <w:bCs/>
          <w:color w:val="000000"/>
        </w:rPr>
        <w:t xml:space="preserve"> по </w:t>
      </w:r>
      <w:r w:rsidR="00485401" w:rsidRPr="009933D9">
        <w:rPr>
          <w:b/>
          <w:bCs/>
        </w:rPr>
        <w:t>26 апреля</w:t>
      </w:r>
      <w:r w:rsidR="00E12685" w:rsidRPr="009933D9">
        <w:rPr>
          <w:color w:val="000000"/>
        </w:rPr>
        <w:t xml:space="preserve"> </w:t>
      </w:r>
      <w:r w:rsidR="00E12685" w:rsidRPr="009933D9">
        <w:rPr>
          <w:b/>
        </w:rPr>
        <w:t>202</w:t>
      </w:r>
      <w:r w:rsidR="008C42BE">
        <w:rPr>
          <w:b/>
        </w:rPr>
        <w:t>2</w:t>
      </w:r>
      <w:r w:rsidR="00E12685" w:rsidRPr="009933D9">
        <w:rPr>
          <w:b/>
        </w:rPr>
        <w:t xml:space="preserve"> г.</w:t>
      </w:r>
    </w:p>
    <w:p w14:paraId="1AA4D8CB" w14:textId="0EEE1F4A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lastRenderedPageBreak/>
        <w:t>Заявки на участие в Торгах ППП приним</w:t>
      </w:r>
      <w:r w:rsidR="0015099D" w:rsidRPr="009933D9">
        <w:rPr>
          <w:color w:val="000000"/>
        </w:rPr>
        <w:t>а</w:t>
      </w:r>
      <w:r w:rsidR="00997993" w:rsidRPr="009933D9">
        <w:rPr>
          <w:color w:val="000000"/>
        </w:rPr>
        <w:t>ются Оператором, начиная с 00:00</w:t>
      </w:r>
      <w:r w:rsidRPr="009933D9">
        <w:rPr>
          <w:color w:val="000000"/>
        </w:rPr>
        <w:t xml:space="preserve"> часов по московскому времени</w:t>
      </w:r>
      <w:r w:rsidR="00E12685" w:rsidRPr="009933D9">
        <w:rPr>
          <w:color w:val="000000"/>
        </w:rPr>
        <w:t xml:space="preserve"> </w:t>
      </w:r>
      <w:r w:rsidR="00485401" w:rsidRPr="009933D9">
        <w:rPr>
          <w:b/>
          <w:bCs/>
        </w:rPr>
        <w:t>23 декабря</w:t>
      </w:r>
      <w:r w:rsidR="00E12685" w:rsidRPr="009933D9">
        <w:rPr>
          <w:color w:val="000000"/>
        </w:rPr>
        <w:t xml:space="preserve"> </w:t>
      </w:r>
      <w:r w:rsidR="00E12685" w:rsidRPr="009933D9">
        <w:rPr>
          <w:b/>
        </w:rPr>
        <w:t>2021 г.</w:t>
      </w:r>
      <w:r w:rsidRPr="009933D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 xml:space="preserve">При наличии заявок на участие в Торгах ППП </w:t>
      </w:r>
      <w:r w:rsidR="00722ECA" w:rsidRPr="009933D9">
        <w:rPr>
          <w:color w:val="000000"/>
        </w:rPr>
        <w:t>ОТ</w:t>
      </w:r>
      <w:r w:rsidRPr="009933D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933D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33D9">
        <w:rPr>
          <w:color w:val="000000"/>
        </w:rPr>
        <w:t>Оператор обеспечивает проведение Торгов ППП.</w:t>
      </w:r>
    </w:p>
    <w:p w14:paraId="3239198E" w14:textId="77777777" w:rsidR="009933D9" w:rsidRPr="009933D9" w:rsidRDefault="00B83E9D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933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933D9" w:rsidRPr="009933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7C877D" w14:textId="6BF85DF3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2021 г. по 13 февраля 2022 г. - в размере начальной цены продажи лотов;</w:t>
      </w:r>
    </w:p>
    <w:p w14:paraId="596674A4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93,40% от начальной цены продажи лотов;</w:t>
      </w:r>
    </w:p>
    <w:p w14:paraId="4A959430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86,80% от начальной цены продажи лотов;</w:t>
      </w:r>
    </w:p>
    <w:p w14:paraId="6762E2C1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80,20% от начальной цены продажи лотов;</w:t>
      </w:r>
    </w:p>
    <w:p w14:paraId="57A206D7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15 марта 2022 г. - в размере 73,60% от начальной цены продажи лотов;</w:t>
      </w:r>
    </w:p>
    <w:p w14:paraId="7DED4230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2022 г. по 22 марта 2022 г. - в размере 67,00% от начальной цены продажи лотов;</w:t>
      </w:r>
    </w:p>
    <w:p w14:paraId="121134B6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2022 г. по 29 марта 2022 г. - в размере 60,40% от начальной цены продажи лотов;</w:t>
      </w:r>
    </w:p>
    <w:p w14:paraId="391FD49A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2022 г. по 05 апреля 2022 г. - в размере 53,80% от начальной цены продажи лотов;</w:t>
      </w:r>
    </w:p>
    <w:p w14:paraId="152BF16A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2022 г. по 12 апреля 2022 г. - в размере 47,20% от начальной цены продажи лотов;</w:t>
      </w:r>
    </w:p>
    <w:p w14:paraId="51D91E56" w14:textId="77777777" w:rsidR="009933D9" w:rsidRPr="009933D9" w:rsidRDefault="009933D9" w:rsidP="009933D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1B4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2022 г. по 19 апреля 2022 г. - в размере 40,60% от начальной цены продажи лотов;</w:t>
      </w:r>
    </w:p>
    <w:p w14:paraId="7630E6E9" w14:textId="116DB73D" w:rsidR="00EA7238" w:rsidRPr="009933D9" w:rsidRDefault="009933D9" w:rsidP="008C42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741B4">
        <w:rPr>
          <w:rFonts w:eastAsia="Times New Roman"/>
          <w:color w:val="000000"/>
        </w:rPr>
        <w:t>с 20 апреля 2022 г. по 26 апреля 2022 г. - в размере 34,00% от начальной цены продажи лотов</w:t>
      </w:r>
      <w:r w:rsidRPr="009933D9">
        <w:rPr>
          <w:rFonts w:eastAsia="Times New Roman"/>
          <w:color w:val="000000"/>
        </w:rPr>
        <w:t>.</w:t>
      </w:r>
    </w:p>
    <w:p w14:paraId="33E19E33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933D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933D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3D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933D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933D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933D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933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933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933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933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933D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933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933D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933D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33D9">
        <w:rPr>
          <w:rFonts w:ascii="Times New Roman" w:hAnsi="Times New Roman" w:cs="Times New Roman"/>
          <w:sz w:val="24"/>
          <w:szCs w:val="24"/>
        </w:rPr>
        <w:t>ОТ</w:t>
      </w:r>
      <w:r w:rsidR="00EA7238" w:rsidRPr="009933D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933D9">
        <w:rPr>
          <w:rFonts w:ascii="Times New Roman" w:hAnsi="Times New Roman" w:cs="Times New Roman"/>
          <w:sz w:val="24"/>
          <w:szCs w:val="24"/>
        </w:rPr>
        <w:t>ОТ</w:t>
      </w:r>
      <w:r w:rsidR="00EA7238" w:rsidRPr="009933D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933D9">
        <w:rPr>
          <w:rFonts w:ascii="Times New Roman" w:hAnsi="Times New Roman" w:cs="Times New Roman"/>
          <w:sz w:val="24"/>
          <w:szCs w:val="24"/>
        </w:rPr>
        <w:t>ОТ</w:t>
      </w:r>
      <w:r w:rsidR="00EA7238" w:rsidRPr="009933D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33D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33D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933D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33D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933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933D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933D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933D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05669088" w:rsidR="00EA7238" w:rsidRPr="009933D9" w:rsidRDefault="006B43E3" w:rsidP="009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933D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401" w:rsidRPr="00993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85401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по адресу: г. Москва, Павелецкая наб., д. 8, тел. 8 (495)725-31-18, доб. 62-10, 62-20; у ОТ:</w:t>
      </w:r>
      <w:r w:rsidR="009933D9" w:rsidRPr="009933D9">
        <w:rPr>
          <w:rFonts w:ascii="Times New Roman" w:hAnsi="Times New Roman" w:cs="Times New Roman"/>
          <w:sz w:val="24"/>
          <w:szCs w:val="24"/>
        </w:rPr>
        <w:t xml:space="preserve"> </w:t>
      </w:r>
      <w:r w:rsidR="00156C8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933D9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9933D9" w:rsidRPr="009933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933D9" w:rsidRPr="009933D9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9933D9"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D9" w:rsidRPr="009933D9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933D9" w:rsidRPr="009933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9933D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933D9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D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933D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9933D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56C8E"/>
    <w:rsid w:val="001F039D"/>
    <w:rsid w:val="002C312D"/>
    <w:rsid w:val="00365722"/>
    <w:rsid w:val="003733C6"/>
    <w:rsid w:val="00467D6B"/>
    <w:rsid w:val="00485401"/>
    <w:rsid w:val="00564010"/>
    <w:rsid w:val="00637A0F"/>
    <w:rsid w:val="006B43E3"/>
    <w:rsid w:val="0070175B"/>
    <w:rsid w:val="007229EA"/>
    <w:rsid w:val="00722ECA"/>
    <w:rsid w:val="00865FD7"/>
    <w:rsid w:val="008A37E3"/>
    <w:rsid w:val="008C42BE"/>
    <w:rsid w:val="00914D34"/>
    <w:rsid w:val="00952ED1"/>
    <w:rsid w:val="009730D9"/>
    <w:rsid w:val="009933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741B4"/>
    <w:rsid w:val="00DB0166"/>
    <w:rsid w:val="00E12685"/>
    <w:rsid w:val="00E614D3"/>
    <w:rsid w:val="00E6271A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3329873-D382-498B-AB80-E55EE38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18</cp:revision>
  <dcterms:created xsi:type="dcterms:W3CDTF">2019-07-23T07:45:00Z</dcterms:created>
  <dcterms:modified xsi:type="dcterms:W3CDTF">2021-09-08T07:33:00Z</dcterms:modified>
</cp:coreProperties>
</file>