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36E700" w:rsidR="00EA7238" w:rsidRPr="00FC08B5" w:rsidRDefault="00D62667" w:rsidP="00E01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50BB0" w:rsidRPr="00FC08B5">
        <w:rPr>
          <w:rFonts w:ascii="Times New Roman" w:hAnsi="Times New Roman" w:cs="Times New Roman"/>
          <w:sz w:val="24"/>
          <w:szCs w:val="24"/>
        </w:rPr>
        <w:t>o.ivanova@auction-house.ru</w:t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Банком профсоюзной солидарности и социальных инвестиций «Солидарность» </w:t>
      </w:r>
      <w:r w:rsidR="00750BB0" w:rsidRPr="00FC08B5">
        <w:rPr>
          <w:rFonts w:ascii="Times New Roman" w:hAnsi="Times New Roman" w:cs="Times New Roman"/>
          <w:sz w:val="24"/>
          <w:szCs w:val="24"/>
        </w:rPr>
        <w:t>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FC08B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C08B5" w:rsidRDefault="00EA7238" w:rsidP="00E01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A54CB6" w14:textId="77777777" w:rsidR="009E1129" w:rsidRPr="00FC08B5" w:rsidRDefault="009E1129" w:rsidP="00E0131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15435FD" w14:textId="0861CDA6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- 44,4 кв. м, адрес: Московская обл., г. Подольск, ул. Клемента Готвальда, д. 15, кв. 49, 2-комнатная, 3 этаж, кадастровый номер 50:55:0030803:1164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5 280 000,00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36A7E727" w14:textId="4633B86F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(часть здания: помещения прядильного корпуса и механической мастерской, 1-этажное) - 6 354,5 кв. м, нежилое помещение (часть ткацкого цеха, отделочного цеха, котельной, 1 этаж) - 10 239,9 кв. м, нежилое здание (3-этажное) - 1 610,2 кв. м, нежилое здание (склад шерсти, 2-этажное) - 1 471,5 кв. м, нежилое здание (</w:t>
      </w:r>
      <w:proofErr w:type="spellStart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электромастерская</w:t>
      </w:r>
      <w:proofErr w:type="spellEnd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, 1-этажное) - 174,8 кв. м, нежилое строение (пирс для подъезда, 1-этажное) - 76,6 кв. м, нежилое здание (подстанция, 1-этажное) - 160,7 кв. м, нежилое здание (столярный цех, 1-этажное) - 254,3 кв. м, нежилое здание (1-этажное) - 41,1 кв. м, земельный участок - 23 983 кв. м, адрес: Московская обл., г. Серпухов, ул. Пролетарская, д. 82, стр. 1, кадастровые номера 50:58:0010106:103, 50:58:0090107:89, 50:58:0010404:87, 50:58:0010404:88, 50:58:0010404:86, 50:58:0010404:85, 50:58:0010106:106, 50:58:0010404:79, 50:58:0010404:108, 50:58:0010404:26, земли населенных пунктов - для размещения предприятия и благоустройства прилегающей территории, ограничения и обременения: ограничения в виде ипотек и договоров аренды будут сняты на момент заключения договора купли-продажи, договор аренды б/н от 12.11.2013 сроком до 31.12.2030, договор аренды б/н от 16.11.2016 сроком до 31.12.2030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5E71C4">
        <w:rPr>
          <w:rFonts w:ascii="Times New Roman" w:hAnsi="Times New Roman" w:cs="Times New Roman"/>
          <w:sz w:val="24"/>
          <w:szCs w:val="24"/>
        </w:rPr>
        <w:t xml:space="preserve">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129 366 352,65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5B9E81" w14:textId="49375536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FC08B5">
        <w:rPr>
          <w:rFonts w:ascii="Times New Roman" w:hAnsi="Times New Roman" w:cs="Times New Roman"/>
          <w:sz w:val="24"/>
          <w:szCs w:val="24"/>
        </w:rPr>
        <w:t>Лот 3 –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(2 шт.) - 17 988 +/- 1 174 кв. м, 59 232 +/- 2 130 кв. м, адрес: установлено относительно ориентира, расположенного за пределами участка, ориентир д. Новая Деревня, участок находится примерно от ориентира по направлению участок находится примерно в 2 300 м по направлению на северо-запад от ориентира, почтовый адрес ориентира: Нижегородская обл., Кстовский р-н, на поле, граничащим с левым берегом р. </w:t>
      </w:r>
      <w:proofErr w:type="spellStart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Кудьма</w:t>
      </w:r>
      <w:proofErr w:type="spellEnd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земельные участки (2 шт.) - 46 000 +/- 1 877 кв. м, 115 000 +/- 2 967 кв. м, адрес: установлено относительно ориентира, расположенного за пределами участка, ориентир д. Новая Деревня, участок находится примерно в 2 500 м по направлению на северо-запад от ориентира, почтовый адрес ориентира: Нижегородская обл., Кстовский р-н, кадастровые номера 52:26:0050025:578, 52:26:0050025:575, 52:26:0050025:137, 52:26:0050025:191, земли с/х назначения - для дачного хозяйства, ограничения и обременения: ограничения прав на земельный участок (17 988 +/- 1 174 кв. м), предусмотренные статьями 56, 56.1 Земельного кодекса Российской Федерации, постановление 1083 от 08.09.2017, срок действия 15.12.2020</w:t>
      </w:r>
      <w:r w:rsidRPr="00FC08B5">
        <w:rPr>
          <w:rFonts w:ascii="Times New Roman" w:hAnsi="Times New Roman" w:cs="Times New Roman"/>
          <w:sz w:val="24"/>
          <w:szCs w:val="24"/>
        </w:rPr>
        <w:t xml:space="preserve"> –</w:t>
      </w:r>
      <w:r w:rsidR="005E71C4">
        <w:rPr>
          <w:rFonts w:ascii="Times New Roman" w:hAnsi="Times New Roman" w:cs="Times New Roman"/>
          <w:sz w:val="24"/>
          <w:szCs w:val="24"/>
        </w:rPr>
        <w:t xml:space="preserve">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61 830 000,00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6FDCA4CF" w14:textId="6ACCDF1E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 шт.) - 222 +/- 130 кв. м, 121 +/- 96 кв. м, 120 +/- 96 кв. м, 216 +/- 129 кв. м, адрес: Нижегородская обл., Кстовский р-н, в р-не д. Новая, коттеджный поселок «Земляничная поляна», кадастровые номера 52:26:0050025:790, 52:26:0050025:791, 52:26:0050025:792, 52:26:0050025:793, земли с/х назначения - для дачного строительства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1 278 000,00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7EAB9341" w14:textId="069F6AAA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(6 шт.) - 229 +/- 132 кв. м, 121 +/- 96 кв. м, 115 +/- 94 кв. м, 115 +/- 94 кв. м, 116 +/- 94 кв. м, 220 +/- 130 кв. м, адрес: Нижегородская обл., Кстовский р-н, в р-не д. Новая деревня, коттеджный поселок «Земляничная поляна», кадастровые номера 52:26:0050025:756,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52:26:0050025:765, 52:26:0050025:766, 52:26:0050025:767, 52:26:0050025:768, 52:26:0050025:769, земли с/х назначения - для дачного строительства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1 723 000,00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73D20C6" w14:textId="085146F7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- 12 732 +/- 987 кв. м, адрес: Нижегородская обл., Кстовский р-н, в р-не д. Новая Деревня, коттеджный поселок «Земляничная поляна», кадастровый номер 52:26:0050025:905, земли с/х назначения - для дачного строительства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15 800 000,00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6DF885D1" w14:textId="77777777" w:rsidR="009E1129" w:rsidRPr="00FC08B5" w:rsidRDefault="009E1129" w:rsidP="00E0131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08267B4" w14:textId="5CE8D57F" w:rsidR="00467D6B" w:rsidRPr="00AD3EED" w:rsidRDefault="002611D0" w:rsidP="00AD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 Rover Range Rover </w:t>
      </w:r>
      <w:proofErr w:type="spellStart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Evoque</w:t>
      </w:r>
      <w:proofErr w:type="spellEnd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черный, 2012, 190 000 км, 2.2 АТ (190,4 л. с.), дизель, полный, VIN SALVA2BD8CH648683, </w:t>
      </w:r>
      <w:proofErr w:type="spellStart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органичения</w:t>
      </w:r>
      <w:proofErr w:type="spellEnd"/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обременения: запрет на регистрационные действия, ведется работа по снятию ограничений, г. Москва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845 325,00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С подробной информацией о составе лотов финансовой организа</w:t>
      </w:r>
      <w:r w:rsidR="00C11EFF" w:rsidRPr="00FC08B5">
        <w:rPr>
          <w:color w:val="000000"/>
        </w:rPr>
        <w:t>ции можно ознакомиться на сайте</w:t>
      </w:r>
      <w:r w:rsidRPr="00FC08B5">
        <w:rPr>
          <w:color w:val="000000"/>
        </w:rPr>
        <w:t xml:space="preserve"> </w:t>
      </w:r>
      <w:r w:rsidR="00C11EFF" w:rsidRPr="00FC08B5">
        <w:rPr>
          <w:color w:val="000000"/>
        </w:rPr>
        <w:t>ОТ http://www.auction-house.ru/</w:t>
      </w:r>
      <w:r w:rsidRPr="00FC08B5">
        <w:rPr>
          <w:color w:val="000000"/>
        </w:rPr>
        <w:t xml:space="preserve">, также </w:t>
      </w:r>
      <w:hyperlink r:id="rId4" w:history="1">
        <w:r w:rsidR="00C11EFF" w:rsidRPr="00FC08B5">
          <w:rPr>
            <w:rStyle w:val="a4"/>
          </w:rPr>
          <w:t>www.asv.org.ru</w:t>
        </w:r>
      </w:hyperlink>
      <w:r w:rsidR="00C11EFF" w:rsidRPr="00FC08B5">
        <w:rPr>
          <w:color w:val="000000"/>
        </w:rPr>
        <w:t xml:space="preserve">, </w:t>
      </w:r>
      <w:hyperlink r:id="rId5" w:history="1">
        <w:r w:rsidR="00C11EFF" w:rsidRPr="00FC08B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C08B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42A2804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08B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0BB0" w:rsidRPr="00FC08B5">
        <w:t>5 (Пять)</w:t>
      </w:r>
      <w:r w:rsidRPr="00FC08B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2200BE4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b/>
          <w:bCs/>
          <w:color w:val="000000"/>
        </w:rPr>
        <w:t>Торги</w:t>
      </w:r>
      <w:r w:rsidRPr="00FC08B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50BB0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14 февраля</w:t>
      </w:r>
      <w:r w:rsidR="00E12685" w:rsidRPr="00FC08B5">
        <w:rPr>
          <w:color w:val="000000"/>
        </w:rPr>
        <w:t xml:space="preserve"> </w:t>
      </w:r>
      <w:r w:rsidR="00130BFB" w:rsidRPr="00FC08B5">
        <w:rPr>
          <w:b/>
        </w:rPr>
        <w:t>202</w:t>
      </w:r>
      <w:r w:rsidR="00750BB0" w:rsidRPr="00FC08B5">
        <w:rPr>
          <w:b/>
        </w:rPr>
        <w:t>2</w:t>
      </w:r>
      <w:r w:rsidR="00564010" w:rsidRPr="00FC08B5">
        <w:rPr>
          <w:b/>
        </w:rPr>
        <w:t xml:space="preserve"> г</w:t>
      </w:r>
      <w:r w:rsidR="00C11EFF" w:rsidRPr="00FC08B5">
        <w:rPr>
          <w:b/>
        </w:rPr>
        <w:t>.</w:t>
      </w:r>
      <w:r w:rsidR="00467D6B" w:rsidRPr="00FC08B5">
        <w:t xml:space="preserve"> </w:t>
      </w:r>
      <w:r w:rsidRPr="00FC08B5">
        <w:rPr>
          <w:color w:val="000000"/>
        </w:rPr>
        <w:t xml:space="preserve">на электронной площадке </w:t>
      </w:r>
      <w:r w:rsidR="00C11EFF" w:rsidRPr="00FC08B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C08B5">
          <w:rPr>
            <w:rStyle w:val="a4"/>
          </w:rPr>
          <w:t>http://lot-online.ru</w:t>
        </w:r>
      </w:hyperlink>
      <w:r w:rsidR="00C11EFF" w:rsidRPr="00FC08B5">
        <w:rPr>
          <w:color w:val="000000"/>
        </w:rPr>
        <w:t xml:space="preserve"> (далее – ЭТП)</w:t>
      </w:r>
      <w:r w:rsidRPr="00FC08B5">
        <w:rPr>
          <w:color w:val="000000"/>
        </w:rPr>
        <w:t>.</w:t>
      </w:r>
    </w:p>
    <w:p w14:paraId="304B41CC" w14:textId="77777777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Время окончания Торгов:</w:t>
      </w:r>
    </w:p>
    <w:p w14:paraId="5227E954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EE99FE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В случае, если по итогам Торгов, назначенных на</w:t>
      </w:r>
      <w:r w:rsidR="00C11EFF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14 февраля</w:t>
      </w:r>
      <w:r w:rsidR="00750BB0" w:rsidRPr="00FC08B5">
        <w:rPr>
          <w:color w:val="000000"/>
        </w:rPr>
        <w:t xml:space="preserve"> </w:t>
      </w:r>
      <w:r w:rsidR="00750BB0" w:rsidRPr="00FC08B5">
        <w:rPr>
          <w:b/>
        </w:rPr>
        <w:t xml:space="preserve">2022 </w:t>
      </w:r>
      <w:r w:rsidR="00E12685" w:rsidRPr="00FC08B5">
        <w:rPr>
          <w:b/>
        </w:rPr>
        <w:t>г.</w:t>
      </w:r>
      <w:r w:rsidRPr="00FC08B5">
        <w:rPr>
          <w:color w:val="000000"/>
        </w:rPr>
        <w:t xml:space="preserve">, лоты не реализованы, то в 14:00 часов по московскому времени </w:t>
      </w:r>
      <w:r w:rsidR="00750BB0" w:rsidRPr="00FC08B5">
        <w:rPr>
          <w:b/>
          <w:bCs/>
        </w:rPr>
        <w:t>04 апреля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="00467D6B" w:rsidRPr="00FC08B5">
        <w:t xml:space="preserve"> </w:t>
      </w:r>
      <w:r w:rsidRPr="00FC08B5">
        <w:rPr>
          <w:color w:val="000000"/>
        </w:rPr>
        <w:t xml:space="preserve">на </w:t>
      </w:r>
      <w:r w:rsidR="00C11EFF" w:rsidRPr="00FC08B5">
        <w:rPr>
          <w:color w:val="000000"/>
        </w:rPr>
        <w:t>ЭТП</w:t>
      </w:r>
      <w:r w:rsidR="00467D6B" w:rsidRPr="00FC08B5">
        <w:t xml:space="preserve"> </w:t>
      </w:r>
      <w:r w:rsidRPr="00FC08B5">
        <w:rPr>
          <w:color w:val="000000"/>
        </w:rPr>
        <w:t>будут проведены</w:t>
      </w:r>
      <w:r w:rsidRPr="00FC08B5">
        <w:rPr>
          <w:b/>
          <w:bCs/>
          <w:color w:val="000000"/>
        </w:rPr>
        <w:t xml:space="preserve"> повторные Торги </w:t>
      </w:r>
      <w:r w:rsidRPr="00FC08B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 xml:space="preserve">Оператор </w:t>
      </w:r>
      <w:r w:rsidR="00F05E04" w:rsidRPr="00FC08B5">
        <w:rPr>
          <w:color w:val="000000"/>
        </w:rPr>
        <w:t>ЭТП</w:t>
      </w:r>
      <w:r w:rsidRPr="00FC08B5">
        <w:rPr>
          <w:color w:val="000000"/>
        </w:rPr>
        <w:t xml:space="preserve"> (далее – Оператор) обеспечивает проведение Торгов.</w:t>
      </w:r>
    </w:p>
    <w:p w14:paraId="415A5C5E" w14:textId="7AC5C73D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C08B5">
        <w:rPr>
          <w:color w:val="000000"/>
        </w:rPr>
        <w:t>00</w:t>
      </w:r>
      <w:r w:rsidRPr="00FC08B5">
        <w:rPr>
          <w:color w:val="000000"/>
        </w:rPr>
        <w:t xml:space="preserve"> часов по московскому времени</w:t>
      </w:r>
      <w:r w:rsidR="00E12685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28 декабря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1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>, а на участие в повторных Торгах начинается в 00:</w:t>
      </w:r>
      <w:r w:rsidR="00997993" w:rsidRPr="00FC08B5">
        <w:rPr>
          <w:color w:val="000000"/>
        </w:rPr>
        <w:t>00</w:t>
      </w:r>
      <w:r w:rsidRPr="00FC08B5">
        <w:rPr>
          <w:color w:val="000000"/>
        </w:rPr>
        <w:t xml:space="preserve"> часов по московскому времени </w:t>
      </w:r>
      <w:r w:rsidR="00033B42">
        <w:rPr>
          <w:b/>
          <w:bCs/>
        </w:rPr>
        <w:t>17</w:t>
      </w:r>
      <w:r w:rsidR="00750BB0" w:rsidRPr="00FC08B5">
        <w:rPr>
          <w:b/>
          <w:bCs/>
        </w:rPr>
        <w:t xml:space="preserve"> </w:t>
      </w:r>
      <w:r w:rsidR="00033B42">
        <w:rPr>
          <w:b/>
          <w:bCs/>
        </w:rPr>
        <w:t>февраля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08B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7597EB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08B5">
        <w:rPr>
          <w:b/>
          <w:bCs/>
          <w:color w:val="000000"/>
        </w:rPr>
        <w:t>Торги ППП</w:t>
      </w:r>
      <w:r w:rsidR="00C11EFF" w:rsidRPr="00FC08B5">
        <w:rPr>
          <w:color w:val="000000"/>
          <w:shd w:val="clear" w:color="auto" w:fill="FFFFFF"/>
        </w:rPr>
        <w:t xml:space="preserve"> будут проведены на ЭТП</w:t>
      </w:r>
      <w:r w:rsidRPr="00FC08B5">
        <w:rPr>
          <w:color w:val="000000"/>
          <w:shd w:val="clear" w:color="auto" w:fill="FFFFFF"/>
        </w:rPr>
        <w:t xml:space="preserve"> </w:t>
      </w:r>
      <w:r w:rsidRPr="00FC08B5">
        <w:rPr>
          <w:b/>
          <w:bCs/>
          <w:color w:val="000000"/>
        </w:rPr>
        <w:t>с</w:t>
      </w:r>
      <w:r w:rsidR="00E12685" w:rsidRPr="00FC08B5">
        <w:rPr>
          <w:b/>
          <w:bCs/>
          <w:color w:val="000000"/>
        </w:rPr>
        <w:t xml:space="preserve"> </w:t>
      </w:r>
      <w:r w:rsidR="002611D0" w:rsidRPr="00FC08B5">
        <w:rPr>
          <w:b/>
          <w:bCs/>
          <w:color w:val="000000"/>
        </w:rPr>
        <w:t>07 апреля</w:t>
      </w:r>
      <w:r w:rsidR="002611D0" w:rsidRPr="00FC08B5"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b/>
          <w:bCs/>
          <w:color w:val="000000"/>
        </w:rPr>
        <w:t xml:space="preserve"> по </w:t>
      </w:r>
      <w:r w:rsidR="002611D0" w:rsidRPr="00FC08B5">
        <w:rPr>
          <w:b/>
          <w:bCs/>
        </w:rPr>
        <w:t>02 августа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</w:p>
    <w:p w14:paraId="1AA4D8CB" w14:textId="3ACEE583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Заявки на участие в Торгах ППП приним</w:t>
      </w:r>
      <w:r w:rsidR="0015099D" w:rsidRPr="00FC08B5">
        <w:rPr>
          <w:color w:val="000000"/>
        </w:rPr>
        <w:t>а</w:t>
      </w:r>
      <w:r w:rsidR="00997993" w:rsidRPr="00FC08B5">
        <w:rPr>
          <w:color w:val="000000"/>
        </w:rPr>
        <w:t>ются Оператором, начиная с 00:00</w:t>
      </w:r>
      <w:r w:rsidRPr="00FC08B5">
        <w:rPr>
          <w:color w:val="000000"/>
        </w:rPr>
        <w:t xml:space="preserve"> часов по московскому времени</w:t>
      </w:r>
      <w:r w:rsidR="00E12685" w:rsidRPr="00FC08B5">
        <w:rPr>
          <w:color w:val="000000"/>
        </w:rPr>
        <w:t xml:space="preserve"> </w:t>
      </w:r>
      <w:r w:rsidR="002611D0" w:rsidRPr="00FC08B5">
        <w:rPr>
          <w:b/>
          <w:bCs/>
          <w:color w:val="000000"/>
        </w:rPr>
        <w:t>07 апреля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 xml:space="preserve">При наличии заявок на участие в Торгах ППП </w:t>
      </w:r>
      <w:r w:rsidR="00722ECA" w:rsidRPr="00FC08B5">
        <w:rPr>
          <w:color w:val="000000"/>
        </w:rPr>
        <w:t>ОТ</w:t>
      </w:r>
      <w:r w:rsidRPr="00FC08B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013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31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E0131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31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01311">
        <w:rPr>
          <w:color w:val="000000"/>
        </w:rPr>
        <w:t>:</w:t>
      </w:r>
    </w:p>
    <w:p w14:paraId="0C91A9ED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1-6:</w:t>
      </w:r>
      <w:r w:rsidRPr="00E0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55F2D5" w14:textId="2CA68D90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24 мая 2022 г. - в размере начальной цены продажи лотов;</w:t>
      </w:r>
    </w:p>
    <w:p w14:paraId="1F51C254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мая 2022 г. по 31 мая 2022 г. - в размере 93,40% от начальной цены продажи лотов;</w:t>
      </w:r>
    </w:p>
    <w:p w14:paraId="1E98C831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86,80% от начальной цены продажи лотов;</w:t>
      </w:r>
    </w:p>
    <w:p w14:paraId="6644B1B3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80,20% от начальной цены продажи лотов;</w:t>
      </w:r>
    </w:p>
    <w:p w14:paraId="74621F2E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73,60% от начальной цены продажи лотов;</w:t>
      </w:r>
    </w:p>
    <w:p w14:paraId="73530AEA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67,00% от начальной цены продажи лотов;</w:t>
      </w:r>
    </w:p>
    <w:p w14:paraId="53D69FBA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60,40% от начальной цены продажи лотов;</w:t>
      </w:r>
    </w:p>
    <w:p w14:paraId="6BBA91FD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53,80% от начальной цены продажи лотов;</w:t>
      </w:r>
    </w:p>
    <w:p w14:paraId="6F7F7491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47,20% от начальной цены продажи лотов;</w:t>
      </w:r>
    </w:p>
    <w:p w14:paraId="07A7E0FB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40,60% от начальной цены продажи лотов;</w:t>
      </w:r>
    </w:p>
    <w:p w14:paraId="18843F01" w14:textId="4E6EABDD" w:rsidR="001D4B58" w:rsidRPr="00E01311" w:rsidRDefault="00DC1612" w:rsidP="00DC1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34,00% от начальной цены продажи лотов</w:t>
      </w:r>
      <w:r w:rsidRPr="00E01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EAA05" w14:textId="77777777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655A2" w14:textId="3897FA8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24 мая 2022 г. - в размере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FE525" w14:textId="3228B8E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90,50%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6863E" w14:textId="6AA4D62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81,00%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68F580" w14:textId="7F777C79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71,50%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9F2ECD" w14:textId="652C3CC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62,00%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D35F9D" w14:textId="59EB871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52,50%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07EE85" w14:textId="40F48110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43,00%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5607C2" w14:textId="754B83D2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33,50%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747418" w14:textId="2694437E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24,00%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9695A9" w14:textId="63E61567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14,50%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150B7" w14:textId="1FEA712F" w:rsidR="00DC1612" w:rsidRPr="00FC08B5" w:rsidRDefault="00DC1612" w:rsidP="00DC1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5,00%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C08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C08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C08B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C08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C08B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C0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C08B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C08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C08B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C08B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FC08B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FC08B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C08B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E436A5" w:rsidR="00EA7238" w:rsidRPr="00FC08B5" w:rsidRDefault="006B43E3" w:rsidP="009E1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2611D0" w:rsidRPr="00FC08B5">
        <w:rPr>
          <w:rFonts w:ascii="Times New Roman" w:hAnsi="Times New Roman" w:cs="Times New Roman"/>
          <w:color w:val="000000"/>
          <w:sz w:val="24"/>
          <w:szCs w:val="24"/>
        </w:rPr>
        <w:t>у КУ с 10:00 до 16:00 часов по адресу: г. Москва, Павелецкая набережная, д.8, тел. +7 (495)725-31-15, доб. 65-62, 62-10; у ОТ:</w:t>
      </w:r>
      <w:r w:rsidR="009E1129" w:rsidRPr="00FC08B5">
        <w:rPr>
          <w:rFonts w:ascii="Times New Roman" w:hAnsi="Times New Roman" w:cs="Times New Roman"/>
          <w:sz w:val="24"/>
          <w:szCs w:val="24"/>
        </w:rPr>
        <w:t xml:space="preserve"> </w:t>
      </w:r>
      <w:r w:rsidR="00BB2C9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BB2C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E1129" w:rsidRPr="00FC08B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1,</w:t>
      </w:r>
      <w:r w:rsidR="00B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B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7);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(лоты 3-6).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FC08B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C08B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08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C08B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B42"/>
    <w:rsid w:val="00047751"/>
    <w:rsid w:val="00061D5A"/>
    <w:rsid w:val="0008751B"/>
    <w:rsid w:val="00095D04"/>
    <w:rsid w:val="00130BFB"/>
    <w:rsid w:val="0015099D"/>
    <w:rsid w:val="001D4B58"/>
    <w:rsid w:val="001F039D"/>
    <w:rsid w:val="002611D0"/>
    <w:rsid w:val="002C312D"/>
    <w:rsid w:val="00365722"/>
    <w:rsid w:val="00467D6B"/>
    <w:rsid w:val="004F4360"/>
    <w:rsid w:val="00564010"/>
    <w:rsid w:val="005E71C4"/>
    <w:rsid w:val="00630ACD"/>
    <w:rsid w:val="00637A0F"/>
    <w:rsid w:val="006B09CD"/>
    <w:rsid w:val="006B43E3"/>
    <w:rsid w:val="0070175B"/>
    <w:rsid w:val="007229EA"/>
    <w:rsid w:val="00722ECA"/>
    <w:rsid w:val="00750BB0"/>
    <w:rsid w:val="00865FD7"/>
    <w:rsid w:val="008A37E3"/>
    <w:rsid w:val="00914D34"/>
    <w:rsid w:val="00952ED1"/>
    <w:rsid w:val="009730D9"/>
    <w:rsid w:val="00997993"/>
    <w:rsid w:val="009C6E48"/>
    <w:rsid w:val="009E1129"/>
    <w:rsid w:val="009F0E7B"/>
    <w:rsid w:val="00A03865"/>
    <w:rsid w:val="00A115B3"/>
    <w:rsid w:val="00A41F3F"/>
    <w:rsid w:val="00A81E4E"/>
    <w:rsid w:val="00AD3EED"/>
    <w:rsid w:val="00B83E9D"/>
    <w:rsid w:val="00BB2C9C"/>
    <w:rsid w:val="00BE0BF1"/>
    <w:rsid w:val="00BE1559"/>
    <w:rsid w:val="00C11EFF"/>
    <w:rsid w:val="00C9585C"/>
    <w:rsid w:val="00D57DB3"/>
    <w:rsid w:val="00D62667"/>
    <w:rsid w:val="00DB0166"/>
    <w:rsid w:val="00DC1612"/>
    <w:rsid w:val="00E01311"/>
    <w:rsid w:val="00E12685"/>
    <w:rsid w:val="00E614D3"/>
    <w:rsid w:val="00EA7238"/>
    <w:rsid w:val="00F05E04"/>
    <w:rsid w:val="00F26DD3"/>
    <w:rsid w:val="00FA3DE1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E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dcterms:created xsi:type="dcterms:W3CDTF">2019-07-23T07:45:00Z</dcterms:created>
  <dcterms:modified xsi:type="dcterms:W3CDTF">2021-12-17T12:30:00Z</dcterms:modified>
</cp:coreProperties>
</file>