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816E0" w14:textId="4552497C" w:rsidR="0004186C" w:rsidRPr="00B141BB" w:rsidRDefault="003A45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4A72">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лит.В, (812)334-26-04, 8(800) 777-57-57, </w:t>
      </w:r>
      <w:r>
        <w:rPr>
          <w:rFonts w:ascii="Times New Roman" w:hAnsi="Times New Roman" w:cs="Times New Roman"/>
          <w:color w:val="000000"/>
          <w:sz w:val="24"/>
          <w:szCs w:val="24"/>
          <w:lang w:val="en-US"/>
        </w:rPr>
        <w:t>malkova</w:t>
      </w:r>
      <w:r w:rsidRPr="00814A72">
        <w:rPr>
          <w:rFonts w:ascii="Times New Roman" w:hAnsi="Times New Roman" w:cs="Times New Roman"/>
          <w:color w:val="000000"/>
          <w:sz w:val="24"/>
          <w:szCs w:val="24"/>
        </w:rPr>
        <w:t xml:space="preserve">@auction-house.ru) (далее - Организатор торгов, ОТ), действующее на основании договора с </w:t>
      </w:r>
      <w:r w:rsidRPr="00143ED4">
        <w:rPr>
          <w:rFonts w:ascii="Times New Roman" w:hAnsi="Times New Roman" w:cs="Times New Roman"/>
          <w:b/>
          <w:color w:val="000000"/>
          <w:sz w:val="24"/>
          <w:szCs w:val="24"/>
        </w:rPr>
        <w:t>Акционерным обществом коммерческий банк «Ассоциация» (АО КБ «Ассоциация»)</w:t>
      </w:r>
      <w:r w:rsidRPr="009A1727">
        <w:rPr>
          <w:rFonts w:ascii="Times New Roman" w:hAnsi="Times New Roman" w:cs="Times New Roman"/>
          <w:b/>
          <w:color w:val="000000"/>
          <w:sz w:val="24"/>
          <w:szCs w:val="24"/>
        </w:rPr>
        <w:t xml:space="preserve"> </w:t>
      </w:r>
      <w:r>
        <w:rPr>
          <w:rFonts w:ascii="Times New Roman" w:hAnsi="Times New Roman" w:cs="Times New Roman"/>
          <w:bCs/>
          <w:color w:val="000000"/>
          <w:sz w:val="24"/>
          <w:szCs w:val="24"/>
        </w:rPr>
        <w:t>адрес регистрации:</w:t>
      </w:r>
      <w:r w:rsidRPr="00143ED4">
        <w:rPr>
          <w:rFonts w:ascii="Times New Roman" w:hAnsi="Times New Roman" w:cs="Times New Roman"/>
          <w:color w:val="000000"/>
          <w:sz w:val="24"/>
          <w:szCs w:val="24"/>
        </w:rPr>
        <w:t xml:space="preserve"> 603000, Нижегородская область</w:t>
      </w:r>
      <w:r>
        <w:rPr>
          <w:rFonts w:ascii="Times New Roman" w:hAnsi="Times New Roman" w:cs="Times New Roman"/>
          <w:color w:val="000000"/>
          <w:sz w:val="24"/>
          <w:szCs w:val="24"/>
        </w:rPr>
        <w:t>,</w:t>
      </w:r>
      <w:r w:rsidRPr="00143ED4">
        <w:rPr>
          <w:rFonts w:ascii="Times New Roman" w:hAnsi="Times New Roman" w:cs="Times New Roman"/>
          <w:color w:val="000000"/>
          <w:sz w:val="24"/>
          <w:szCs w:val="24"/>
        </w:rPr>
        <w:t xml:space="preserve"> г. Нижний Новгород</w:t>
      </w:r>
      <w:r>
        <w:rPr>
          <w:rFonts w:ascii="Times New Roman" w:hAnsi="Times New Roman" w:cs="Times New Roman"/>
          <w:color w:val="000000"/>
          <w:sz w:val="24"/>
          <w:szCs w:val="24"/>
        </w:rPr>
        <w:t xml:space="preserve">, </w:t>
      </w:r>
      <w:r w:rsidRPr="00143ED4">
        <w:rPr>
          <w:rFonts w:ascii="Times New Roman" w:hAnsi="Times New Roman" w:cs="Times New Roman"/>
          <w:color w:val="000000"/>
          <w:sz w:val="24"/>
          <w:szCs w:val="24"/>
        </w:rPr>
        <w:t>улица М</w:t>
      </w:r>
      <w:r>
        <w:rPr>
          <w:rFonts w:ascii="Times New Roman" w:hAnsi="Times New Roman" w:cs="Times New Roman"/>
          <w:color w:val="000000"/>
          <w:sz w:val="24"/>
          <w:szCs w:val="24"/>
        </w:rPr>
        <w:t xml:space="preserve">. </w:t>
      </w:r>
      <w:r w:rsidRPr="00143ED4">
        <w:rPr>
          <w:rFonts w:ascii="Times New Roman" w:hAnsi="Times New Roman" w:cs="Times New Roman"/>
          <w:color w:val="000000"/>
          <w:sz w:val="24"/>
          <w:szCs w:val="24"/>
        </w:rPr>
        <w:t>Горького</w:t>
      </w:r>
      <w:r>
        <w:rPr>
          <w:rFonts w:ascii="Times New Roman" w:hAnsi="Times New Roman" w:cs="Times New Roman"/>
          <w:color w:val="000000"/>
          <w:sz w:val="24"/>
          <w:szCs w:val="24"/>
        </w:rPr>
        <w:t>,</w:t>
      </w:r>
      <w:r w:rsidRPr="00143ED4">
        <w:rPr>
          <w:rFonts w:ascii="Times New Roman" w:hAnsi="Times New Roman" w:cs="Times New Roman"/>
          <w:color w:val="000000"/>
          <w:sz w:val="24"/>
          <w:szCs w:val="24"/>
        </w:rPr>
        <w:t xml:space="preserve"> д</w:t>
      </w:r>
      <w:r>
        <w:rPr>
          <w:rFonts w:ascii="Times New Roman" w:hAnsi="Times New Roman" w:cs="Times New Roman"/>
          <w:color w:val="000000"/>
          <w:sz w:val="24"/>
          <w:szCs w:val="24"/>
        </w:rPr>
        <w:t>.</w:t>
      </w:r>
      <w:r w:rsidRPr="00143ED4">
        <w:rPr>
          <w:rFonts w:ascii="Times New Roman" w:hAnsi="Times New Roman" w:cs="Times New Roman"/>
          <w:color w:val="000000"/>
          <w:sz w:val="24"/>
          <w:szCs w:val="24"/>
        </w:rPr>
        <w:t xml:space="preserve"> 61</w:t>
      </w:r>
      <w:r>
        <w:rPr>
          <w:rFonts w:ascii="Times New Roman" w:hAnsi="Times New Roman" w:cs="Times New Roman"/>
          <w:color w:val="000000"/>
          <w:sz w:val="24"/>
          <w:szCs w:val="24"/>
        </w:rPr>
        <w:t>,</w:t>
      </w:r>
      <w:r w:rsidRPr="00143ED4">
        <w:rPr>
          <w:rFonts w:ascii="Times New Roman" w:hAnsi="Times New Roman" w:cs="Times New Roman"/>
          <w:color w:val="000000"/>
          <w:sz w:val="24"/>
          <w:szCs w:val="24"/>
        </w:rPr>
        <w:t xml:space="preserve"> ОГРН: 1025200000352, ИНН: 5253004326, КПП: 526001001</w:t>
      </w:r>
      <w:r w:rsidRPr="00A115B3">
        <w:rPr>
          <w:rFonts w:ascii="Times New Roman" w:hAnsi="Times New Roman" w:cs="Times New Roman"/>
          <w:color w:val="000000"/>
          <w:sz w:val="24"/>
          <w:szCs w:val="24"/>
        </w:rPr>
        <w:t xml:space="preserve"> </w:t>
      </w:r>
      <w:r w:rsidRPr="00814A72">
        <w:rPr>
          <w:rFonts w:ascii="Times New Roman" w:hAnsi="Times New Roman" w:cs="Times New Roman"/>
          <w:color w:val="000000"/>
          <w:sz w:val="24"/>
          <w:szCs w:val="24"/>
        </w:rPr>
        <w:t xml:space="preserve">(далее – финансовая организация), конкурсным управляющим (ликвидатором) которого на основании решения Арбитражного суда </w:t>
      </w:r>
      <w:r w:rsidRPr="00143ED4">
        <w:rPr>
          <w:rFonts w:ascii="Times New Roman" w:hAnsi="Times New Roman" w:cs="Times New Roman"/>
          <w:color w:val="000000"/>
          <w:sz w:val="24"/>
          <w:szCs w:val="24"/>
        </w:rPr>
        <w:t xml:space="preserve">Нижегородской области от 23 сентября 2019 г. по делу № А43-33753/2019 </w:t>
      </w:r>
      <w:r w:rsidRPr="00814A72">
        <w:rPr>
          <w:rFonts w:ascii="Times New Roman" w:hAnsi="Times New Roman" w:cs="Times New Roman"/>
          <w:color w:val="000000"/>
          <w:sz w:val="24"/>
          <w:szCs w:val="24"/>
        </w:rPr>
        <w:t xml:space="preserve">является Государственная корпорация «Агентство по страхованию вкладов» (109240, г. Москва, ул. Высоцкого, д. 4) (далее – КУ), </w:t>
      </w:r>
      <w:r w:rsidR="00CF5F6F" w:rsidRPr="00B141BB">
        <w:rPr>
          <w:rFonts w:ascii="Times New Roman" w:hAnsi="Times New Roman" w:cs="Times New Roman"/>
          <w:color w:val="000000"/>
          <w:sz w:val="24"/>
          <w:szCs w:val="24"/>
        </w:rPr>
        <w:t xml:space="preserve">проводит электронные </w:t>
      </w:r>
      <w:r w:rsidR="00CF5F6F" w:rsidRPr="00B141BB">
        <w:rPr>
          <w:rFonts w:ascii="Times New Roman" w:hAnsi="Times New Roman" w:cs="Times New Roman"/>
          <w:b/>
          <w:color w:val="000000"/>
          <w:sz w:val="24"/>
          <w:szCs w:val="24"/>
        </w:rPr>
        <w:t>торги</w:t>
      </w:r>
      <w:r w:rsidR="00CF5F6F" w:rsidRPr="00B141BB">
        <w:rPr>
          <w:rFonts w:ascii="Times New Roman" w:hAnsi="Times New Roman" w:cs="Times New Roman"/>
          <w:color w:val="000000"/>
          <w:sz w:val="24"/>
          <w:szCs w:val="24"/>
        </w:rPr>
        <w:t xml:space="preserve"> </w:t>
      </w:r>
      <w:r w:rsidR="0004186C" w:rsidRPr="00B141BB">
        <w:rPr>
          <w:rFonts w:ascii="Times New Roman" w:hAnsi="Times New Roman" w:cs="Times New Roman"/>
          <w:b/>
          <w:bCs/>
          <w:color w:val="000000"/>
          <w:sz w:val="24"/>
          <w:szCs w:val="24"/>
        </w:rPr>
        <w:t>имуществом финансовой организации посредством публичного предложения (далее - Торги ППП).</w:t>
      </w:r>
    </w:p>
    <w:p w14:paraId="2DC26E50" w14:textId="3C58540A" w:rsidR="00651D54" w:rsidRDefault="00651D54" w:rsidP="00651D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Предметом Торгов ППП является следующее имущество:</w:t>
      </w:r>
    </w:p>
    <w:p w14:paraId="5300671A" w14:textId="447C3C97" w:rsidR="00405C92" w:rsidRDefault="00405C92" w:rsidP="00405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3415F">
        <w:rPr>
          <w:rFonts w:ascii="Times New Roman" w:hAnsi="Times New Roman" w:cs="Times New Roman"/>
          <w:color w:val="000000"/>
          <w:sz w:val="24"/>
          <w:szCs w:val="24"/>
        </w:rPr>
        <w:t>Права требования к</w:t>
      </w:r>
      <w:r w:rsidR="003A45C4">
        <w:rPr>
          <w:rFonts w:ascii="Times New Roman" w:hAnsi="Times New Roman" w:cs="Times New Roman"/>
          <w:color w:val="000000"/>
          <w:sz w:val="24"/>
          <w:szCs w:val="24"/>
        </w:rPr>
        <w:t xml:space="preserve"> юридическим и физическим лицам (в т.ч. индивидуальным предпринимателям):</w:t>
      </w:r>
    </w:p>
    <w:p w14:paraId="53D51FC5" w14:textId="77777777" w:rsidR="000E79AE" w:rsidRPr="000E79AE" w:rsidRDefault="000E79AE" w:rsidP="000E79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79AE">
        <w:rPr>
          <w:rFonts w:ascii="Times New Roman" w:hAnsi="Times New Roman" w:cs="Times New Roman"/>
          <w:color w:val="000000"/>
          <w:sz w:val="24"/>
          <w:szCs w:val="24"/>
        </w:rPr>
        <w:t>Лот 1 - ИП Родионов Дмитрий Викторович, ИНН 525702529506 (поручитель - Родионова Екатерина Николаевна), КД М-018/09-к от 12.10.2009, заочное решение Канавинского районного суда г. Н. Новгорода от 17.03.2016 по делу 2-1651/2016 (1 169 997,63 руб.) - 596 233,61 руб.;</w:t>
      </w:r>
    </w:p>
    <w:p w14:paraId="32309F8F" w14:textId="77777777" w:rsidR="000E79AE" w:rsidRPr="000E79AE" w:rsidRDefault="000E79AE" w:rsidP="000E79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79AE">
        <w:rPr>
          <w:rFonts w:ascii="Times New Roman" w:hAnsi="Times New Roman" w:cs="Times New Roman"/>
          <w:color w:val="000000"/>
          <w:sz w:val="24"/>
          <w:szCs w:val="24"/>
        </w:rPr>
        <w:t>Лот 2 - ООО "Техноиндустрия", ИНН 5260444166 (поручители - Овечкина Елена Александровна, Кожанова Ольга Юрьевна, ООО "АвтоФуд", ИНН 5260432795), КД М-097/17-К от 17.11.2017, КД М-112/17-К от 15.12.2017, КД 52/18-к от 11.07.2018, решение Нижегородского районного суда г. Нижний Новгород от 23.11.2020 по делу 2-3322/2020, Кожанова О.Ю. находится в стадии банкротства (20 700 419,44 руб.) - 12 242 918,59 руб.;</w:t>
      </w:r>
    </w:p>
    <w:p w14:paraId="0E66065F" w14:textId="77777777" w:rsidR="000E79AE" w:rsidRPr="000E79AE" w:rsidRDefault="000E79AE" w:rsidP="000E79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79AE">
        <w:rPr>
          <w:rFonts w:ascii="Times New Roman" w:hAnsi="Times New Roman" w:cs="Times New Roman"/>
          <w:color w:val="000000"/>
          <w:sz w:val="24"/>
          <w:szCs w:val="24"/>
        </w:rPr>
        <w:t>Лот 3 - АО НПСХ "НЕФТЕХИМГАЗ", ИНН 7736127464 (ранее - АО НПСХ "Металлостройконструкция") (поручители - Жук Валерий Анатольевич, Жук Вадим Анатольевич, АО "АНКОР", ИНН 5259003047, ЗАО ПСФ "Промспецстрой", ИНН 5257024316, ООО НЕФТЕГАЗОВАЯ ПРОИЗВОДСТВЕННО-СТРОИТЕЛЬНАЯ КОМПАНИЯ "ЛОГИСТИКА", ИНН 5257137084 (ранее - ООО НПСК "Металлостройконструкция" Логистика)), КД 21/14-к от 06.03.2014, КД 56/16-к от 18.11.2016, КД 3/17-к от 19.01.2017, определение Канавинского районного суда г. Н. Новгорода от 14.03.2019 по делу 2-408/2019 об утверждении мирового соглашения, Жук Валерий Анатольевич, Жук Вадим Анатольевич, АО "АНКОР", ЗАО ПСФ «Промспецстрой», ООО НЕФТЕГАЗОВАЯ ПРОИЗВОДСТВЕННО-СТРОИТЕЛЬНАЯ КОМПАНИЯ «ЛОГИСТИКА» находятся в стадии банкротства, в отношении АО НПСХ «НЕФТЕХИМГАЗ» принято к производству заявление о признании банкротом (137 067 828,29 руб.) - 95 596 440,23 руб.;</w:t>
      </w:r>
    </w:p>
    <w:p w14:paraId="7B0F20AE" w14:textId="77777777" w:rsidR="000E79AE" w:rsidRPr="000E79AE" w:rsidRDefault="000E79AE" w:rsidP="000E79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79AE">
        <w:rPr>
          <w:rFonts w:ascii="Times New Roman" w:hAnsi="Times New Roman" w:cs="Times New Roman"/>
          <w:color w:val="000000"/>
          <w:sz w:val="24"/>
          <w:szCs w:val="24"/>
        </w:rPr>
        <w:t>Лот 4 - ИП Ратничихин Сергей Викторович, ИНН 522602098280 (поручители - Ратничихин Виктор Иванович, Ратничихина Олеся Руслановна), КД 35/2019-ПЛ-К от 26.06.2019, г. Нижний Новгород (1 760 016,00 руб.) - 1 697 155,20 руб.;</w:t>
      </w:r>
    </w:p>
    <w:p w14:paraId="0E65BFEE" w14:textId="77777777" w:rsidR="000E79AE" w:rsidRPr="000E79AE" w:rsidRDefault="000E79AE" w:rsidP="000E79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79AE">
        <w:rPr>
          <w:rFonts w:ascii="Times New Roman" w:hAnsi="Times New Roman" w:cs="Times New Roman"/>
          <w:color w:val="000000"/>
          <w:sz w:val="24"/>
          <w:szCs w:val="24"/>
        </w:rPr>
        <w:t>Лот 5 - ИП Школьников Александр Владимирович, ИНН 524801913581 (поручитель - Школьникова Людмила Викторовна ), КД 039/18-Кк от 29.11.2018, г. Нижний Новгород (4 050 000,00 руб.) - 4 005 000,00 руб.;</w:t>
      </w:r>
    </w:p>
    <w:p w14:paraId="7080C5BB" w14:textId="77777777" w:rsidR="000E79AE" w:rsidRPr="000E79AE" w:rsidRDefault="000E79AE" w:rsidP="000E79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79AE">
        <w:rPr>
          <w:rFonts w:ascii="Times New Roman" w:hAnsi="Times New Roman" w:cs="Times New Roman"/>
          <w:color w:val="000000"/>
          <w:sz w:val="24"/>
          <w:szCs w:val="24"/>
        </w:rPr>
        <w:t>Лот 6 - ООО ЗЛК "ДЕКОР", ИНН 5246042313 (поручитель - Лебедев Дмитрий Николаевич), КД 1/18-к от 24.01.2018, КД 2/18-к от 24.01.2018, КД 3/18-к от 24.01.2018, г. Нижний Новгород (158 548 255,72 руб.) - 151 010 685,86 руб.;</w:t>
      </w:r>
    </w:p>
    <w:p w14:paraId="172E8096" w14:textId="77777777" w:rsidR="000E79AE" w:rsidRPr="000E79AE" w:rsidRDefault="000E79AE" w:rsidP="000E79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79AE">
        <w:rPr>
          <w:rFonts w:ascii="Times New Roman" w:hAnsi="Times New Roman" w:cs="Times New Roman"/>
          <w:color w:val="000000"/>
          <w:sz w:val="24"/>
          <w:szCs w:val="24"/>
        </w:rPr>
        <w:t>Лот 7 - ИП Савельев Михаил Константинович, ИНН 526009772104 (поручитель - Савельева Наталья Юрьевна, ООО "Лада-Авто Плюс", ИНН 5260082131), КД 26/18-к от 04.04.2018, г. Нижний Новгород (76 153 124,29 руб.) - 73 937 811,86 руб.;</w:t>
      </w:r>
    </w:p>
    <w:p w14:paraId="6E07B276" w14:textId="77777777" w:rsidR="000E79AE" w:rsidRPr="000E79AE" w:rsidRDefault="000E79AE" w:rsidP="000E79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79AE">
        <w:rPr>
          <w:rFonts w:ascii="Times New Roman" w:hAnsi="Times New Roman" w:cs="Times New Roman"/>
          <w:color w:val="000000"/>
          <w:sz w:val="24"/>
          <w:szCs w:val="24"/>
        </w:rPr>
        <w:t>Лот 8 - ООО "Левашовское", ИНН 5230004591 (поручители - Платонов Михаил Николаевич, Платонов Андрей Михайлович), КД 35/18 Сеч-к от 20.12.2018, г. Нижний Новгород (880 760,00 руб.) - 880 760,00 руб.;</w:t>
      </w:r>
    </w:p>
    <w:p w14:paraId="38564D02" w14:textId="77777777" w:rsidR="000E79AE" w:rsidRPr="000E79AE" w:rsidRDefault="000E79AE" w:rsidP="000E79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79AE">
        <w:rPr>
          <w:rFonts w:ascii="Times New Roman" w:hAnsi="Times New Roman" w:cs="Times New Roman"/>
          <w:color w:val="000000"/>
          <w:sz w:val="24"/>
          <w:szCs w:val="24"/>
        </w:rPr>
        <w:t xml:space="preserve">Лот 9 - ООО "АМИГО", ИНН 5234004641 (поручители - Медведев Александр </w:t>
      </w:r>
      <w:r w:rsidRPr="000E79AE">
        <w:rPr>
          <w:rFonts w:ascii="Times New Roman" w:hAnsi="Times New Roman" w:cs="Times New Roman"/>
          <w:color w:val="000000"/>
          <w:sz w:val="24"/>
          <w:szCs w:val="24"/>
        </w:rPr>
        <w:lastRenderedPageBreak/>
        <w:t>Викторович, Медведева Ольга Викторовна), КД 39/18-к-шх от 09.10.2018, г. Нижний Новгород (3 714 698,60 руб.) - 3 627 758,88 руб.;</w:t>
      </w:r>
    </w:p>
    <w:p w14:paraId="61D50E2E" w14:textId="77777777" w:rsidR="000E79AE" w:rsidRPr="000E79AE" w:rsidRDefault="000E79AE" w:rsidP="000E79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79AE">
        <w:rPr>
          <w:rFonts w:ascii="Times New Roman" w:hAnsi="Times New Roman" w:cs="Times New Roman"/>
          <w:color w:val="000000"/>
          <w:sz w:val="24"/>
          <w:szCs w:val="24"/>
        </w:rPr>
        <w:t>Лот 10 - ООО "ГАЗСТРОЙ-Д.К.", ИНН 5215011900 (поручители - Ошаев Виктор Петрович, Автономная некоммерческая организация "Агентство по развитию системы гарантий и Микрокредитная компания для субъектов малого и среднего предпринимательства Нижегородской области", ИНН 5260248556), КД 26/19-дк-нкл от 16.05.2019, г. Нижний Новгород (972 219,00 руб.) - 972 219,00 руб.;</w:t>
      </w:r>
    </w:p>
    <w:p w14:paraId="458DED5A" w14:textId="77777777" w:rsidR="000E79AE" w:rsidRPr="000E79AE" w:rsidRDefault="000E79AE" w:rsidP="000E79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79AE">
        <w:rPr>
          <w:rFonts w:ascii="Times New Roman" w:hAnsi="Times New Roman" w:cs="Times New Roman"/>
          <w:color w:val="000000"/>
          <w:sz w:val="24"/>
          <w:szCs w:val="24"/>
        </w:rPr>
        <w:t>Лот 11 - ООО "ИНВЕСТАВТО", ИНН 5257123081 (поручители - Фарбер Галина Павловна, Фарбер Лев Яковлевич, Морозов Дмитрий Сергеевич, Морозова Елена Львовна, ООО "Транзит-Н", ИНН 5257160140), КД 55/18-к от 25.07.2018, г. Нижний Новгород (9 086 197,00 руб.) - 9 086 197,00 руб.;</w:t>
      </w:r>
    </w:p>
    <w:p w14:paraId="70D76C16" w14:textId="77777777" w:rsidR="000E79AE" w:rsidRPr="000E79AE" w:rsidRDefault="000E79AE" w:rsidP="000E79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79AE">
        <w:rPr>
          <w:rFonts w:ascii="Times New Roman" w:hAnsi="Times New Roman" w:cs="Times New Roman"/>
          <w:color w:val="000000"/>
          <w:sz w:val="24"/>
          <w:szCs w:val="24"/>
        </w:rPr>
        <w:t>Лот 12 - ООО "ЛЕСНИК", ИНН 4407011927 (поручители - Консап Калле, Ольшевский Владимир Павлович), КД 06/19-к от 06.03.2019, КД 15/19-к от 28.06.2019, г. Нижний Новгород (28 939 275,06 руб.) - 28 939 275,06 руб.;</w:t>
      </w:r>
    </w:p>
    <w:p w14:paraId="135A7265" w14:textId="77777777" w:rsidR="000E79AE" w:rsidRPr="000E79AE" w:rsidRDefault="000E79AE" w:rsidP="000E79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79AE">
        <w:rPr>
          <w:rFonts w:ascii="Times New Roman" w:hAnsi="Times New Roman" w:cs="Times New Roman"/>
          <w:color w:val="000000"/>
          <w:sz w:val="24"/>
          <w:szCs w:val="24"/>
        </w:rPr>
        <w:t>Лот 13 - ООО "ЗАВОД ФОРМПЛАСТ", ИНН 5246036221 (поручитель - Леднев Владимир Анатольевич), КД 019/18-Бкл от 28.08.2018, г. Нижний Новгород (1 348 176,81 руб.) - 1 348 176,81 руб.;</w:t>
      </w:r>
    </w:p>
    <w:p w14:paraId="0FE33D79" w14:textId="77777777" w:rsidR="000E79AE" w:rsidRPr="000E79AE" w:rsidRDefault="000E79AE" w:rsidP="000E79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79AE">
        <w:rPr>
          <w:rFonts w:ascii="Times New Roman" w:hAnsi="Times New Roman" w:cs="Times New Roman"/>
          <w:color w:val="000000"/>
          <w:sz w:val="24"/>
          <w:szCs w:val="24"/>
        </w:rPr>
        <w:t>Лот 14 - ООО "Узольские ключи", ИНН 5248018901 (поручитель - Сучков Андрей Александрович), КД 1/18-вад-к от 06.04.2018, г. Нижний Новгород (2 018 571,34 руб.) - 2 018 571,34 руб.;</w:t>
      </w:r>
    </w:p>
    <w:p w14:paraId="1BBA07F4" w14:textId="77777777" w:rsidR="000E79AE" w:rsidRPr="000E79AE" w:rsidRDefault="000E79AE" w:rsidP="000E79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79AE">
        <w:rPr>
          <w:rFonts w:ascii="Times New Roman" w:hAnsi="Times New Roman" w:cs="Times New Roman"/>
          <w:color w:val="000000"/>
          <w:sz w:val="24"/>
          <w:szCs w:val="24"/>
        </w:rPr>
        <w:t>Лот 15 - ООО "Союз", ИНН 5237003290 (поручители - ООО "ЭЛПРОКОМ НН", ИНН 5258097814, Голубев Сергей Михайлович, Маслов Виктор Александрович), КД 45/17-кл-ш от 31.07.2017, г. Нижний Новгород (1 639 500,00 руб.) - 1 639 500,00 руб.;</w:t>
      </w:r>
    </w:p>
    <w:p w14:paraId="4ACFC992" w14:textId="77777777" w:rsidR="000E79AE" w:rsidRPr="000E79AE" w:rsidRDefault="000E79AE" w:rsidP="000E79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79AE">
        <w:rPr>
          <w:rFonts w:ascii="Times New Roman" w:hAnsi="Times New Roman" w:cs="Times New Roman"/>
          <w:color w:val="000000"/>
          <w:sz w:val="24"/>
          <w:szCs w:val="24"/>
        </w:rPr>
        <w:t>Лот 16 - ООО "Торговый Дом "Мерканто", ИНН 5263119252 (поручители - ООО "СПАР Миддл Волга", ИНН 5258056945, ООО "Мерканто плюс", ИНН 5263086423, ООО "Мерканто", ИНН 5260240500, ООО "Продукт-сервис", ИНН 5262066858, Смирнов Вадим Владимирович, Иванов Вячеслав Вячеславович, Смирнова Ольга Александровна), КД 99/18-к от 25.12.2018, ООО «Продукт-сервис» находится в процессе реорганизации в форме выделения, г. Нижний Новгород (5 876 000,00 руб.) - 5 876 000,00 руб.;</w:t>
      </w:r>
    </w:p>
    <w:p w14:paraId="2074CD25" w14:textId="77777777" w:rsidR="000E79AE" w:rsidRPr="000E79AE" w:rsidRDefault="000E79AE" w:rsidP="000E79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79AE">
        <w:rPr>
          <w:rFonts w:ascii="Times New Roman" w:hAnsi="Times New Roman" w:cs="Times New Roman"/>
          <w:color w:val="000000"/>
          <w:sz w:val="24"/>
          <w:szCs w:val="24"/>
        </w:rPr>
        <w:t>Лот 17 - ИП глава КФХ Салихжанов Ирек Зиннурович, ИНН 523200266916 (поручитель - Салихжанова Дания Мухтяровна), КД 34/18-сер-к от 05.07.2018, г. Нижний Новгород (1 903 874,63 руб.) - 1 903 874,63 руб.;</w:t>
      </w:r>
    </w:p>
    <w:p w14:paraId="3BEEB585" w14:textId="77777777" w:rsidR="000E79AE" w:rsidRPr="000E79AE" w:rsidRDefault="000E79AE" w:rsidP="000E79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79AE">
        <w:rPr>
          <w:rFonts w:ascii="Times New Roman" w:hAnsi="Times New Roman" w:cs="Times New Roman"/>
          <w:color w:val="000000"/>
          <w:sz w:val="24"/>
          <w:szCs w:val="24"/>
        </w:rPr>
        <w:t>Лот 18 - ООО "АгроАльянс-НН", ИНН 5225006811 (поручитель - ООО "Агросейв", ИНН 5262135477, ООО "АТМ", ИНН 5261046249, ООО Компания "АГРОТРЕЙД", ИНН 5262097334, ООО Управляющая компания "Федеральная картофельная система", ИНН 5262259095, Хаванов Сергей Викторович, ООО "Агротрейд Техником", ИНН 5262270613, Тарасенков Дмитрий Борисович, ООО "ПОТЕНЦИАЛ", ИНН 5260396924), КД 17/18-к от 28.02.2018, г. Нижний Новгород (7 713 350,40 руб.) - 7 713 350,40 руб.;</w:t>
      </w:r>
    </w:p>
    <w:p w14:paraId="4FB6882E" w14:textId="77777777" w:rsidR="000E79AE" w:rsidRPr="000E79AE" w:rsidRDefault="000E79AE" w:rsidP="000E79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79AE">
        <w:rPr>
          <w:rFonts w:ascii="Times New Roman" w:hAnsi="Times New Roman" w:cs="Times New Roman"/>
          <w:color w:val="000000"/>
          <w:sz w:val="24"/>
          <w:szCs w:val="24"/>
        </w:rPr>
        <w:t>Лот 19 - СПК "Криушинский", ИНН 5227003407, КД 010/17-к-пч от 18.05.2017, КД 016/17-к-пч от 28.07.2017, КД 011/18-к-пч от 13.06.2018, КД 013/18-к-пч от 05.10.2018, г. Нижний Новгород (3 798 839,53 руб.) - 3 798 839,53 руб.;</w:t>
      </w:r>
    </w:p>
    <w:p w14:paraId="289336E3" w14:textId="77777777" w:rsidR="000E79AE" w:rsidRPr="000E79AE" w:rsidRDefault="000E79AE" w:rsidP="000E79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79AE">
        <w:rPr>
          <w:rFonts w:ascii="Times New Roman" w:hAnsi="Times New Roman" w:cs="Times New Roman"/>
          <w:color w:val="000000"/>
          <w:sz w:val="24"/>
          <w:szCs w:val="24"/>
        </w:rPr>
        <w:t>Лот 20 - СПК "Красный пахарь", ИНН 5227003527, КД 012/19-к-пч от 29.04.2019, г. Нижний Новгород (1 447 797,40 руб.) - 1 447 797,40 руб.;</w:t>
      </w:r>
    </w:p>
    <w:p w14:paraId="32AD64B4" w14:textId="77777777" w:rsidR="000E79AE" w:rsidRPr="000E79AE" w:rsidRDefault="000E79AE" w:rsidP="000E79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79AE">
        <w:rPr>
          <w:rFonts w:ascii="Times New Roman" w:hAnsi="Times New Roman" w:cs="Times New Roman"/>
          <w:color w:val="000000"/>
          <w:sz w:val="24"/>
          <w:szCs w:val="24"/>
        </w:rPr>
        <w:t>Лот 21 - СПК (колхоз) "Заря", ИНН 5227003492, КД 018/19-к-пч от 27.05.2019, г. Нижний Новгород (3 617 465,00 руб.) - 3 617 465,00 руб.;</w:t>
      </w:r>
    </w:p>
    <w:p w14:paraId="40FD16BF" w14:textId="77777777" w:rsidR="000E79AE" w:rsidRPr="000E79AE" w:rsidRDefault="000E79AE" w:rsidP="000E79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79AE">
        <w:rPr>
          <w:rFonts w:ascii="Times New Roman" w:hAnsi="Times New Roman" w:cs="Times New Roman"/>
          <w:color w:val="000000"/>
          <w:sz w:val="24"/>
          <w:szCs w:val="24"/>
        </w:rPr>
        <w:t>Лот 22 - ЗАО "АТИ-Агроальянс", ИНН 5224024222 (поручитель - ООО "Торгово-финансовая компания "Автотехимпорт", ИНН 5262056708), КД 79/18-к от 28.09.2018, г. Нижний Новгород (5 785 795,00 руб.) - 5 785 795,00 руб.;</w:t>
      </w:r>
    </w:p>
    <w:p w14:paraId="485E708F" w14:textId="77777777" w:rsidR="000E79AE" w:rsidRPr="000E79AE" w:rsidRDefault="000E79AE" w:rsidP="000E79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79AE">
        <w:rPr>
          <w:rFonts w:ascii="Times New Roman" w:hAnsi="Times New Roman" w:cs="Times New Roman"/>
          <w:color w:val="000000"/>
          <w:sz w:val="24"/>
          <w:szCs w:val="24"/>
        </w:rPr>
        <w:t>Лот 23 - ООО "Аптека №322", ИНН 5250048325 (поручители - Крылова Ирина Ивановна, Матросова Альбина Борисовна, Буланкин Игорь Николаевич, Буланкина Ольга Витальевна), КД 8/17-кк от 18.04.2017, г. Нижний Новгород (385 200,00 руб.) - 385 200,00 руб.;</w:t>
      </w:r>
    </w:p>
    <w:p w14:paraId="6A10E940" w14:textId="77777777" w:rsidR="000E79AE" w:rsidRPr="000E79AE" w:rsidRDefault="000E79AE" w:rsidP="000E79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79AE">
        <w:rPr>
          <w:rFonts w:ascii="Times New Roman" w:hAnsi="Times New Roman" w:cs="Times New Roman"/>
          <w:color w:val="000000"/>
          <w:sz w:val="24"/>
          <w:szCs w:val="24"/>
        </w:rPr>
        <w:t xml:space="preserve">Лот 24 - ИП Медведев Сергей Васильевич, ИНН 523401693604, КД 83/18-к-т от </w:t>
      </w:r>
      <w:r w:rsidRPr="000E79AE">
        <w:rPr>
          <w:rFonts w:ascii="Times New Roman" w:hAnsi="Times New Roman" w:cs="Times New Roman"/>
          <w:color w:val="000000"/>
          <w:sz w:val="24"/>
          <w:szCs w:val="24"/>
        </w:rPr>
        <w:lastRenderedPageBreak/>
        <w:t>27.11.2018, г. Нижний Новгород (3 746 500,00 руб.) - 3 700 890,00 руб.;</w:t>
      </w:r>
    </w:p>
    <w:p w14:paraId="25D12B25" w14:textId="77777777" w:rsidR="000E79AE" w:rsidRPr="000E79AE" w:rsidRDefault="000E79AE" w:rsidP="000E79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79AE">
        <w:rPr>
          <w:rFonts w:ascii="Times New Roman" w:hAnsi="Times New Roman" w:cs="Times New Roman"/>
          <w:color w:val="000000"/>
          <w:sz w:val="24"/>
          <w:szCs w:val="24"/>
        </w:rPr>
        <w:t>Лот 25 - ЗАО "ЗАВОД ТРУД", ИНН 5261005718 (поручители - Корнилов Сергей Александрович, Елесин Иван Владимирович), КД 94/18-к от 27.11.2018, г. Нижний Новгород (9 582 645,00 руб.) - 9 582 645,00 руб.;</w:t>
      </w:r>
    </w:p>
    <w:p w14:paraId="6470FDAF" w14:textId="77777777" w:rsidR="000E79AE" w:rsidRPr="000E79AE" w:rsidRDefault="000E79AE" w:rsidP="000E79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79AE">
        <w:rPr>
          <w:rFonts w:ascii="Times New Roman" w:hAnsi="Times New Roman" w:cs="Times New Roman"/>
          <w:color w:val="000000"/>
          <w:sz w:val="24"/>
          <w:szCs w:val="24"/>
        </w:rPr>
        <w:t>Лот 26 - ИП Ермолин Сергей Валерьевич, ИНН 523701405769 (поручители - Ермолина Юлия Витальевна, ООО Транспортно-Экспедиционная Компания "Виктория", ИНН 5245026904), КД М-044/18-К от 04.05.2018, г. Нижний Новгород (598 262,13 руб.) - 598 262,13 руб.;</w:t>
      </w:r>
    </w:p>
    <w:p w14:paraId="5DC11B35" w14:textId="77777777" w:rsidR="000E79AE" w:rsidRPr="000E79AE" w:rsidRDefault="000E79AE" w:rsidP="000E79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79AE">
        <w:rPr>
          <w:rFonts w:ascii="Times New Roman" w:hAnsi="Times New Roman" w:cs="Times New Roman"/>
          <w:color w:val="000000"/>
          <w:sz w:val="24"/>
          <w:szCs w:val="24"/>
        </w:rPr>
        <w:t>Лот 27 - ИП Бахтин Александр Александрович, ИНН 523701136146 (поручитель - Бахтина Екатерина Михайловна), КД 26/18-к-ш от 04.04.2018, г. Нижний Новгород (2 343 000,00 руб.) - 2 343 000,00 руб.;</w:t>
      </w:r>
    </w:p>
    <w:p w14:paraId="543DAB07" w14:textId="77777777" w:rsidR="000E79AE" w:rsidRPr="000E79AE" w:rsidRDefault="000E79AE" w:rsidP="000E79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79AE">
        <w:rPr>
          <w:rFonts w:ascii="Times New Roman" w:hAnsi="Times New Roman" w:cs="Times New Roman"/>
          <w:color w:val="000000"/>
          <w:sz w:val="24"/>
          <w:szCs w:val="24"/>
        </w:rPr>
        <w:t>Лот 28 - ООО "СТРОИТЕЛЬ", ИНН 5237000282 (поручители - Ермолина Татьяна Владимировна, Зияудинова Татьяна Ивановна, Ермолин Сергей Иванович), КД 16/19-к-ш от 23.05.2019, г. Нижний Новгород (1 156 998,48 руб.) - 1 156 998,48 руб.;</w:t>
      </w:r>
    </w:p>
    <w:p w14:paraId="5CD6FF29" w14:textId="77777777" w:rsidR="000E79AE" w:rsidRPr="000E79AE" w:rsidRDefault="000E79AE" w:rsidP="000E79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79AE">
        <w:rPr>
          <w:rFonts w:ascii="Times New Roman" w:hAnsi="Times New Roman" w:cs="Times New Roman"/>
          <w:color w:val="000000"/>
          <w:sz w:val="24"/>
          <w:szCs w:val="24"/>
        </w:rPr>
        <w:t>Лот 29 - ООО "Шарьинская лесоторговая компания", ИНН 4407005955 (поручители - Гапанюк Сергей Артурович, Майорова Яна Андреевна, Гапанюк Артур Львович), КД 53/17-к от 25.12.2017, г. Нижний Новгород (2 580 000,00 руб.) - 2 580 000,00 руб.;</w:t>
      </w:r>
    </w:p>
    <w:p w14:paraId="3F07BD02" w14:textId="77777777" w:rsidR="000E79AE" w:rsidRPr="000E79AE" w:rsidRDefault="000E79AE" w:rsidP="000E79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79AE">
        <w:rPr>
          <w:rFonts w:ascii="Times New Roman" w:hAnsi="Times New Roman" w:cs="Times New Roman"/>
          <w:color w:val="000000"/>
          <w:sz w:val="24"/>
          <w:szCs w:val="24"/>
        </w:rPr>
        <w:t>Лот 30 - ООО "ДОРСТРОЙСЕРВИС", ИНН 5234004994 (поручители - Маргарян Марине Фиргани, ООО "ВИРАЖ", ИНН 5228006922, Маргарян Фирган Григорьевич, ООО "Дорстройинвест", ИНН 5262086928, Аветян Гегецик Грайровна, Маргарян Зораб Фиргани, Маргарян Григор Фиргани), КД 039/18-к-с от 13.08.2018, г. Нижний Новгород (1 613 063,00 руб.) - 1 613 063,00 руб.;</w:t>
      </w:r>
    </w:p>
    <w:p w14:paraId="26EACBE5" w14:textId="77777777" w:rsidR="000E79AE" w:rsidRPr="000E79AE" w:rsidRDefault="000E79AE" w:rsidP="000E79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79AE">
        <w:rPr>
          <w:rFonts w:ascii="Times New Roman" w:hAnsi="Times New Roman" w:cs="Times New Roman"/>
          <w:color w:val="000000"/>
          <w:sz w:val="24"/>
          <w:szCs w:val="24"/>
        </w:rPr>
        <w:t>Лот 31 - ООО "Научно-производственное объединение "Горьковское центральное конструкторское бюро речного флота", ИНН 5262281340 (поручители - Клепиков Алексей Валерьевич, Клепикова Наталья Александровна, ООО "Горьковское центральное конструкторское бюро речного флота", ИНН 5256059965), КД 42/18-к от 18.06.2018, г. Нижний Новгород (5 804 903,73 руб.) - 5 804 903,73 руб.;</w:t>
      </w:r>
    </w:p>
    <w:p w14:paraId="189CE5B0" w14:textId="77777777" w:rsidR="000E79AE" w:rsidRPr="000E79AE" w:rsidRDefault="000E79AE" w:rsidP="000E79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79AE">
        <w:rPr>
          <w:rFonts w:ascii="Times New Roman" w:hAnsi="Times New Roman" w:cs="Times New Roman"/>
          <w:color w:val="000000"/>
          <w:sz w:val="24"/>
          <w:szCs w:val="24"/>
        </w:rPr>
        <w:t>Лот 32 - ООО "АЛЛЮР", ИНН 5260074469, ООО ФИРМА "БИПЛАН", ИНН 5257036858 (поручители - ООО ПТФ "Биплан", ИНН 5262045512, Балыкин Михаил Анатольевич, Балыкин Анатолий Геннадьевич, ООО КСК "Пассаж", ИНН 5260349836, ООО "Мальвина", ИНН 5263108701, ООО "Аллюр", ИНН 5260074469, ООО ФИРМА "БИПЛАН", ИНН 5257036858), КД 18/17-к от 21.04.2017, КД 54/17-к от 01.12.2017, КД 28/18-к от 06.04.2018, КД 73/18-к от 18.09.2018, КД 14/17-к от 18.04.2017, КД 15/17-к от 18.04.2017, КД 17/17-к от 18.04.2017, КД 19/18-к от 28.02.2018, КД 63/18-к от 17.08.2018, КД 29/19-к от 17.05.2019, КД 33/19-к от 07.06.2019, КД 34/19-к от 07.06.2019, г. Нижний Новгород (221 906 203,70 руб.) - 203 315 583,33 руб.;</w:t>
      </w:r>
    </w:p>
    <w:p w14:paraId="56244E14" w14:textId="77777777" w:rsidR="000E79AE" w:rsidRPr="000E79AE" w:rsidRDefault="000E79AE" w:rsidP="000E79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79AE">
        <w:rPr>
          <w:rFonts w:ascii="Times New Roman" w:hAnsi="Times New Roman" w:cs="Times New Roman"/>
          <w:color w:val="000000"/>
          <w:sz w:val="24"/>
          <w:szCs w:val="24"/>
        </w:rPr>
        <w:t>Лот 33 - ООО "МЕДЮНИОН", ИНН 5248030747 (поручители - ООО "Мед Юнион", ИНН 5248041957, Фомичев Сергей Владимирович, Фомичева Наталья Павловна), КД 027/18-Гкл от 20.11.2018, г. Нижний Новгород (999 644,65 руб.) - 899 680,19 руб.;</w:t>
      </w:r>
    </w:p>
    <w:p w14:paraId="49D4377F" w14:textId="77777777" w:rsidR="000E79AE" w:rsidRPr="000E79AE" w:rsidRDefault="000E79AE" w:rsidP="000E79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79AE">
        <w:rPr>
          <w:rFonts w:ascii="Times New Roman" w:hAnsi="Times New Roman" w:cs="Times New Roman"/>
          <w:color w:val="000000"/>
          <w:sz w:val="24"/>
          <w:szCs w:val="24"/>
        </w:rPr>
        <w:t>Лот 34 - ООО "ШЕРВУД", ИНН 5251009706 (поручители - Милов Андрей Владимирович, Сарминская Яна Владимировна), КД 59/18-к от 01.08.2018, г. Нижний Новгород (39 714 306,00 руб.) - 38 918 586,60 руб.;</w:t>
      </w:r>
    </w:p>
    <w:p w14:paraId="6D61E1FE" w14:textId="77777777" w:rsidR="000E79AE" w:rsidRPr="000E79AE" w:rsidRDefault="000E79AE" w:rsidP="000E79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79AE">
        <w:rPr>
          <w:rFonts w:ascii="Times New Roman" w:hAnsi="Times New Roman" w:cs="Times New Roman"/>
          <w:color w:val="000000"/>
          <w:sz w:val="24"/>
          <w:szCs w:val="24"/>
        </w:rPr>
        <w:t>Лот 35 - ООО "Сонет Продакшн", ИНН 5249130624 (поручители - ЗАО "Дзержинская мебельная фабрика", ИНН 5249007821, Добриян Алексей Николаевич), КД 60/18-к от 08.08.2018, г. Нижний Новгород (4 298 704,99 руб.) - 4 298 704,99 руб.;</w:t>
      </w:r>
    </w:p>
    <w:p w14:paraId="5F27CBD3" w14:textId="77777777" w:rsidR="000E79AE" w:rsidRPr="000E79AE" w:rsidRDefault="000E79AE" w:rsidP="000E79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79AE">
        <w:rPr>
          <w:rFonts w:ascii="Times New Roman" w:hAnsi="Times New Roman" w:cs="Times New Roman"/>
          <w:color w:val="000000"/>
          <w:sz w:val="24"/>
          <w:szCs w:val="24"/>
        </w:rPr>
        <w:t>Лот 36 - ООО "Онли Клиник", ИНН 5257127657 (поручители - Татьянцева Елена Николаевна, Коновалова Ольга Борисовна), КД М-117/17-К от 19.12.2017, КД М-115/17-К от 19.12.2017, г. Нижний Новгород (5 150 914,14 руб.) - 5 150 914,14 руб.;</w:t>
      </w:r>
    </w:p>
    <w:p w14:paraId="14C355EA" w14:textId="77777777" w:rsidR="000E79AE" w:rsidRPr="000E79AE" w:rsidRDefault="000E79AE" w:rsidP="000E79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79AE">
        <w:rPr>
          <w:rFonts w:ascii="Times New Roman" w:hAnsi="Times New Roman" w:cs="Times New Roman"/>
          <w:color w:val="000000"/>
          <w:sz w:val="24"/>
          <w:szCs w:val="24"/>
        </w:rPr>
        <w:t>Лот 37 - ООО "Уренское жилищно-коммунальное хозяйство", ИНН 5235006592 (гарант - Администрация Уренского муниципального округа Нижегородской области, ИНН 5235008092), КД 39/19-У-к от 03.07.2019, г. Нижний Новгород (2 692 183,74 руб.) - 2 692 183,74 руб.;</w:t>
      </w:r>
    </w:p>
    <w:p w14:paraId="24C3B9F1" w14:textId="77777777" w:rsidR="000E79AE" w:rsidRPr="000E79AE" w:rsidRDefault="000E79AE" w:rsidP="000E79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79AE">
        <w:rPr>
          <w:rFonts w:ascii="Times New Roman" w:hAnsi="Times New Roman" w:cs="Times New Roman"/>
          <w:color w:val="000000"/>
          <w:sz w:val="24"/>
          <w:szCs w:val="24"/>
        </w:rPr>
        <w:lastRenderedPageBreak/>
        <w:t>Лот 38 - Потребительское общество "Варнавинский хлебозавод", ИНН 5207002243 (поручитель - Изгачева Елена Александровна), КД 108-17-к от 30.10.2017, в отношении Потребительского общества "Варнавинский хлебозавод возбуждено производство по делу о несостоятельности, г. Нижний Новгород (69 989,24 руб.) - 69 989,24 руб.;</w:t>
      </w:r>
    </w:p>
    <w:p w14:paraId="03C1146B" w14:textId="77777777" w:rsidR="000E79AE" w:rsidRPr="000E79AE" w:rsidRDefault="000E79AE" w:rsidP="000E79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79AE">
        <w:rPr>
          <w:rFonts w:ascii="Times New Roman" w:hAnsi="Times New Roman" w:cs="Times New Roman"/>
          <w:color w:val="000000"/>
          <w:sz w:val="24"/>
          <w:szCs w:val="24"/>
        </w:rPr>
        <w:t>Лот 39 - ООО "СТАБЛЕС", ИНН 5249131040 (поручители - Кесельман Михаил Викторович, Автономная некоммерческая организация "Агентство по развитию системы гарантий и Микрокредитная компания для субъектов малого и среднего предпринимательства Нижегородской области", ИНН 5260248556), КД 47/18-к от 29.06.2018, г. Нижний Новгород (55 604 232,00 руб.) - 52 650 000,00 руб.;</w:t>
      </w:r>
    </w:p>
    <w:p w14:paraId="2138F363" w14:textId="77777777" w:rsidR="000E79AE" w:rsidRPr="000E79AE" w:rsidRDefault="000E79AE" w:rsidP="000E79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79AE">
        <w:rPr>
          <w:rFonts w:ascii="Times New Roman" w:hAnsi="Times New Roman" w:cs="Times New Roman"/>
          <w:color w:val="000000"/>
          <w:sz w:val="24"/>
          <w:szCs w:val="24"/>
        </w:rPr>
        <w:t>Лот 40 - Верховская Татьяна Викторовна, приговор Ветлужского районного суда Нижегородской области от 06.11.2018 по делу 1-19/2018 о возмещении материального ущерба (4 741 500,07 руб.) - 2 347 042,53 руб.;</w:t>
      </w:r>
    </w:p>
    <w:p w14:paraId="239CD768" w14:textId="3F589243" w:rsidR="00405C92" w:rsidRPr="00B141BB" w:rsidRDefault="000E79AE" w:rsidP="00651D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79AE">
        <w:rPr>
          <w:rFonts w:ascii="Times New Roman" w:hAnsi="Times New Roman" w:cs="Times New Roman"/>
          <w:color w:val="000000"/>
          <w:sz w:val="24"/>
          <w:szCs w:val="24"/>
        </w:rPr>
        <w:t>Лот 41 - Хомякова Вера Михайловна, приговор Шарьинского районного суда Костромской области от 21.06.2018 по делу 1-18/2018 о возмещении материального ущерба (58 341 004,97 руб.) - 28 878 797,46 руб.</w:t>
      </w:r>
    </w:p>
    <w:p w14:paraId="28E3E4A0"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CYR" w:hAnsi="Times New Roman CYR" w:cs="Times New Roman CYR"/>
          <w:color w:val="000000"/>
          <w:sz w:val="24"/>
          <w:szCs w:val="24"/>
        </w:rPr>
      </w:pPr>
      <w:r w:rsidRPr="00B141BB">
        <w:rPr>
          <w:rFonts w:ascii="Times New Roman CYR" w:hAnsi="Times New Roman CYR" w:cs="Times New Roman CYR"/>
          <w:color w:val="000000"/>
          <w:sz w:val="24"/>
          <w:szCs w:val="24"/>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B141BB">
          <w:rPr>
            <w:rFonts w:ascii="Times New Roman CYR" w:hAnsi="Times New Roman CYR" w:cs="Times New Roman CYR"/>
            <w:color w:val="0563C1"/>
            <w:sz w:val="24"/>
            <w:szCs w:val="24"/>
            <w:u w:val="single"/>
          </w:rPr>
          <w:t>www.asv.org.ru</w:t>
        </w:r>
      </w:hyperlink>
      <w:r w:rsidRPr="00B141BB">
        <w:rPr>
          <w:rFonts w:ascii="Times New Roman CYR" w:hAnsi="Times New Roman CYR" w:cs="Times New Roman CYR"/>
          <w:color w:val="000000"/>
          <w:sz w:val="24"/>
          <w:szCs w:val="24"/>
        </w:rPr>
        <w:t xml:space="preserve">, </w:t>
      </w:r>
      <w:hyperlink r:id="rId5" w:history="1">
        <w:r w:rsidRPr="00B141BB">
          <w:rPr>
            <w:rFonts w:ascii="Times New Roman" w:hAnsi="Times New Roman" w:cs="Times New Roman"/>
            <w:color w:val="27509B"/>
            <w:sz w:val="24"/>
            <w:szCs w:val="24"/>
            <w:u w:val="single"/>
            <w:bdr w:val="none" w:sz="0" w:space="0" w:color="auto" w:frame="1"/>
          </w:rPr>
          <w:t>www.torgiasv.ru</w:t>
        </w:r>
      </w:hyperlink>
      <w:r w:rsidRPr="00B141BB">
        <w:rPr>
          <w:rFonts w:ascii="Times New Roman CYR" w:hAnsi="Times New Roman CYR" w:cs="Times New Roman CYR"/>
          <w:color w:val="000000"/>
          <w:sz w:val="24"/>
          <w:szCs w:val="24"/>
        </w:rPr>
        <w:t xml:space="preserve"> в разделах «Ликвидация Банков» и «Продажа имущества».</w:t>
      </w:r>
    </w:p>
    <w:p w14:paraId="49C68F76" w14:textId="6506DECE" w:rsidR="0004186C" w:rsidRPr="00B141BB" w:rsidRDefault="00CF5F6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b/>
          <w:bCs/>
          <w:color w:val="000000"/>
        </w:rPr>
        <w:t>Торги ППП</w:t>
      </w:r>
      <w:r w:rsidRPr="00B141BB">
        <w:rPr>
          <w:color w:val="000000"/>
          <w:shd w:val="clear" w:color="auto" w:fill="FFFFFF"/>
        </w:rPr>
        <w:t xml:space="preserve"> будут проведены на </w:t>
      </w:r>
      <w:r w:rsidR="00651D54" w:rsidRPr="00B141BB">
        <w:rPr>
          <w:rFonts w:ascii="Times New Roman CYR" w:hAnsi="Times New Roman CYR" w:cs="Times New Roman CYR"/>
          <w:color w:val="000000"/>
        </w:rPr>
        <w:t xml:space="preserve">электронной площадке </w:t>
      </w:r>
      <w:r w:rsidR="00651D54" w:rsidRPr="00B141BB">
        <w:rPr>
          <w:color w:val="000000"/>
        </w:rPr>
        <w:t xml:space="preserve">АО «Российский аукционный дом» по адресу: </w:t>
      </w:r>
      <w:hyperlink r:id="rId6" w:history="1">
        <w:r w:rsidR="00651D54" w:rsidRPr="00B141BB">
          <w:rPr>
            <w:color w:val="000000"/>
            <w:u w:val="single"/>
          </w:rPr>
          <w:t>http://lot-online.ru</w:t>
        </w:r>
      </w:hyperlink>
      <w:r w:rsidR="00651D54" w:rsidRPr="00B141BB">
        <w:rPr>
          <w:color w:val="000000"/>
        </w:rPr>
        <w:t xml:space="preserve"> (далее – ЭТП)</w:t>
      </w:r>
      <w:r w:rsidR="0004186C" w:rsidRPr="00B141BB">
        <w:rPr>
          <w:color w:val="000000"/>
          <w:shd w:val="clear" w:color="auto" w:fill="FFFFFF"/>
        </w:rPr>
        <w:t>:</w:t>
      </w:r>
    </w:p>
    <w:p w14:paraId="617A8AB1" w14:textId="4AE49DE2" w:rsidR="0004186C" w:rsidRPr="00B141BB" w:rsidRDefault="000418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b/>
          <w:bCs/>
          <w:color w:val="000000"/>
        </w:rPr>
        <w:t xml:space="preserve">по лотам </w:t>
      </w:r>
      <w:r w:rsidR="000E79AE">
        <w:rPr>
          <w:b/>
          <w:bCs/>
          <w:color w:val="000000"/>
        </w:rPr>
        <w:t>1-2:</w:t>
      </w:r>
      <w:r w:rsidRPr="00B141BB">
        <w:rPr>
          <w:b/>
          <w:bCs/>
          <w:color w:val="000000"/>
        </w:rPr>
        <w:t xml:space="preserve"> с </w:t>
      </w:r>
      <w:r w:rsidR="000E79AE">
        <w:rPr>
          <w:b/>
          <w:bCs/>
          <w:color w:val="000000"/>
        </w:rPr>
        <w:t>27 декабря 2021</w:t>
      </w:r>
      <w:r w:rsidRPr="00B141BB">
        <w:rPr>
          <w:b/>
          <w:bCs/>
          <w:color w:val="000000"/>
        </w:rPr>
        <w:t xml:space="preserve"> г. по </w:t>
      </w:r>
      <w:r w:rsidR="000E79AE">
        <w:rPr>
          <w:b/>
          <w:bCs/>
          <w:color w:val="000000"/>
        </w:rPr>
        <w:t xml:space="preserve">11 апреля 2022 </w:t>
      </w:r>
      <w:r w:rsidRPr="00B141BB">
        <w:rPr>
          <w:b/>
          <w:bCs/>
          <w:color w:val="000000"/>
        </w:rPr>
        <w:t>г.;</w:t>
      </w:r>
    </w:p>
    <w:p w14:paraId="7B9A8CCF" w14:textId="32DAD65B" w:rsidR="008B5083" w:rsidRPr="00B141BB" w:rsidRDefault="008B5083" w:rsidP="008B50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b/>
          <w:bCs/>
          <w:color w:val="000000"/>
        </w:rPr>
        <w:t>по лот</w:t>
      </w:r>
      <w:r w:rsidR="000E79AE">
        <w:rPr>
          <w:b/>
          <w:bCs/>
          <w:color w:val="000000"/>
        </w:rPr>
        <w:t>у 3:</w:t>
      </w:r>
      <w:r w:rsidRPr="00B141BB">
        <w:rPr>
          <w:b/>
          <w:bCs/>
          <w:color w:val="000000"/>
        </w:rPr>
        <w:t xml:space="preserve"> с </w:t>
      </w:r>
      <w:r w:rsidR="000E79AE">
        <w:rPr>
          <w:b/>
          <w:bCs/>
          <w:color w:val="000000"/>
        </w:rPr>
        <w:t>27 декабря 2021</w:t>
      </w:r>
      <w:r w:rsidRPr="00B141BB">
        <w:rPr>
          <w:b/>
          <w:bCs/>
          <w:color w:val="000000"/>
        </w:rPr>
        <w:t xml:space="preserve"> г. по </w:t>
      </w:r>
      <w:r w:rsidR="000E79AE">
        <w:rPr>
          <w:b/>
          <w:bCs/>
          <w:color w:val="000000"/>
        </w:rPr>
        <w:t xml:space="preserve">22 марта 2022 </w:t>
      </w:r>
      <w:r w:rsidRPr="00B141BB">
        <w:rPr>
          <w:b/>
          <w:bCs/>
          <w:color w:val="000000"/>
        </w:rPr>
        <w:t>г.;</w:t>
      </w:r>
    </w:p>
    <w:p w14:paraId="3E0EB00E" w14:textId="66A8A330" w:rsidR="008B5083" w:rsidRDefault="008B5083" w:rsidP="008B50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b/>
          <w:bCs/>
          <w:color w:val="000000"/>
        </w:rPr>
        <w:t xml:space="preserve">по лотам </w:t>
      </w:r>
      <w:r w:rsidR="000E79AE">
        <w:rPr>
          <w:b/>
          <w:bCs/>
          <w:color w:val="000000"/>
        </w:rPr>
        <w:t>4-39:</w:t>
      </w:r>
      <w:r w:rsidRPr="00B141BB">
        <w:rPr>
          <w:b/>
          <w:bCs/>
          <w:color w:val="000000"/>
        </w:rPr>
        <w:t xml:space="preserve"> с</w:t>
      </w:r>
      <w:r w:rsidR="000E79AE">
        <w:rPr>
          <w:b/>
          <w:bCs/>
          <w:color w:val="000000"/>
        </w:rPr>
        <w:t xml:space="preserve"> 27 декабря 2021</w:t>
      </w:r>
      <w:r w:rsidRPr="00B141BB">
        <w:rPr>
          <w:b/>
          <w:bCs/>
          <w:color w:val="000000"/>
        </w:rPr>
        <w:t xml:space="preserve"> г. по </w:t>
      </w:r>
      <w:r w:rsidR="000E79AE">
        <w:rPr>
          <w:b/>
          <w:bCs/>
          <w:color w:val="000000"/>
        </w:rPr>
        <w:t xml:space="preserve">12 марта 2022 </w:t>
      </w:r>
      <w:r w:rsidRPr="00B141BB">
        <w:rPr>
          <w:b/>
          <w:bCs/>
          <w:color w:val="000000"/>
        </w:rPr>
        <w:t>г.</w:t>
      </w:r>
      <w:r w:rsidR="000E79AE">
        <w:rPr>
          <w:b/>
          <w:bCs/>
          <w:color w:val="000000"/>
        </w:rPr>
        <w:t>;</w:t>
      </w:r>
    </w:p>
    <w:p w14:paraId="6E896351" w14:textId="41C761C7" w:rsidR="000E79AE" w:rsidRPr="00B141BB" w:rsidRDefault="000E79AE" w:rsidP="008B50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Pr>
          <w:b/>
          <w:bCs/>
          <w:color w:val="000000"/>
        </w:rPr>
        <w:t>по лотам: 40-41: с 27 декабря 2021 г. по 21 апреля 2022 г.</w:t>
      </w:r>
    </w:p>
    <w:p w14:paraId="7404B6B0" w14:textId="5484F043" w:rsidR="00220317" w:rsidRPr="00B141BB" w:rsidRDefault="0022031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color w:val="000000"/>
        </w:rPr>
        <w:t>Оператор ЭТП (далее – Оператор) обеспечивает проведение Торгов.</w:t>
      </w:r>
    </w:p>
    <w:p w14:paraId="73E16243" w14:textId="6C687763" w:rsidR="0004186C" w:rsidRPr="00B141BB" w:rsidRDefault="000418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141BB">
        <w:rPr>
          <w:color w:val="000000"/>
        </w:rPr>
        <w:t>Заявки на участие в Торгах ППП приним</w:t>
      </w:r>
      <w:r w:rsidR="00107714" w:rsidRPr="00B141BB">
        <w:rPr>
          <w:color w:val="000000"/>
        </w:rPr>
        <w:t>а</w:t>
      </w:r>
      <w:r w:rsidR="00B93A5E" w:rsidRPr="00B141BB">
        <w:rPr>
          <w:color w:val="000000"/>
        </w:rPr>
        <w:t>ются Оператором, начиная с 00:00</w:t>
      </w:r>
      <w:r w:rsidRPr="00B141BB">
        <w:rPr>
          <w:color w:val="000000"/>
        </w:rPr>
        <w:t xml:space="preserve"> часов по московскому времени </w:t>
      </w:r>
      <w:r w:rsidR="00EF19AE" w:rsidRPr="00EF19AE">
        <w:rPr>
          <w:b/>
          <w:bCs/>
          <w:color w:val="000000"/>
        </w:rPr>
        <w:t>27 декабря 2021</w:t>
      </w:r>
      <w:r w:rsidR="008B5083" w:rsidRPr="008B5083">
        <w:rPr>
          <w:b/>
          <w:bCs/>
          <w:color w:val="000000"/>
        </w:rPr>
        <w:t xml:space="preserve"> г.</w:t>
      </w:r>
      <w:r w:rsidRPr="00B141BB">
        <w:rPr>
          <w:color w:val="000000"/>
        </w:rPr>
        <w:t xml:space="preserve"> Прием заявок на участие в Торгах ППП и задатков прекращается за </w:t>
      </w:r>
      <w:r w:rsidR="00EF19AE" w:rsidRPr="00EF19AE">
        <w:rPr>
          <w:b/>
          <w:bCs/>
          <w:color w:val="000000"/>
        </w:rPr>
        <w:t>2</w:t>
      </w:r>
      <w:r w:rsidR="00EF19AE">
        <w:rPr>
          <w:color w:val="000000"/>
        </w:rPr>
        <w:t xml:space="preserve"> (Два)</w:t>
      </w:r>
      <w:r w:rsidRPr="00B141BB">
        <w:rPr>
          <w:color w:val="000000"/>
        </w:rPr>
        <w:t xml:space="preserve"> календарных дн</w:t>
      </w:r>
      <w:r w:rsidR="00EF19AE">
        <w:rPr>
          <w:color w:val="000000"/>
        </w:rPr>
        <w:t>я</w:t>
      </w:r>
      <w:r w:rsidRPr="00B141BB">
        <w:rPr>
          <w:color w:val="000000"/>
        </w:rPr>
        <w:t xml:space="preserve"> до даты окончания соответствующего периода понижения цены продажи лотов в 14:00 часов по московскому времени.</w:t>
      </w:r>
    </w:p>
    <w:p w14:paraId="2883ACF0"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5E8E2BC2" w14:textId="77777777" w:rsidR="00707F65" w:rsidRPr="00B141BB" w:rsidRDefault="0004186C"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B141BB">
        <w:rPr>
          <w:color w:val="000000"/>
        </w:rPr>
        <w:t>Начальные цены продажи лотов устанавливаются следующие:</w:t>
      </w:r>
    </w:p>
    <w:p w14:paraId="0F3190A4" w14:textId="1C70B60C" w:rsidR="0004186C" w:rsidRPr="002F0231" w:rsidRDefault="00707F65"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
          <w:color w:val="000000"/>
        </w:rPr>
      </w:pPr>
      <w:r w:rsidRPr="002F0231">
        <w:rPr>
          <w:b/>
          <w:color w:val="000000"/>
        </w:rPr>
        <w:t>Для лот</w:t>
      </w:r>
      <w:r w:rsidR="002F0231" w:rsidRPr="002F0231">
        <w:rPr>
          <w:b/>
          <w:color w:val="000000"/>
        </w:rPr>
        <w:t>а 1</w:t>
      </w:r>
      <w:r w:rsidRPr="002F0231">
        <w:rPr>
          <w:b/>
          <w:color w:val="000000"/>
        </w:rPr>
        <w:t>:</w:t>
      </w:r>
    </w:p>
    <w:p w14:paraId="5EED0DE5" w14:textId="77777777" w:rsidR="00452491"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52491">
        <w:rPr>
          <w:bCs/>
          <w:color w:val="000000"/>
        </w:rPr>
        <w:t>с 27 декабря 2021 г. по 12 февраля 2022 г. - в размере начальной цены продажи лота;</w:t>
      </w:r>
    </w:p>
    <w:p w14:paraId="473AFBB5" w14:textId="77777777" w:rsidR="00452491"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52491">
        <w:rPr>
          <w:bCs/>
          <w:color w:val="000000"/>
        </w:rPr>
        <w:t>с 13 февраля 2022 г. по 17 февраля 2022 г. - в размере 93,50% от начальной цены продажи лота;</w:t>
      </w:r>
    </w:p>
    <w:p w14:paraId="3CD72FB6" w14:textId="77777777" w:rsidR="00452491"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52491">
        <w:rPr>
          <w:bCs/>
          <w:color w:val="000000"/>
        </w:rPr>
        <w:t>с 18 февраля 2022 г. по 22 февраля 2022 г. - в размере 87,00% от начальной цены продажи лота;</w:t>
      </w:r>
    </w:p>
    <w:p w14:paraId="264E349B" w14:textId="77777777" w:rsidR="00452491"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52491">
        <w:rPr>
          <w:bCs/>
          <w:color w:val="000000"/>
        </w:rPr>
        <w:t>с 23 февраля 2022 г. по 28 февраля 2022 г. - в размере 80,50% от начальной цены продажи лота;</w:t>
      </w:r>
    </w:p>
    <w:p w14:paraId="2144EFD5" w14:textId="77777777" w:rsidR="00452491"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52491">
        <w:rPr>
          <w:bCs/>
          <w:color w:val="000000"/>
        </w:rPr>
        <w:t>с 01 марта 2022 г. по 05 марта 2022 г. - в размере 74,00% от начальной цены продажи лота;</w:t>
      </w:r>
    </w:p>
    <w:p w14:paraId="6CB189D4" w14:textId="77777777" w:rsidR="00452491"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52491">
        <w:rPr>
          <w:bCs/>
          <w:color w:val="000000"/>
        </w:rPr>
        <w:t>с 06 марта 2022 г. по 12 марта 2022 г. - в размере 67,50% от начальной цены продажи лота;</w:t>
      </w:r>
    </w:p>
    <w:p w14:paraId="720186D8" w14:textId="77777777" w:rsidR="00452491"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52491">
        <w:rPr>
          <w:bCs/>
          <w:color w:val="000000"/>
        </w:rPr>
        <w:t>с 13 марта 2022 г. по 17 марта 2022 г. - в размере 61,00% от начальной цены продажи лота;</w:t>
      </w:r>
    </w:p>
    <w:p w14:paraId="3F9EFDFC" w14:textId="77777777" w:rsidR="00452491"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52491">
        <w:rPr>
          <w:bCs/>
          <w:color w:val="000000"/>
        </w:rPr>
        <w:t>с 18 марта 2022 г. по 22 марта 2022 г. - в размере 54,50% от начальной цены продажи лота;</w:t>
      </w:r>
    </w:p>
    <w:p w14:paraId="51828D94" w14:textId="77777777" w:rsidR="00452491"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52491">
        <w:rPr>
          <w:bCs/>
          <w:color w:val="000000"/>
        </w:rPr>
        <w:t>с 23 марта 2022 г. по 27 марта 2022 г. - в размере 48,00% от начальной цены продажи лота;</w:t>
      </w:r>
    </w:p>
    <w:p w14:paraId="187E4939" w14:textId="77777777" w:rsidR="00452491"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52491">
        <w:rPr>
          <w:bCs/>
          <w:color w:val="000000"/>
        </w:rPr>
        <w:t>с 28 марта 2022 г. по 01 апреля 2022 г. - в размере 41,50% от начальной цены продажи лота;</w:t>
      </w:r>
    </w:p>
    <w:p w14:paraId="3FCBDD1C" w14:textId="77777777" w:rsidR="00452491"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52491">
        <w:rPr>
          <w:bCs/>
          <w:color w:val="000000"/>
        </w:rPr>
        <w:t>с 02 апреля 2022 г. по 06 апреля 2022 г. - в размере 35,00% от начальной цены продажи лота;</w:t>
      </w:r>
    </w:p>
    <w:p w14:paraId="2B04A973" w14:textId="0AEE4701" w:rsidR="002F0231" w:rsidRPr="002F023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52491">
        <w:rPr>
          <w:bCs/>
          <w:color w:val="000000"/>
        </w:rPr>
        <w:t>с 07 апреля 2022 г. по 11 апреля 2022 г. - в размере 28,50% от начальной цены продажи лота;</w:t>
      </w:r>
    </w:p>
    <w:p w14:paraId="66F82829" w14:textId="6CE5785E" w:rsidR="0004186C" w:rsidRPr="002F0231" w:rsidRDefault="00707F65"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
          <w:color w:val="000000"/>
        </w:rPr>
      </w:pPr>
      <w:r w:rsidRPr="002F0231">
        <w:rPr>
          <w:b/>
          <w:color w:val="000000"/>
        </w:rPr>
        <w:t>Для лот</w:t>
      </w:r>
      <w:r w:rsidR="002F0231" w:rsidRPr="002F0231">
        <w:rPr>
          <w:b/>
          <w:color w:val="000000"/>
        </w:rPr>
        <w:t>а 2</w:t>
      </w:r>
      <w:r w:rsidRPr="002F0231">
        <w:rPr>
          <w:b/>
          <w:color w:val="000000"/>
        </w:rPr>
        <w:t>:</w:t>
      </w:r>
    </w:p>
    <w:p w14:paraId="2D4F96DB" w14:textId="77777777" w:rsidR="00452491"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52491">
        <w:rPr>
          <w:bCs/>
          <w:color w:val="000000"/>
        </w:rPr>
        <w:t>с 27 декабря 2021 г. по 12 февраля 2022 г. - в размере начальной цены продажи лота;</w:t>
      </w:r>
    </w:p>
    <w:p w14:paraId="615B10AB" w14:textId="77777777" w:rsidR="00452491"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52491">
        <w:rPr>
          <w:bCs/>
          <w:color w:val="000000"/>
        </w:rPr>
        <w:t>с 13 февраля 2022 г. по 17 февраля 2022 г. - в размере 93,20% от начальной цены продажи лота;</w:t>
      </w:r>
    </w:p>
    <w:p w14:paraId="7D9B6A67" w14:textId="77777777" w:rsidR="00452491"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52491">
        <w:rPr>
          <w:bCs/>
          <w:color w:val="000000"/>
        </w:rPr>
        <w:t>с 18 февраля 2022 г. по 22 февраля 2022 г. - в размере 86,40% от начальной цены продажи лота;</w:t>
      </w:r>
    </w:p>
    <w:p w14:paraId="4E4DDC0A" w14:textId="77777777" w:rsidR="00452491"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52491">
        <w:rPr>
          <w:bCs/>
          <w:color w:val="000000"/>
        </w:rPr>
        <w:lastRenderedPageBreak/>
        <w:t>с 23 февраля 2022 г. по 28 февраля 2022 г. - в размере 79,60% от начальной цены продажи лота;</w:t>
      </w:r>
    </w:p>
    <w:p w14:paraId="1BFF57C2" w14:textId="77777777" w:rsidR="00452491"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52491">
        <w:rPr>
          <w:bCs/>
          <w:color w:val="000000"/>
        </w:rPr>
        <w:t>с 01 марта 2022 г. по 05 марта 2022 г. - в размере 72,80% от начальной цены продажи лота;</w:t>
      </w:r>
    </w:p>
    <w:p w14:paraId="2DD66513" w14:textId="77777777" w:rsidR="00452491"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52491">
        <w:rPr>
          <w:bCs/>
          <w:color w:val="000000"/>
        </w:rPr>
        <w:t>с 06 марта 2022 г. по 12 марта 2022 г. - в размере 66,00% от начальной цены продажи лота;</w:t>
      </w:r>
    </w:p>
    <w:p w14:paraId="14F05B34" w14:textId="77777777" w:rsidR="00452491"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52491">
        <w:rPr>
          <w:bCs/>
          <w:color w:val="000000"/>
        </w:rPr>
        <w:t>с 13 марта 2022 г. по 17 марта 2022 г. - в размере 59,20% от начальной цены продажи лота;</w:t>
      </w:r>
    </w:p>
    <w:p w14:paraId="63E79070" w14:textId="77777777" w:rsidR="00452491"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52491">
        <w:rPr>
          <w:bCs/>
          <w:color w:val="000000"/>
        </w:rPr>
        <w:t>с 18 марта 2022 г. по 22 марта 2022 г. - в размере 52,40% от начальной цены продажи лота;</w:t>
      </w:r>
    </w:p>
    <w:p w14:paraId="459CFB85" w14:textId="77777777" w:rsidR="00452491"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52491">
        <w:rPr>
          <w:bCs/>
          <w:color w:val="000000"/>
        </w:rPr>
        <w:t>с 23 марта 2022 г. по 27 марта 2022 г. - в размере 45,60% от начальной цены продажи лота;</w:t>
      </w:r>
    </w:p>
    <w:p w14:paraId="3269E732" w14:textId="77777777" w:rsidR="00452491"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52491">
        <w:rPr>
          <w:bCs/>
          <w:color w:val="000000"/>
        </w:rPr>
        <w:t>с 28 марта 2022 г. по 01 апреля 2022 г. - в размере 38,80% от начальной цены продажи лота;</w:t>
      </w:r>
    </w:p>
    <w:p w14:paraId="23D746C0" w14:textId="77777777" w:rsidR="00452491"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52491">
        <w:rPr>
          <w:bCs/>
          <w:color w:val="000000"/>
        </w:rPr>
        <w:t>с 02 апреля 2022 г. по 06 апреля 2022 г. - в размере 32,00% от начальной цены продажи лота;</w:t>
      </w:r>
    </w:p>
    <w:p w14:paraId="3A4794F3" w14:textId="14C20892" w:rsidR="002F0231" w:rsidRPr="002F023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52491">
        <w:rPr>
          <w:bCs/>
          <w:color w:val="000000"/>
        </w:rPr>
        <w:t>с 07 апреля 2022 г. по 11 апреля 2022 г. - в размере 25,20% от начальной цены продажи лота;</w:t>
      </w:r>
    </w:p>
    <w:p w14:paraId="0230D461" w14:textId="672A1035" w:rsidR="0004186C" w:rsidRPr="002F0231" w:rsidRDefault="00707F65"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
          <w:color w:val="000000"/>
        </w:rPr>
      </w:pPr>
      <w:r w:rsidRPr="002F0231">
        <w:rPr>
          <w:b/>
          <w:color w:val="000000"/>
        </w:rPr>
        <w:t>Для лот</w:t>
      </w:r>
      <w:r w:rsidR="002F0231" w:rsidRPr="002F0231">
        <w:rPr>
          <w:b/>
          <w:color w:val="000000"/>
        </w:rPr>
        <w:t>а 3</w:t>
      </w:r>
      <w:r w:rsidRPr="002F0231">
        <w:rPr>
          <w:b/>
          <w:color w:val="000000"/>
        </w:rPr>
        <w:t>:</w:t>
      </w:r>
    </w:p>
    <w:p w14:paraId="456A5284" w14:textId="77777777" w:rsidR="00452491"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52491">
        <w:rPr>
          <w:bCs/>
          <w:color w:val="000000"/>
        </w:rPr>
        <w:t>с 27 декабря 2021 г. по 12 февраля 2022 г. - в размере начальной цены продажи лота;</w:t>
      </w:r>
    </w:p>
    <w:p w14:paraId="1AEC6EA4" w14:textId="77777777" w:rsidR="00452491"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52491">
        <w:rPr>
          <w:bCs/>
          <w:color w:val="000000"/>
        </w:rPr>
        <w:t>с 13 февраля 2022 г. по 17 февраля 2022 г. - в размере 97,00% от начальной цены продажи лота;</w:t>
      </w:r>
    </w:p>
    <w:p w14:paraId="7B5D5780" w14:textId="77777777" w:rsidR="00452491"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52491">
        <w:rPr>
          <w:bCs/>
          <w:color w:val="000000"/>
        </w:rPr>
        <w:t>с 18 февраля 2022 г. по 22 февраля 2022 г. - в размере 94,00% от начальной цены продажи лота;</w:t>
      </w:r>
    </w:p>
    <w:p w14:paraId="46F2C61B" w14:textId="77777777" w:rsidR="00452491"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52491">
        <w:rPr>
          <w:bCs/>
          <w:color w:val="000000"/>
        </w:rPr>
        <w:t>с 23 февраля 2022 г. по 28 февраля 2022 г. - в размере 91,00% от начальной цены продажи лота;</w:t>
      </w:r>
    </w:p>
    <w:p w14:paraId="6AA6D658" w14:textId="77777777" w:rsidR="00452491"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52491">
        <w:rPr>
          <w:bCs/>
          <w:color w:val="000000"/>
        </w:rPr>
        <w:t>с 01 марта 2022 г. по 05 марта 2022 г. - в размере 88,00% от начальной цены продажи лота;</w:t>
      </w:r>
    </w:p>
    <w:p w14:paraId="1D79D453" w14:textId="77777777" w:rsidR="00452491"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52491">
        <w:rPr>
          <w:bCs/>
          <w:color w:val="000000"/>
        </w:rPr>
        <w:t>с 06 марта 2022 г. по 12 марта 2022 г. - в размере 85,00% от начальной цены продажи лота;</w:t>
      </w:r>
    </w:p>
    <w:p w14:paraId="65D32C46" w14:textId="77777777" w:rsidR="00452491"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52491">
        <w:rPr>
          <w:bCs/>
          <w:color w:val="000000"/>
        </w:rPr>
        <w:t>с 13 марта 2022 г. по 17 марта 2022 г. - в размере 82,00% от начальной цены продажи лота;</w:t>
      </w:r>
    </w:p>
    <w:p w14:paraId="71565524" w14:textId="77777777" w:rsidR="00452491"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52491">
        <w:rPr>
          <w:bCs/>
          <w:color w:val="000000"/>
        </w:rPr>
        <w:t>с 18 марта 2022 г. по 22 марта 2022 г. - в размере 79,00% от начальной цены продажи лота;</w:t>
      </w:r>
    </w:p>
    <w:p w14:paraId="44D66250" w14:textId="07E9BEA0" w:rsidR="002F0231" w:rsidRPr="002F0231" w:rsidRDefault="002F023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
          <w:bCs/>
          <w:color w:val="000000"/>
        </w:rPr>
      </w:pPr>
      <w:r w:rsidRPr="002F0231">
        <w:rPr>
          <w:b/>
          <w:bCs/>
          <w:color w:val="000000"/>
        </w:rPr>
        <w:t>Для лота 33:</w:t>
      </w:r>
    </w:p>
    <w:p w14:paraId="35BB8BEC" w14:textId="77777777" w:rsidR="00452491"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452491">
        <w:rPr>
          <w:color w:val="000000"/>
        </w:rPr>
        <w:t>с 27 декабря 2021 г. по 12 февраля 2022 г. - в размере начальной цены продажи лота;</w:t>
      </w:r>
    </w:p>
    <w:p w14:paraId="76F39A2C" w14:textId="77777777" w:rsidR="00452491"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452491">
        <w:rPr>
          <w:color w:val="000000"/>
        </w:rPr>
        <w:t>с 13 февраля 2022 г. по 17 февраля 2022 г. - в размере 97,00% от начальной цены продажи лота;</w:t>
      </w:r>
    </w:p>
    <w:p w14:paraId="7A6E8816" w14:textId="77777777" w:rsidR="00452491"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452491">
        <w:rPr>
          <w:color w:val="000000"/>
        </w:rPr>
        <w:t>с 18 февраля 2022 г. по 22 февраля 2022 г. - в размере 94,00% от начальной цены продажи лота;</w:t>
      </w:r>
    </w:p>
    <w:p w14:paraId="7D67A8CD" w14:textId="77777777" w:rsidR="00452491"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452491">
        <w:rPr>
          <w:color w:val="000000"/>
        </w:rPr>
        <w:t>с 23 февраля 2022 г. по 28 февраля 2022 г. - в размере 91,00% от начальной цены продажи лота;</w:t>
      </w:r>
    </w:p>
    <w:p w14:paraId="0CC3C792" w14:textId="77777777" w:rsidR="00452491"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452491">
        <w:rPr>
          <w:color w:val="000000"/>
        </w:rPr>
        <w:t>с 01 марта 2022 г. по 05 марта 2022 г. - в размере 88,00% от начальной цены продажи лота;</w:t>
      </w:r>
    </w:p>
    <w:p w14:paraId="2D42AA16" w14:textId="4DCBF2B2" w:rsidR="002F023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452491">
        <w:rPr>
          <w:color w:val="000000"/>
        </w:rPr>
        <w:t>с 06 марта 2022 г. по 12 марта 2022 г. - в размере 85,00% от начальной цены продажи лота;</w:t>
      </w:r>
    </w:p>
    <w:p w14:paraId="5A02C308" w14:textId="7183DD0A" w:rsidR="002F0231" w:rsidRPr="002F0231" w:rsidRDefault="002F023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
          <w:bCs/>
          <w:color w:val="000000"/>
        </w:rPr>
      </w:pPr>
      <w:r w:rsidRPr="002F0231">
        <w:rPr>
          <w:b/>
          <w:bCs/>
          <w:color w:val="000000"/>
        </w:rPr>
        <w:t>Для лота 4, 6, 7:</w:t>
      </w:r>
    </w:p>
    <w:p w14:paraId="6DA6628D" w14:textId="77777777" w:rsidR="00452491"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452491">
        <w:rPr>
          <w:color w:val="000000"/>
        </w:rPr>
        <w:t>с 27 декабря 2021 г. по 12 февраля 2022 г. - в размере начальной цены продажи лота;</w:t>
      </w:r>
    </w:p>
    <w:p w14:paraId="231FBBBA" w14:textId="77777777" w:rsidR="00452491"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452491">
        <w:rPr>
          <w:color w:val="000000"/>
        </w:rPr>
        <w:t>с 13 февраля 2022 г. по 17 февраля 2022 г. - в размере 95,60% от начальной цены продажи лота;</w:t>
      </w:r>
    </w:p>
    <w:p w14:paraId="137195D5" w14:textId="77777777" w:rsidR="00452491"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452491">
        <w:rPr>
          <w:color w:val="000000"/>
        </w:rPr>
        <w:t>с 18 февраля 2022 г. по 22 февраля 2022 г. - в размере 91,20% от начальной цены продажи лота;</w:t>
      </w:r>
    </w:p>
    <w:p w14:paraId="078DB5E5" w14:textId="77777777" w:rsidR="00452491"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452491">
        <w:rPr>
          <w:color w:val="000000"/>
        </w:rPr>
        <w:t>с 23 февраля 2022 г. по 28 февраля 2022 г. - в размере 86,80% от начальной цены продажи лота;</w:t>
      </w:r>
    </w:p>
    <w:p w14:paraId="6287B76E" w14:textId="77777777" w:rsidR="00452491"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452491">
        <w:rPr>
          <w:color w:val="000000"/>
        </w:rPr>
        <w:t>с 01 марта 2022 г. по 05 марта 2022 г. - в размере 82,40% от начальной цены продажи лота;</w:t>
      </w:r>
    </w:p>
    <w:p w14:paraId="6AC3BAAC" w14:textId="0B94DB5E" w:rsidR="002F023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452491">
        <w:rPr>
          <w:color w:val="000000"/>
        </w:rPr>
        <w:t>с 06 марта 2022 г. по 12 марта 2022 г. - в размере 78,00% от начальной цены продажи лота;</w:t>
      </w:r>
    </w:p>
    <w:p w14:paraId="79FA05CC" w14:textId="71DD4401" w:rsidR="002F0231" w:rsidRPr="002F0231" w:rsidRDefault="002F023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
          <w:bCs/>
          <w:color w:val="000000"/>
        </w:rPr>
      </w:pPr>
      <w:r w:rsidRPr="002F0231">
        <w:rPr>
          <w:b/>
          <w:bCs/>
          <w:color w:val="000000"/>
        </w:rPr>
        <w:t>Для лотов 5, 8-32, 34-38:</w:t>
      </w:r>
    </w:p>
    <w:p w14:paraId="29609FCF" w14:textId="77777777" w:rsidR="00452491"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452491">
        <w:rPr>
          <w:color w:val="000000"/>
        </w:rPr>
        <w:t>с 27 декабря 2021 г. по 12 февраля 2022 г. - в размере начальной цены продажи лота;</w:t>
      </w:r>
    </w:p>
    <w:p w14:paraId="7ADF8BC8" w14:textId="77777777" w:rsidR="00452491"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452491">
        <w:rPr>
          <w:color w:val="000000"/>
        </w:rPr>
        <w:t>с 13 февраля 2022 г. по 17 февраля 2022 г. - в размере 95,00% от начальной цены продажи лота;</w:t>
      </w:r>
    </w:p>
    <w:p w14:paraId="6D0271B6" w14:textId="77777777" w:rsidR="00452491"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452491">
        <w:rPr>
          <w:color w:val="000000"/>
        </w:rPr>
        <w:t>с 18 февраля 2022 г. по 22 февраля 2022 г. - в размере 90,00% от начальной цены продажи лота;</w:t>
      </w:r>
    </w:p>
    <w:p w14:paraId="11D14F47" w14:textId="77777777" w:rsidR="00452491"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452491">
        <w:rPr>
          <w:color w:val="000000"/>
        </w:rPr>
        <w:t>с 23 февраля 2022 г. по 28 февраля 2022 г. - в размере 85,00% от начальной цены продажи лота;</w:t>
      </w:r>
    </w:p>
    <w:p w14:paraId="25DB0985" w14:textId="77777777" w:rsidR="00452491"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452491">
        <w:rPr>
          <w:color w:val="000000"/>
        </w:rPr>
        <w:t>с 01 марта 2022 г. по 05 марта 2022 г. - в размере 80,00% от начальной цены продажи лота;</w:t>
      </w:r>
    </w:p>
    <w:p w14:paraId="5F090C08" w14:textId="77777777" w:rsidR="00452491"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452491">
        <w:rPr>
          <w:color w:val="000000"/>
        </w:rPr>
        <w:t>с 06 марта 2022 г. по 12 марта 2022 г. - в размере 75,00% от начальной цены продажи лота;</w:t>
      </w:r>
    </w:p>
    <w:p w14:paraId="44803A23" w14:textId="5E7EF563" w:rsidR="002F0231" w:rsidRPr="002F0231" w:rsidRDefault="002F023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
          <w:bCs/>
          <w:color w:val="000000"/>
        </w:rPr>
      </w:pPr>
      <w:r w:rsidRPr="002F0231">
        <w:rPr>
          <w:b/>
          <w:bCs/>
          <w:color w:val="000000"/>
        </w:rPr>
        <w:t>Для лота 39:</w:t>
      </w:r>
    </w:p>
    <w:p w14:paraId="525F4351" w14:textId="77777777" w:rsidR="00452491"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452491">
        <w:rPr>
          <w:color w:val="000000"/>
        </w:rPr>
        <w:t>с 27 декабря 2021 г. по 12 февраля 2022 г. - в размере начальной цены продажи лота;</w:t>
      </w:r>
    </w:p>
    <w:p w14:paraId="2BA65697" w14:textId="77777777" w:rsidR="00452491"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452491">
        <w:rPr>
          <w:color w:val="000000"/>
        </w:rPr>
        <w:t>с 13 февраля 2022 г. по 17 февраля 2022 г. - в размере 96,00% от начальной цены продажи лота;</w:t>
      </w:r>
    </w:p>
    <w:p w14:paraId="2754A25E" w14:textId="77777777" w:rsidR="00452491"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452491">
        <w:rPr>
          <w:color w:val="000000"/>
        </w:rPr>
        <w:t>с 18 февраля 2022 г. по 22 февраля 2022 г. - в размере 92,00% от начальной цены продажи лота;</w:t>
      </w:r>
    </w:p>
    <w:p w14:paraId="74E5BCDF" w14:textId="77777777" w:rsidR="00452491"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452491">
        <w:rPr>
          <w:color w:val="000000"/>
        </w:rPr>
        <w:t>с 23 февраля 2022 г. по 28 февраля 2022 г. - в размере 88,00% от начальной цены продажи лота;</w:t>
      </w:r>
    </w:p>
    <w:p w14:paraId="2C8BB737" w14:textId="77777777" w:rsidR="00452491"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452491">
        <w:rPr>
          <w:color w:val="000000"/>
        </w:rPr>
        <w:t>с 01 марта 2022 г. по 05 марта 2022 г. - в размере 84,00% от начальной цены продажи лота;</w:t>
      </w:r>
    </w:p>
    <w:p w14:paraId="4798BED1" w14:textId="07008ABB" w:rsidR="002F023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452491">
        <w:rPr>
          <w:color w:val="000000"/>
        </w:rPr>
        <w:t>с 06 марта 2022 г. по 12 марта 2022 г. - в размере 80,00% от начальной цены продажи лота;</w:t>
      </w:r>
    </w:p>
    <w:p w14:paraId="4BC5B359" w14:textId="3AD6E1EE" w:rsidR="002F0231" w:rsidRDefault="002F023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
          <w:bCs/>
          <w:color w:val="000000"/>
        </w:rPr>
      </w:pPr>
      <w:r w:rsidRPr="002F0231">
        <w:rPr>
          <w:b/>
          <w:bCs/>
          <w:color w:val="000000"/>
        </w:rPr>
        <w:t>Для лотов 40, 41:</w:t>
      </w:r>
    </w:p>
    <w:p w14:paraId="69FE9F1F" w14:textId="77777777" w:rsidR="00452491"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452491">
        <w:rPr>
          <w:color w:val="000000"/>
        </w:rPr>
        <w:t>с 27 декабря 2021 г. по 12 февраля 2022 г. - в размере начальной цены продажи лота;</w:t>
      </w:r>
    </w:p>
    <w:p w14:paraId="682B5475" w14:textId="77777777" w:rsidR="00452491"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452491">
        <w:rPr>
          <w:color w:val="000000"/>
        </w:rPr>
        <w:t>с 13 февраля 2022 г. по 17 февраля 2022 г. - в размере 92,40% от начальной цены продажи лота;</w:t>
      </w:r>
    </w:p>
    <w:p w14:paraId="6153F16E" w14:textId="77777777" w:rsidR="00452491"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452491">
        <w:rPr>
          <w:color w:val="000000"/>
        </w:rPr>
        <w:t>с 18 февраля 2022 г. по 22 февраля 2022 г. - в размере 84,80% от начальной цены продажи лота;</w:t>
      </w:r>
    </w:p>
    <w:p w14:paraId="6C61FC7F" w14:textId="77777777" w:rsidR="00452491"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452491">
        <w:rPr>
          <w:color w:val="000000"/>
        </w:rPr>
        <w:t>с 23 февраля 2022 г. по 28 февраля 2022 г. - в размере 77,20% от начальной цены продажи лота;</w:t>
      </w:r>
    </w:p>
    <w:p w14:paraId="062097CA" w14:textId="77777777" w:rsidR="00452491"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452491">
        <w:rPr>
          <w:color w:val="000000"/>
        </w:rPr>
        <w:t>с 01 марта 2022 г. по 05 марта 2022 г. - в размере 69,60% от начальной цены продажи лота;</w:t>
      </w:r>
    </w:p>
    <w:p w14:paraId="2B6BD968" w14:textId="77777777" w:rsidR="00452491"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452491">
        <w:rPr>
          <w:color w:val="000000"/>
        </w:rPr>
        <w:lastRenderedPageBreak/>
        <w:t>с 06 марта 2022 г. по 12 марта 2022 г. - в размере 62,00% от начальной цены продажи лота;</w:t>
      </w:r>
    </w:p>
    <w:p w14:paraId="63802706" w14:textId="77777777" w:rsidR="00452491"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452491">
        <w:rPr>
          <w:color w:val="000000"/>
        </w:rPr>
        <w:t>с 13 марта 2022 г. по 17 марта 2022 г. - в размере 54,40% от начальной цены продажи лота;</w:t>
      </w:r>
    </w:p>
    <w:p w14:paraId="4665EC84" w14:textId="77777777" w:rsidR="00452491"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452491">
        <w:rPr>
          <w:color w:val="000000"/>
        </w:rPr>
        <w:t>с 18 марта 2022 г. по 22 марта 2022 г. - в размере 46,80% от начальной цены продажи лота;</w:t>
      </w:r>
    </w:p>
    <w:p w14:paraId="4F2F6DE7" w14:textId="77777777" w:rsidR="00452491"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452491">
        <w:rPr>
          <w:color w:val="000000"/>
        </w:rPr>
        <w:t>с 23 марта 2022 г. по 27 марта 2022 г. - в размере 39,20% от начальной цены продажи лота;</w:t>
      </w:r>
    </w:p>
    <w:p w14:paraId="69980A9C" w14:textId="77777777" w:rsidR="00452491"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452491">
        <w:rPr>
          <w:color w:val="000000"/>
        </w:rPr>
        <w:t>с 28 марта 2022 г. по 01 апреля 2022 г. - в размере 31,60% от начальной цены продажи лота;</w:t>
      </w:r>
    </w:p>
    <w:p w14:paraId="08DBFEC2" w14:textId="77777777" w:rsidR="00452491"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452491">
        <w:rPr>
          <w:color w:val="000000"/>
        </w:rPr>
        <w:t>с 02 апреля 2022 г. по 06 апреля 2022 г. - в размере 24,00% от начальной цены продажи лота;</w:t>
      </w:r>
    </w:p>
    <w:p w14:paraId="7AC90428" w14:textId="77777777" w:rsidR="00452491"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452491">
        <w:rPr>
          <w:color w:val="000000"/>
        </w:rPr>
        <w:t>с 07 апреля 2022 г. по 11 апреля 2022 г. - в размере 16,40% от начальной цены продажи лота;</w:t>
      </w:r>
    </w:p>
    <w:p w14:paraId="0CB16EC4" w14:textId="77777777" w:rsidR="00452491"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452491">
        <w:rPr>
          <w:color w:val="000000"/>
        </w:rPr>
        <w:t>с 12 апреля 2022 г. по 16 апреля 2022 г. - в размере 8,80% от начальной цены продажи лота;</w:t>
      </w:r>
    </w:p>
    <w:p w14:paraId="1907A43B" w14:textId="45FB924F" w:rsidR="008B5083" w:rsidRPr="00452491" w:rsidRDefault="00452491" w:rsidP="004524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452491">
        <w:rPr>
          <w:color w:val="000000"/>
        </w:rPr>
        <w:t>с 17 апреля 2022 г. по 21 апреля 2022 г. - в размере 1,20% от начальной цены продажи лота.</w:t>
      </w:r>
    </w:p>
    <w:p w14:paraId="0BB4DCEA" w14:textId="762232E6" w:rsidR="0004186C" w:rsidRPr="00B141BB"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B141BB">
        <w:rPr>
          <w:rFonts w:ascii="Times New Roman" w:hAnsi="Times New Roman" w:cs="Times New Roman"/>
          <w:color w:val="000000"/>
          <w:sz w:val="24"/>
          <w:szCs w:val="24"/>
        </w:rPr>
        <w:t xml:space="preserve">К участию в Торгах ППП допускаются физические и юридические лица (далее – Заявитель), зарегистрированные в установленном порядке на </w:t>
      </w:r>
      <w:r w:rsidR="00CF5F6F" w:rsidRPr="00B141BB">
        <w:rPr>
          <w:rFonts w:ascii="Times New Roman" w:hAnsi="Times New Roman" w:cs="Times New Roman"/>
          <w:color w:val="000000"/>
          <w:sz w:val="24"/>
          <w:szCs w:val="24"/>
        </w:rPr>
        <w:t>ЭТП</w:t>
      </w:r>
      <w:r w:rsidRPr="00B141BB">
        <w:rPr>
          <w:rFonts w:ascii="Times New Roman" w:hAnsi="Times New Roman" w:cs="Times New Roman"/>
          <w:color w:val="000000"/>
          <w:sz w:val="24"/>
          <w:szCs w:val="24"/>
        </w:rPr>
        <w:t>. Для участия в Торгах ППП Заявитель представляет Оператору заявку на участие в Торгах ППП.</w:t>
      </w:r>
    </w:p>
    <w:p w14:paraId="348BB1AF" w14:textId="77777777" w:rsidR="00FA4A78" w:rsidRPr="00B141BB" w:rsidRDefault="0004186C" w:rsidP="00FA4A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B141BB">
        <w:rPr>
          <w:rFonts w:ascii="Times New Roman" w:hAnsi="Times New Roman" w:cs="Times New Roman"/>
          <w:sz w:val="24"/>
          <w:szCs w:val="24"/>
        </w:rPr>
        <w:t>Заявка на участие в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w:t>
      </w:r>
      <w:r w:rsidR="00FA4A78" w:rsidRPr="00B141BB">
        <w:rPr>
          <w:rFonts w:ascii="Times New Roman" w:hAnsi="Times New Roman" w:cs="Times New Roman"/>
          <w:sz w:val="24"/>
          <w:szCs w:val="24"/>
        </w:rPr>
        <w:t xml:space="preserve">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6E2C54A6" w14:textId="25BD48A7" w:rsidR="00CF5F6F" w:rsidRPr="00B141BB" w:rsidRDefault="00CF5F6F" w:rsidP="00CF5F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Для участия в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2C116A" w:rsidRPr="00B141BB">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B141BB">
        <w:rPr>
          <w:rFonts w:ascii="Times New Roman" w:hAnsi="Times New Roman" w:cs="Times New Roman"/>
          <w:color w:val="000000"/>
          <w:sz w:val="24"/>
          <w:szCs w:val="24"/>
        </w:rPr>
        <w:t>. В назначении платежа необходимо указывать</w:t>
      </w:r>
      <w:r w:rsidR="00F16092" w:rsidRPr="00B141BB">
        <w:rPr>
          <w:rFonts w:ascii="Times New Roman" w:hAnsi="Times New Roman" w:cs="Times New Roman"/>
          <w:color w:val="000000"/>
          <w:sz w:val="24"/>
          <w:szCs w:val="24"/>
        </w:rPr>
        <w:t>:</w:t>
      </w:r>
      <w:r w:rsidRPr="00B141BB">
        <w:rPr>
          <w:rFonts w:ascii="Times New Roman" w:hAnsi="Times New Roman" w:cs="Times New Roman"/>
          <w:color w:val="000000"/>
          <w:sz w:val="24"/>
          <w:szCs w:val="24"/>
        </w:rPr>
        <w:t xml:space="preserve"> </w:t>
      </w:r>
      <w:r w:rsidR="00FC38B5" w:rsidRPr="00B141BB">
        <w:rPr>
          <w:rFonts w:ascii="Times New Roman" w:hAnsi="Times New Roman" w:cs="Times New Roman"/>
          <w:b/>
          <w:color w:val="000000"/>
          <w:sz w:val="24"/>
          <w:szCs w:val="24"/>
        </w:rPr>
        <w:t>«№ Л/с ....Задаток для участия в торгах».</w:t>
      </w:r>
      <w:r w:rsidRPr="00B141BB">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35B8487C" w14:textId="77777777" w:rsidR="0004186C" w:rsidRPr="00B141BB"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r w:rsidR="00CF5F6F" w:rsidRPr="00B141BB">
        <w:rPr>
          <w:rFonts w:ascii="Times New Roman" w:hAnsi="Times New Roman" w:cs="Times New Roman"/>
          <w:color w:val="000000"/>
          <w:sz w:val="24"/>
          <w:szCs w:val="24"/>
        </w:rPr>
        <w:t>ОТ</w:t>
      </w:r>
      <w:r w:rsidRPr="00B141BB">
        <w:rPr>
          <w:rFonts w:ascii="Times New Roman" w:hAnsi="Times New Roman" w:cs="Times New Roman"/>
          <w:color w:val="000000"/>
          <w:sz w:val="24"/>
          <w:szCs w:val="24"/>
        </w:rPr>
        <w:t>.</w:t>
      </w:r>
    </w:p>
    <w:p w14:paraId="79C19157"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С проектом договора, заключаемого по итогам Торгов ППП (далее - Договор), и договором о внесении задатка можно ознакомиться на ЭТП.</w:t>
      </w:r>
    </w:p>
    <w:p w14:paraId="11F19DB6" w14:textId="77777777" w:rsidR="0004186C" w:rsidRPr="00B141BB"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Заявитель вправе изменить или отозвать заявку на участие в Торгах ППП не позднее окончания срока подачи заявок на участие в Торгах ППП, направив об этом уведомление Оператору.</w:t>
      </w:r>
    </w:p>
    <w:p w14:paraId="7D3C0031" w14:textId="77777777" w:rsidR="0004186C" w:rsidRPr="00B141BB" w:rsidRDefault="00CF5F6F" w:rsidP="002A02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B141BB">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ППП. Заявители, допущенные к участию в Торгах ППП, признаются участниками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01E05708"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b/>
          <w:bCs/>
          <w:color w:val="000000"/>
          <w:sz w:val="24"/>
          <w:szCs w:val="24"/>
        </w:rPr>
        <w:lastRenderedPageBreak/>
        <w:t>Победителем Торгов ППП</w:t>
      </w:r>
      <w:r w:rsidRPr="00B141BB">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67791DE"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0423C1D4"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6ACF93C4"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3864B76C"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ППП направляет Победителю на адрес электронной почты, указанный в заявке на участие в Торгах ППП, предложение заключить Договор с приложением проекта Договора.</w:t>
      </w:r>
    </w:p>
    <w:p w14:paraId="63E054F8" w14:textId="121A5B45" w:rsidR="00E82D65" w:rsidRPr="00DD01CB" w:rsidRDefault="00CF5F6F" w:rsidP="00E82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00E82D65" w:rsidRPr="00DD01CB">
        <w:rPr>
          <w:rFonts w:ascii="Times New Roman" w:hAnsi="Times New Roman" w:cs="Times New Roman"/>
          <w:color w:val="000000"/>
          <w:sz w:val="24"/>
          <w:szCs w:val="24"/>
        </w:rPr>
        <w:t>Неподписание Договора в течение 5 (Пять) дней с даты его направления Победителю означает отказ (уклонение) Победителя от заключения Договора</w:t>
      </w:r>
      <w:r w:rsidR="00B73264">
        <w:rPr>
          <w:rFonts w:ascii="Times New Roman" w:hAnsi="Times New Roman" w:cs="Times New Roman"/>
          <w:color w:val="000000"/>
          <w:sz w:val="24"/>
          <w:szCs w:val="24"/>
        </w:rPr>
        <w:t xml:space="preserve">. </w:t>
      </w:r>
      <w:r w:rsidR="00E82D65">
        <w:rPr>
          <w:rFonts w:ascii="Times New Roman" w:hAnsi="Times New Roman" w:cs="Times New Roman"/>
          <w:color w:val="000000"/>
          <w:sz w:val="24"/>
          <w:szCs w:val="24"/>
        </w:rPr>
        <w:t>С</w:t>
      </w:r>
      <w:r w:rsidR="00E82D65" w:rsidRPr="00DD01CB">
        <w:rPr>
          <w:rFonts w:ascii="Times New Roman" w:hAnsi="Times New Roman" w:cs="Times New Roman"/>
          <w:color w:val="000000"/>
          <w:sz w:val="24"/>
          <w:szCs w:val="24"/>
        </w:rPr>
        <w:t xml:space="preserve">умма внесенного Победителем задатка засчитывается в счет цены приобретенного лота. </w:t>
      </w:r>
    </w:p>
    <w:p w14:paraId="6C074244" w14:textId="3028A8E7" w:rsidR="00CF5F6F" w:rsidRPr="00B141BB" w:rsidRDefault="00CF5F6F" w:rsidP="00E82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ППП, с заключением Договора, внесенный Победителем задаток ему не возвращается, а Торги ППП признаются несостоявшимися.</w:t>
      </w:r>
    </w:p>
    <w:p w14:paraId="6D861CF7" w14:textId="77777777" w:rsidR="00CF5F6F" w:rsidRPr="00B141BB" w:rsidRDefault="00CF5F6F" w:rsidP="00CF5F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ОТ вправе отказаться от проведения Торгов ППП не позднее, чем за 3 (Три) дня до даты подведения итогов Торгов ППП.</w:t>
      </w:r>
    </w:p>
    <w:p w14:paraId="4D123015" w14:textId="006E32B8" w:rsidR="00CF5F6F" w:rsidRDefault="00B220F8"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220F8">
        <w:rPr>
          <w:rFonts w:ascii="Times New Roman" w:hAnsi="Times New Roman" w:cs="Times New Roman"/>
          <w:color w:val="000000"/>
          <w:sz w:val="24"/>
          <w:szCs w:val="24"/>
        </w:rPr>
        <w:t xml:space="preserve">Информацию о реализуемом имуществе </w:t>
      </w:r>
      <w:r w:rsidR="00CF5F6F" w:rsidRPr="00B141BB">
        <w:rPr>
          <w:rFonts w:ascii="Times New Roman" w:hAnsi="Times New Roman" w:cs="Times New Roman"/>
          <w:color w:val="000000"/>
          <w:sz w:val="24"/>
          <w:szCs w:val="24"/>
        </w:rPr>
        <w:t xml:space="preserve">можно получить у КУ </w:t>
      </w:r>
      <w:r w:rsidR="00CF5F6F" w:rsidRPr="00B141BB">
        <w:rPr>
          <w:rFonts w:ascii="Times New Roman" w:hAnsi="Times New Roman" w:cs="Times New Roman"/>
          <w:color w:val="000000"/>
          <w:sz w:val="24"/>
          <w:szCs w:val="24"/>
          <w:shd w:val="clear" w:color="auto" w:fill="FFFFFF"/>
        </w:rPr>
        <w:t xml:space="preserve">с </w:t>
      </w:r>
      <w:r w:rsidR="00B73264">
        <w:rPr>
          <w:rFonts w:ascii="Times New Roman" w:hAnsi="Times New Roman" w:cs="Times New Roman"/>
          <w:color w:val="000000"/>
          <w:sz w:val="24"/>
          <w:szCs w:val="24"/>
          <w:shd w:val="clear" w:color="auto" w:fill="FFFFFF"/>
        </w:rPr>
        <w:t>09:00</w:t>
      </w:r>
      <w:r w:rsidR="00CF5F6F" w:rsidRPr="00B141BB">
        <w:rPr>
          <w:rFonts w:ascii="Times New Roman" w:hAnsi="Times New Roman" w:cs="Times New Roman"/>
          <w:sz w:val="24"/>
          <w:szCs w:val="24"/>
        </w:rPr>
        <w:t xml:space="preserve"> д</w:t>
      </w:r>
      <w:r w:rsidR="00CF5F6F" w:rsidRPr="00B141BB">
        <w:rPr>
          <w:rFonts w:ascii="Times New Roman" w:hAnsi="Times New Roman" w:cs="Times New Roman"/>
          <w:color w:val="000000"/>
          <w:sz w:val="24"/>
          <w:szCs w:val="24"/>
          <w:shd w:val="clear" w:color="auto" w:fill="FFFFFF"/>
        </w:rPr>
        <w:t xml:space="preserve">о </w:t>
      </w:r>
      <w:r w:rsidR="00B73264">
        <w:rPr>
          <w:rFonts w:ascii="Times New Roman" w:hAnsi="Times New Roman" w:cs="Times New Roman"/>
          <w:color w:val="000000"/>
          <w:sz w:val="24"/>
          <w:szCs w:val="24"/>
          <w:shd w:val="clear" w:color="auto" w:fill="FFFFFF"/>
        </w:rPr>
        <w:t>18:00</w:t>
      </w:r>
      <w:r w:rsidR="00CF5F6F" w:rsidRPr="00B141BB">
        <w:rPr>
          <w:rFonts w:ascii="Times New Roman" w:hAnsi="Times New Roman" w:cs="Times New Roman"/>
          <w:sz w:val="24"/>
          <w:szCs w:val="24"/>
        </w:rPr>
        <w:t xml:space="preserve"> </w:t>
      </w:r>
      <w:r w:rsidR="00CF5F6F" w:rsidRPr="00B141BB">
        <w:rPr>
          <w:rFonts w:ascii="Times New Roman" w:hAnsi="Times New Roman" w:cs="Times New Roman"/>
          <w:color w:val="000000"/>
          <w:sz w:val="24"/>
          <w:szCs w:val="24"/>
        </w:rPr>
        <w:t>часов по адресу</w:t>
      </w:r>
      <w:r w:rsidR="00CF5F6F" w:rsidRPr="00B73264">
        <w:rPr>
          <w:rFonts w:ascii="Times New Roman" w:hAnsi="Times New Roman" w:cs="Times New Roman"/>
          <w:color w:val="000000"/>
          <w:sz w:val="24"/>
          <w:szCs w:val="24"/>
        </w:rPr>
        <w:t>:</w:t>
      </w:r>
      <w:r w:rsidR="008B5083" w:rsidRPr="00B73264">
        <w:rPr>
          <w:rFonts w:ascii="Times New Roman" w:hAnsi="Times New Roman" w:cs="Times New Roman"/>
          <w:color w:val="000000"/>
          <w:sz w:val="24"/>
          <w:szCs w:val="24"/>
        </w:rPr>
        <w:t xml:space="preserve"> г. Москва, Павелецкая наб., д. 8, тел: +7 (495) </w:t>
      </w:r>
      <w:r w:rsidR="00B73264">
        <w:rPr>
          <w:rFonts w:ascii="Times New Roman" w:hAnsi="Times New Roman" w:cs="Times New Roman"/>
          <w:color w:val="000000"/>
          <w:sz w:val="24"/>
          <w:szCs w:val="24"/>
        </w:rPr>
        <w:t>984-19-70</w:t>
      </w:r>
      <w:r w:rsidR="008B5083" w:rsidRPr="00B73264">
        <w:rPr>
          <w:rFonts w:ascii="Times New Roman" w:hAnsi="Times New Roman" w:cs="Times New Roman"/>
          <w:color w:val="000000"/>
          <w:sz w:val="24"/>
          <w:szCs w:val="24"/>
        </w:rPr>
        <w:t>, доб.</w:t>
      </w:r>
      <w:r w:rsidR="00B73264">
        <w:rPr>
          <w:rFonts w:ascii="Times New Roman" w:hAnsi="Times New Roman" w:cs="Times New Roman"/>
          <w:color w:val="000000"/>
          <w:sz w:val="24"/>
          <w:szCs w:val="24"/>
        </w:rPr>
        <w:t xml:space="preserve"> 62-04, 67-97, 65-47</w:t>
      </w:r>
      <w:r w:rsidR="008B5083" w:rsidRPr="00B73264">
        <w:rPr>
          <w:rFonts w:ascii="Times New Roman" w:hAnsi="Times New Roman" w:cs="Times New Roman"/>
          <w:color w:val="000000"/>
          <w:sz w:val="24"/>
          <w:szCs w:val="24"/>
        </w:rPr>
        <w:t xml:space="preserve">; у ОТ: </w:t>
      </w:r>
      <w:r w:rsidR="00B73264" w:rsidRPr="00B73264">
        <w:rPr>
          <w:rFonts w:ascii="Times New Roman" w:hAnsi="Times New Roman" w:cs="Times New Roman"/>
          <w:color w:val="000000"/>
          <w:sz w:val="24"/>
          <w:szCs w:val="24"/>
        </w:rPr>
        <w:t>nn@auction-house.ru, Рождественский Дмитрий тел. +7 (930)</w:t>
      </w:r>
      <w:r w:rsidR="00B73264">
        <w:rPr>
          <w:rFonts w:ascii="Times New Roman" w:hAnsi="Times New Roman" w:cs="Times New Roman"/>
          <w:color w:val="000000"/>
          <w:sz w:val="24"/>
          <w:szCs w:val="24"/>
        </w:rPr>
        <w:t xml:space="preserve"> </w:t>
      </w:r>
      <w:r w:rsidR="00B73264" w:rsidRPr="00B73264">
        <w:rPr>
          <w:rFonts w:ascii="Times New Roman" w:hAnsi="Times New Roman" w:cs="Times New Roman"/>
          <w:color w:val="000000"/>
          <w:sz w:val="24"/>
          <w:szCs w:val="24"/>
        </w:rPr>
        <w:t>805-20-00</w:t>
      </w:r>
      <w:r w:rsidR="00B73264">
        <w:rPr>
          <w:rFonts w:ascii="Times New Roman" w:hAnsi="Times New Roman" w:cs="Times New Roman"/>
          <w:color w:val="000000"/>
          <w:sz w:val="24"/>
          <w:szCs w:val="24"/>
        </w:rPr>
        <w:t>.</w:t>
      </w:r>
    </w:p>
    <w:p w14:paraId="75E30D8B" w14:textId="249D6965" w:rsidR="00507F0D" w:rsidRPr="00507F0D" w:rsidRDefault="00220F07" w:rsidP="00507F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20F07">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170AF46A" w14:textId="77777777" w:rsidR="002C116A" w:rsidRPr="00B141BB" w:rsidRDefault="002C116A" w:rsidP="002C11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4DCB7550" w14:textId="1A4F3604" w:rsidR="0004186C" w:rsidRPr="00B141BB" w:rsidRDefault="0004186C"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04186C" w:rsidRPr="00B141BB" w:rsidSect="00FC38B5">
      <w:pgSz w:w="11909" w:h="16834"/>
      <w:pgMar w:top="1134" w:right="99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F65"/>
    <w:rsid w:val="0004186C"/>
    <w:rsid w:val="000E79AE"/>
    <w:rsid w:val="00107714"/>
    <w:rsid w:val="00203862"/>
    <w:rsid w:val="00220317"/>
    <w:rsid w:val="00220F07"/>
    <w:rsid w:val="002A0202"/>
    <w:rsid w:val="002C116A"/>
    <w:rsid w:val="002C2BDE"/>
    <w:rsid w:val="002F0231"/>
    <w:rsid w:val="00360DC6"/>
    <w:rsid w:val="003A45C4"/>
    <w:rsid w:val="00405C92"/>
    <w:rsid w:val="00452491"/>
    <w:rsid w:val="00507F0D"/>
    <w:rsid w:val="0051664E"/>
    <w:rsid w:val="00577987"/>
    <w:rsid w:val="005F1F68"/>
    <w:rsid w:val="00651D54"/>
    <w:rsid w:val="00707F65"/>
    <w:rsid w:val="008B5083"/>
    <w:rsid w:val="008E2B16"/>
    <w:rsid w:val="00A81DF3"/>
    <w:rsid w:val="00B141BB"/>
    <w:rsid w:val="00B220F8"/>
    <w:rsid w:val="00B73264"/>
    <w:rsid w:val="00B93A5E"/>
    <w:rsid w:val="00CF5F6F"/>
    <w:rsid w:val="00D16130"/>
    <w:rsid w:val="00E645EC"/>
    <w:rsid w:val="00E82D65"/>
    <w:rsid w:val="00EE3F19"/>
    <w:rsid w:val="00EF19AE"/>
    <w:rsid w:val="00F16092"/>
    <w:rsid w:val="00F733B8"/>
    <w:rsid w:val="00FA4A78"/>
    <w:rsid w:val="00FC3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D6ED91"/>
  <w14:defaultImageDpi w14:val="96"/>
  <w15:docId w15:val="{A5663F7B-1615-4434-A182-337EBC072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15083">
      <w:marLeft w:val="0"/>
      <w:marRight w:val="0"/>
      <w:marTop w:val="0"/>
      <w:marBottom w:val="0"/>
      <w:divBdr>
        <w:top w:val="none" w:sz="0" w:space="0" w:color="auto"/>
        <w:left w:val="none" w:sz="0" w:space="0" w:color="auto"/>
        <w:bottom w:val="none" w:sz="0" w:space="0" w:color="auto"/>
        <w:right w:val="none" w:sz="0" w:space="0" w:color="auto"/>
      </w:divBdr>
    </w:div>
    <w:div w:id="415249294">
      <w:bodyDiv w:val="1"/>
      <w:marLeft w:val="0"/>
      <w:marRight w:val="0"/>
      <w:marTop w:val="0"/>
      <w:marBottom w:val="0"/>
      <w:divBdr>
        <w:top w:val="none" w:sz="0" w:space="0" w:color="auto"/>
        <w:left w:val="none" w:sz="0" w:space="0" w:color="auto"/>
        <w:bottom w:val="none" w:sz="0" w:space="0" w:color="auto"/>
        <w:right w:val="none" w:sz="0" w:space="0" w:color="auto"/>
      </w:divBdr>
    </w:div>
    <w:div w:id="211959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7</Pages>
  <Words>4078</Words>
  <Characters>23247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Малкова Наталья Леонидовна</cp:lastModifiedBy>
  <cp:revision>16</cp:revision>
  <dcterms:created xsi:type="dcterms:W3CDTF">2019-07-23T07:54:00Z</dcterms:created>
  <dcterms:modified xsi:type="dcterms:W3CDTF">2021-12-21T08:22:00Z</dcterms:modified>
</cp:coreProperties>
</file>