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BB69A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8509DF" w:rsidRDefault="00BB69A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E43BF" w:rsidRDefault="00B83979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E43BF" w:rsidRPr="000E43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E43BF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E43BF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0E43BF">
        <w:rPr>
          <w:rFonts w:ascii="Verdana" w:hAnsi="Verdana" w:cs="Tms Rmn"/>
          <w:sz w:val="20"/>
          <w:szCs w:val="20"/>
        </w:rPr>
        <w:t>_________</w:t>
      </w:r>
    </w:p>
    <w:p w:rsidR="000E43BF" w:rsidRDefault="000E43BF" w:rsidP="000E43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:rsidR="000E43BF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:rsidR="0028544D" w:rsidRPr="00224F8A" w:rsidRDefault="000E43BF" w:rsidP="000E43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171986" w:rsidRPr="0023661A" w:rsidRDefault="00BD7FC5" w:rsidP="0023661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23661A">
        <w:rPr>
          <w:rFonts w:ascii="Verdana" w:hAnsi="Verdana" w:cs="Times New Roman"/>
          <w:color w:val="000000" w:themeColor="text1"/>
        </w:rPr>
        <w:t xml:space="preserve">По </w:t>
      </w:r>
      <w:r w:rsidR="00CB783A" w:rsidRPr="0023661A">
        <w:rPr>
          <w:rFonts w:ascii="Verdana" w:hAnsi="Verdana" w:cs="Times New Roman"/>
          <w:color w:val="000000" w:themeColor="text1"/>
        </w:rPr>
        <w:t>Договору</w:t>
      </w:r>
      <w:r w:rsidRPr="0023661A">
        <w:rPr>
          <w:rFonts w:ascii="Verdana" w:hAnsi="Verdana" w:cs="Times New Roman"/>
          <w:color w:val="000000" w:themeColor="text1"/>
        </w:rPr>
        <w:t xml:space="preserve"> </w:t>
      </w:r>
      <w:r w:rsidR="00171986" w:rsidRPr="0023661A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3661A">
        <w:rPr>
          <w:rFonts w:ascii="Verdana" w:hAnsi="Verdana" w:cs="Times New Roman"/>
          <w:color w:val="000000" w:themeColor="text1"/>
        </w:rPr>
        <w:t>я</w:t>
      </w:r>
      <w:r w:rsidR="00171986" w:rsidRPr="0023661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3661A">
        <w:rPr>
          <w:rFonts w:ascii="Verdana" w:hAnsi="Verdana" w:cs="Times New Roman"/>
        </w:rPr>
        <w:t>обязуется принять и оплатить</w:t>
      </w:r>
      <w:r w:rsidR="0023661A" w:rsidRPr="0023661A">
        <w:rPr>
          <w:rFonts w:ascii="Verdana" w:hAnsi="Verdana" w:cs="Times New Roman"/>
        </w:rPr>
        <w:t xml:space="preserve"> помещение, </w:t>
      </w:r>
      <w:r w:rsidR="00BA5846" w:rsidRPr="000F3704">
        <w:rPr>
          <w:rFonts w:ascii="Verdana" w:hAnsi="Verdana" w:cs="Times New Roman"/>
        </w:rPr>
        <w:t>назначение: нежилое помещение, кадастровый номер: 77:04:0001019:12165, номер, тип этажа, на котором расположено помещение, машиноместо: этаж №-1, общей площадью</w:t>
      </w:r>
      <w:r w:rsidR="00BA5846" w:rsidRPr="000F3704">
        <w:rPr>
          <w:rFonts w:ascii="Verdana" w:hAnsi="Verdana" w:cs="Times New Roman"/>
          <w:i/>
        </w:rPr>
        <w:t xml:space="preserve"> </w:t>
      </w:r>
      <w:r w:rsidR="00BA5846" w:rsidRPr="000F3704">
        <w:rPr>
          <w:rFonts w:ascii="Verdana" w:hAnsi="Verdana" w:cs="Times New Roman"/>
        </w:rPr>
        <w:t>14</w:t>
      </w:r>
      <w:r w:rsidR="00BA5846" w:rsidRPr="000F3704">
        <w:rPr>
          <w:rFonts w:ascii="Verdana" w:hAnsi="Verdana" w:cs="Times New Roman"/>
          <w:color w:val="0070C0"/>
        </w:rPr>
        <w:t xml:space="preserve"> </w:t>
      </w:r>
      <w:r w:rsidR="00BA5846" w:rsidRPr="000F3704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BA5846" w:rsidRPr="000F3704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23661A">
        <w:rPr>
          <w:rFonts w:ascii="Verdana" w:hAnsi="Verdana" w:cs="Times New Roman"/>
        </w:rPr>
        <w:t>(далее именуемое – «недвижимое имущество»).</w:t>
      </w:r>
    </w:p>
    <w:p w:rsidR="0023661A" w:rsidRPr="0023661A" w:rsidRDefault="00746A3E" w:rsidP="00746A3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710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23661A">
        <w:rPr>
          <w:rFonts w:ascii="Verdana" w:hAnsi="Verdana"/>
          <w:color w:val="000000" w:themeColor="text1"/>
        </w:rPr>
        <w:t>: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10"/>
          <w:tab w:val="left" w:pos="993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Pr="008509DF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:rsidR="0023661A" w:rsidRDefault="0023661A" w:rsidP="0023661A">
      <w:pPr>
        <w:pStyle w:val="ConsNormal"/>
        <w:widowControl/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Pr="00A518CB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lastRenderedPageBreak/>
        <w:t>заключенного между АО «</w:t>
      </w:r>
      <w:r w:rsidRPr="0008731D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:rsidR="0023661A" w:rsidRPr="0008731D" w:rsidRDefault="0023661A" w:rsidP="0023661A">
      <w:pPr>
        <w:pStyle w:val="ConsNormal"/>
        <w:widowControl/>
        <w:tabs>
          <w:tab w:val="left" w:pos="709"/>
          <w:tab w:val="left" w:pos="993"/>
          <w:tab w:val="left" w:pos="1134"/>
        </w:tabs>
        <w:ind w:right="0" w:firstLine="709"/>
        <w:jc w:val="both"/>
        <w:rPr>
          <w:rFonts w:ascii="Verdana" w:hAnsi="Verdana"/>
          <w:color w:val="000000" w:themeColor="text1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472F95">
        <w:rPr>
          <w:rFonts w:ascii="Verdana" w:hAnsi="Verdana"/>
          <w:color w:val="000000" w:themeColor="text1"/>
        </w:rPr>
        <w:t xml:space="preserve"> № 77:04:0001019:12165-77/072/2020-20</w:t>
      </w:r>
      <w:r w:rsidR="0018489B">
        <w:rPr>
          <w:rFonts w:ascii="Verdana" w:hAnsi="Verdana"/>
          <w:color w:val="000000" w:themeColor="text1"/>
        </w:rPr>
        <w:t xml:space="preserve"> от 06.11.2020</w:t>
      </w:r>
      <w:bookmarkStart w:id="0" w:name="_GoBack"/>
      <w:bookmarkEnd w:id="0"/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06.11.2020 №б/н</w:t>
      </w:r>
      <w:r>
        <w:rPr>
          <w:rFonts w:ascii="Verdana" w:hAnsi="Verdana"/>
        </w:rPr>
        <w:t>.</w:t>
      </w:r>
    </w:p>
    <w:p w:rsidR="00746A3E" w:rsidRDefault="00746A3E" w:rsidP="00746A3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</w:p>
    <w:p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BD2793" w:rsidRPr="008509DF" w:rsidRDefault="00746A3E" w:rsidP="00746A3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</w:p>
    <w:p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3629D1" w:rsidRDefault="00930C3B" w:rsidP="00746A3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46A3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746A3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</w:t>
      </w:r>
      <w:r w:rsidR="003629D1">
        <w:rPr>
          <w:rFonts w:ascii="Verdana" w:hAnsi="Verdana" w:cs="Verdana"/>
          <w:color w:val="000000"/>
          <w:sz w:val="20"/>
          <w:szCs w:val="20"/>
        </w:rPr>
        <w:t xml:space="preserve">в натуре, </w:t>
      </w:r>
      <w:r w:rsidR="003629D1">
        <w:rPr>
          <w:rFonts w:ascii="Verdana" w:eastAsia="Calibri" w:hAnsi="Verdana"/>
          <w:sz w:val="20"/>
          <w:szCs w:val="20"/>
        </w:rPr>
        <w:t>изучил документацию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не обнаружил каких-либо существенных дефектов и недостатков, </w:t>
      </w:r>
      <w:r w:rsidR="00746A3E" w:rsidRPr="003629D1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46A3E" w:rsidRPr="003629D1">
        <w:rPr>
          <w:rFonts w:ascii="Verdana" w:hAnsi="Verdana" w:cs="Verdana"/>
          <w:color w:val="000000"/>
          <w:sz w:val="20"/>
          <w:szCs w:val="20"/>
        </w:rPr>
        <w:t>, которые могли б</w:t>
      </w:r>
      <w:r w:rsidR="00746A3E">
        <w:rPr>
          <w:rFonts w:ascii="Verdana" w:hAnsi="Verdana" w:cs="Verdana"/>
          <w:color w:val="000000"/>
          <w:sz w:val="20"/>
          <w:szCs w:val="20"/>
        </w:rPr>
        <w:t>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3629D1">
        <w:rPr>
          <w:rFonts w:ascii="Verdana" w:hAnsi="Verdana" w:cs="Verdana"/>
          <w:color w:val="000000"/>
          <w:sz w:val="20"/>
          <w:szCs w:val="20"/>
        </w:rPr>
        <w:t>, к документации на недвижимое имущество,</w:t>
      </w:r>
      <w:r w:rsidR="00746A3E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  <w:r w:rsidR="003629D1" w:rsidRPr="003629D1">
        <w:rPr>
          <w:rFonts w:ascii="Verdana" w:eastAsia="Calibri" w:hAnsi="Verdana"/>
          <w:sz w:val="20"/>
          <w:szCs w:val="20"/>
        </w:rPr>
        <w:t xml:space="preserve"> </w:t>
      </w:r>
    </w:p>
    <w:p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8509DF" w:rsidRDefault="00CF1A05" w:rsidP="00746A3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746A3E" w:rsidRPr="009C3453">
        <w:rPr>
          <w:rFonts w:ascii="Verdana" w:hAnsi="Verdana"/>
          <w:i/>
          <w:color w:val="0070C0"/>
        </w:rPr>
        <w:t>______________________ (__________________)</w:t>
      </w:r>
      <w:r w:rsidR="00746A3E" w:rsidRPr="009C3453">
        <w:rPr>
          <w:rFonts w:ascii="Verdana" w:hAnsi="Verdana"/>
          <w:color w:val="0070C0"/>
        </w:rPr>
        <w:t xml:space="preserve"> </w:t>
      </w:r>
      <w:r w:rsidR="00746A3E" w:rsidRPr="008509DF">
        <w:rPr>
          <w:rFonts w:ascii="Verdana" w:hAnsi="Verdana"/>
        </w:rPr>
        <w:t>рублей</w:t>
      </w:r>
      <w:r w:rsidR="00746A3E" w:rsidRPr="008509DF">
        <w:rPr>
          <w:rFonts w:ascii="Verdana" w:hAnsi="Verdana"/>
          <w:color w:val="4F81BD" w:themeColor="accent1"/>
        </w:rPr>
        <w:t xml:space="preserve"> ___ </w:t>
      </w:r>
      <w:r w:rsidR="00746A3E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законодательством)</w:t>
      </w:r>
      <w:r w:rsidR="00746A3E">
        <w:rPr>
          <w:rFonts w:ascii="Verdana" w:hAnsi="Verdana"/>
        </w:rPr>
        <w:t>.</w:t>
      </w:r>
    </w:p>
    <w:p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746A3E">
        <w:trPr>
          <w:trHeight w:val="566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B0553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10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Десяти</w:t>
            </w:r>
            <w:r w:rsidR="00737CDB" w:rsidRPr="00746A3E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Договора путем перечисления Покупателем на счет Продавца, указанный в разделе </w:t>
            </w:r>
            <w:r w:rsidR="00746A3E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746A3E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746A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746A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46A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B0553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>.</w:t>
            </w:r>
            <w:r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5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>Пяти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>)</w:t>
            </w:r>
            <w:r w:rsidR="00746A3E" w:rsidRPr="00746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746A3E">
              <w:rPr>
                <w:rFonts w:ascii="Verdana" w:hAnsi="Verdana"/>
                <w:sz w:val="20"/>
                <w:szCs w:val="20"/>
              </w:rPr>
              <w:t xml:space="preserve">рабочих дней с даты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ых в </w:t>
            </w:r>
            <w:r w:rsidR="00764281" w:rsidRPr="00B0553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2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05533">
              <w:rPr>
                <w:rFonts w:ascii="Verdana" w:hAnsi="Verdana"/>
                <w:sz w:val="20"/>
                <w:szCs w:val="20"/>
              </w:rPr>
              <w:t>ц</w:t>
            </w:r>
            <w:r w:rsidRPr="00B0553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0553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B05533">
              <w:rPr>
                <w:rFonts w:ascii="Verdana" w:hAnsi="Verdana"/>
                <w:sz w:val="20"/>
                <w:szCs w:val="20"/>
              </w:rPr>
              <w:t xml:space="preserve">в размере ___________ (_____________) рублей </w:t>
            </w:r>
            <w:r w:rsidRPr="00B0553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B05533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</w:t>
            </w:r>
            <w:r w:rsidR="00B05533" w:rsidRPr="00B05533">
              <w:rPr>
                <w:rFonts w:ascii="Verdana" w:hAnsi="Verdana"/>
                <w:sz w:val="20"/>
                <w:szCs w:val="20"/>
              </w:rPr>
              <w:t>.</w:t>
            </w:r>
            <w:r w:rsidRPr="00B055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C3916" w:rsidRPr="00B05533" w:rsidRDefault="00CC3916" w:rsidP="00CC3916">
      <w:pPr>
        <w:pStyle w:val="a5"/>
        <w:numPr>
          <w:ilvl w:val="2"/>
          <w:numId w:val="22"/>
        </w:numPr>
        <w:tabs>
          <w:tab w:val="left" w:pos="851"/>
        </w:tabs>
        <w:ind w:left="0" w:firstLine="504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</w:t>
      </w:r>
      <w:r w:rsidRPr="00B05533">
        <w:rPr>
          <w:rFonts w:ascii="Verdana" w:hAnsi="Verdana"/>
        </w:rPr>
        <w:t xml:space="preserve">внесенный Покупателем для участия в аукционе в размере </w:t>
      </w:r>
      <w:r w:rsidR="0023661A">
        <w:rPr>
          <w:rFonts w:ascii="Verdana" w:hAnsi="Verdana"/>
        </w:rPr>
        <w:t>13</w:t>
      </w:r>
      <w:r w:rsidR="00BA5846">
        <w:rPr>
          <w:rFonts w:ascii="Verdana" w:hAnsi="Verdana"/>
        </w:rPr>
        <w:t>2</w:t>
      </w:r>
      <w:r w:rsidR="0023661A">
        <w:rPr>
          <w:rFonts w:ascii="Verdana" w:hAnsi="Verdana"/>
        </w:rPr>
        <w:t xml:space="preserve"> 000</w:t>
      </w:r>
      <w:r w:rsidRPr="00B05533">
        <w:rPr>
          <w:rFonts w:ascii="Verdana" w:hAnsi="Verdana"/>
        </w:rPr>
        <w:t xml:space="preserve"> (</w:t>
      </w:r>
      <w:r w:rsidR="0023661A">
        <w:rPr>
          <w:rFonts w:ascii="Verdana" w:hAnsi="Verdana"/>
        </w:rPr>
        <w:t xml:space="preserve">Сто тридцать </w:t>
      </w:r>
      <w:r w:rsidR="00BA5846">
        <w:rPr>
          <w:rFonts w:ascii="Verdana" w:hAnsi="Verdana"/>
        </w:rPr>
        <w:t>две</w:t>
      </w:r>
      <w:r w:rsidR="00414AC1">
        <w:rPr>
          <w:rFonts w:ascii="Verdana" w:hAnsi="Verdana"/>
        </w:rPr>
        <w:t xml:space="preserve"> тысяч</w:t>
      </w:r>
      <w:r w:rsidR="00BA5846">
        <w:rPr>
          <w:rFonts w:ascii="Verdana" w:hAnsi="Verdana"/>
        </w:rPr>
        <w:t>и</w:t>
      </w:r>
      <w:r w:rsidRPr="00B05533">
        <w:rPr>
          <w:rFonts w:ascii="Verdana" w:hAnsi="Verdana"/>
        </w:rPr>
        <w:t xml:space="preserve">) рублей </w:t>
      </w:r>
      <w:r w:rsidR="00414AC1">
        <w:rPr>
          <w:rFonts w:ascii="Verdana" w:hAnsi="Verdana"/>
        </w:rPr>
        <w:t>00</w:t>
      </w:r>
      <w:r w:rsidRPr="00B05533">
        <w:rPr>
          <w:rFonts w:ascii="Verdana" w:hAnsi="Verdana"/>
        </w:rPr>
        <w:t xml:space="preserve"> копеек (в том числе НДС, исчисленный в соответствии с действующим законодательством), засчитывается в счет оплаты цены недвижимого имущества.</w:t>
      </w:r>
    </w:p>
    <w:p w:rsidR="00CC3916" w:rsidRDefault="00CC3916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B05533">
              <w:rPr>
                <w:rFonts w:ascii="Verdana" w:hAnsi="Verdana"/>
              </w:rPr>
              <w:t xml:space="preserve">10 (десяти) рабочих </w:t>
            </w:r>
            <w:r w:rsidR="000A1317" w:rsidRPr="008076AD">
              <w:rPr>
                <w:rFonts w:ascii="Verdana" w:hAnsi="Verdana"/>
              </w:rPr>
              <w:t>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CC39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A24C91" w:rsidP="003629D1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lastRenderedPageBreak/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</w:t>
      </w:r>
      <w:r w:rsidRPr="00B05533">
        <w:rPr>
          <w:rFonts w:ascii="Verdana" w:hAnsi="Verdana"/>
        </w:rPr>
        <w:t xml:space="preserve">подписывается Сторонами </w:t>
      </w:r>
      <w:r w:rsidR="00344FEB" w:rsidRPr="00B05533">
        <w:rPr>
          <w:rFonts w:ascii="Verdana" w:hAnsi="Verdana"/>
        </w:rPr>
        <w:t>в течение</w:t>
      </w:r>
      <w:r w:rsidR="00B05533" w:rsidRPr="00B05533">
        <w:rPr>
          <w:rFonts w:ascii="Verdana" w:hAnsi="Verdana"/>
        </w:rPr>
        <w:t xml:space="preserve"> 5</w:t>
      </w:r>
      <w:r w:rsidR="002C1077" w:rsidRPr="00B05533">
        <w:rPr>
          <w:rFonts w:ascii="Verdana" w:hAnsi="Verdana"/>
        </w:rPr>
        <w:t xml:space="preserve"> (</w:t>
      </w:r>
      <w:r w:rsidR="00B05533" w:rsidRPr="00B05533">
        <w:rPr>
          <w:rFonts w:ascii="Verdana" w:hAnsi="Verdana"/>
        </w:rPr>
        <w:t>Пяти</w:t>
      </w:r>
      <w:r w:rsidR="002C1077" w:rsidRPr="00B05533">
        <w:rPr>
          <w:rFonts w:ascii="Verdana" w:hAnsi="Verdana"/>
        </w:rPr>
        <w:t>)</w:t>
      </w:r>
      <w:r w:rsidR="00514071" w:rsidRPr="00B05533">
        <w:rPr>
          <w:rFonts w:ascii="Verdana" w:hAnsi="Verdana"/>
        </w:rPr>
        <w:t xml:space="preserve"> </w:t>
      </w:r>
      <w:r w:rsidR="002C1077" w:rsidRPr="00B05533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B05533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B05533">
        <w:rPr>
          <w:rFonts w:ascii="Verdana" w:hAnsi="Verdana"/>
          <w:color w:val="000000" w:themeColor="text1"/>
        </w:rPr>
        <w:t>.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B05533" w:rsidRPr="008509DF" w:rsidRDefault="00B055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B0553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B05533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3629D1" w:rsidRDefault="003629D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</w:t>
      </w:r>
      <w:r w:rsidRPr="00514DC4">
        <w:rPr>
          <w:rFonts w:ascii="Verdana" w:eastAsia="Calibri" w:hAnsi="Verdana"/>
          <w:sz w:val="20"/>
          <w:szCs w:val="20"/>
        </w:rPr>
        <w:lastRenderedPageBreak/>
        <w:t>полном объеме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0646E9" w:rsidRPr="00B05533">
        <w:rPr>
          <w:rFonts w:ascii="Verdana" w:eastAsia="Times New Roman" w:hAnsi="Verdana" w:cs="Times New Roman"/>
          <w:sz w:val="20"/>
          <w:szCs w:val="20"/>
          <w:lang w:eastAsia="ru-RU"/>
        </w:rPr>
        <w:t>течение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B05533" w:rsidRPr="00B05533">
        <w:rPr>
          <w:rFonts w:ascii="Verdana" w:eastAsia="Times New Roman" w:hAnsi="Verdana" w:cs="Times New Roman"/>
          <w:sz w:val="20"/>
          <w:szCs w:val="20"/>
          <w:lang w:eastAsia="ru-RU"/>
        </w:rPr>
        <w:t>Пяти</w:t>
      </w:r>
      <w:r w:rsidR="00C8616B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05533"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414AC1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B7958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Покупателем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414AC1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414AC1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цены недвижимого имущества по настоящему Договору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414AC1">
        <w:rPr>
          <w:rFonts w:ascii="Verdana" w:hAnsi="Verdana"/>
          <w:sz w:val="20"/>
          <w:szCs w:val="20"/>
        </w:rPr>
        <w:t xml:space="preserve">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414AC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414AC1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B05533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</w:t>
      </w:r>
      <w:r w:rsid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414AC1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414AC1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414A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неудовлетворения предъявленной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BA46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Покупателем не открыт/не продлен аккредитив в установленный Договором </w:t>
            </w:r>
            <w:r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</w:t>
            </w:r>
            <w:r w:rsidR="009C2450" w:rsidRPr="00BA46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BA4673">
              <w:rPr>
                <w:rFonts w:ascii="Verdana" w:hAnsi="Verdana"/>
                <w:sz w:val="20"/>
                <w:szCs w:val="20"/>
              </w:rPr>
              <w:softHyphen/>
            </w:r>
            <w:r w:rsidR="00BA4673" w:rsidRPr="00BA4673">
              <w:rPr>
                <w:rFonts w:ascii="Verdana" w:hAnsi="Verdana"/>
                <w:sz w:val="20"/>
                <w:szCs w:val="20"/>
              </w:rPr>
              <w:t>2</w:t>
            </w:r>
            <w:r w:rsidR="00F87C3D" w:rsidRPr="00BA46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BA4673">
              <w:rPr>
                <w:rFonts w:ascii="Verdana" w:hAnsi="Verdana"/>
                <w:sz w:val="20"/>
                <w:szCs w:val="20"/>
              </w:rPr>
              <w:t>к Договору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течении 10 (Д</w:t>
      </w:r>
      <w:r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либо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BA467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BA4673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подписан в 3 (Трех)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 и </w:t>
      </w:r>
      <w:r w:rsidR="002A3611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BA46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BA467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3629D1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629D1">
        <w:rPr>
          <w:rFonts w:ascii="Verdana" w:hAnsi="Verdana"/>
          <w:sz w:val="20"/>
          <w:szCs w:val="20"/>
        </w:rPr>
        <w:t>«____» __________20__года</w:t>
      </w:r>
      <w:r w:rsidR="00A30CA0" w:rsidRPr="003629D1">
        <w:rPr>
          <w:rFonts w:ascii="Verdana" w:hAnsi="Verdana"/>
          <w:sz w:val="20"/>
          <w:szCs w:val="20"/>
        </w:rPr>
        <w:t xml:space="preserve"> на __л.</w:t>
      </w:r>
    </w:p>
    <w:p w:rsidR="00BA4673" w:rsidRPr="0055668A" w:rsidRDefault="00BA4673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BA4673">
        <w:tc>
          <w:tcPr>
            <w:tcW w:w="2094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BA4673">
              <w:tc>
                <w:tcPr>
                  <w:tcW w:w="7363" w:type="dxa"/>
                </w:tcPr>
                <w:p w:rsidR="00C76935" w:rsidRPr="0055668A" w:rsidRDefault="00C76935" w:rsidP="00BA4673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BA467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A4673" w:rsidRPr="008509DF" w:rsidTr="00FA63BB">
        <w:tc>
          <w:tcPr>
            <w:tcW w:w="5103" w:type="dxa"/>
            <w:shd w:val="clear" w:color="auto" w:fill="auto"/>
          </w:tcPr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:rsidR="00BA4673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770901001/ 997950001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:rsidR="00BA4673" w:rsidRPr="00745FCA" w:rsidRDefault="00BA4673" w:rsidP="00FA6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:rsidR="00BA4673" w:rsidRPr="008509DF" w:rsidRDefault="00BA4673" w:rsidP="00FA63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A4673" w:rsidRPr="008509DF" w:rsidRDefault="00BA4673" w:rsidP="00FA63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A4673" w:rsidRPr="008509DF" w:rsidRDefault="00BA4673" w:rsidP="00FA63BB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4673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BA4673" w:rsidRPr="008509DF" w:rsidRDefault="00BA4673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DD5861" w:rsidRPr="008509DF" w:rsidRDefault="009A0232" w:rsidP="00746A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746A3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746A3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BA467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20_г.</w:t>
      </w: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A4673" w:rsidRDefault="00BA4673" w:rsidP="00BA467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D3338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629D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DD5861" w:rsidRDefault="00DD5861" w:rsidP="00414AC1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</w:t>
      </w:r>
      <w:r w:rsidR="00BA5846" w:rsidRPr="00BA5846">
        <w:rPr>
          <w:rFonts w:ascii="Verdana" w:eastAsia="Times New Roman" w:hAnsi="Verdana" w:cs="Times New Roman"/>
          <w:sz w:val="20"/>
          <w:szCs w:val="20"/>
          <w:lang w:eastAsia="ru-RU"/>
        </w:rPr>
        <w:t>назначение: нежилое помещение, кадастровый номер: 77:04:0001019:12165, номер, тип этажа, на котором расположено помещение, машиноместо: этаж №-1, общей площадью 14 кв.м., адрес (местонахождение): г. Москва, ул. Мельникова, д.3, корп.1</w:t>
      </w:r>
      <w:r w:rsidR="00414AC1" w:rsidRPr="00BA584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Pr="00BA4673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BA4673" w:rsidRPr="00BA46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BA4673" w:rsidRPr="00BA467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:rsidR="00BA4673" w:rsidRDefault="00BA467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746A3E">
        <w:rPr>
          <w:rFonts w:ascii="Verdana" w:hAnsi="Verdana"/>
          <w:sz w:val="20"/>
          <w:szCs w:val="20"/>
        </w:rPr>
        <w:t>2</w:t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Pr="008509DF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</w:t>
      </w:r>
      <w:r>
        <w:rPr>
          <w:rFonts w:ascii="Verdana" w:hAnsi="Verdana"/>
          <w:i/>
          <w:color w:val="0070C0"/>
        </w:rPr>
        <w:t xml:space="preserve"> (</w:t>
      </w:r>
      <w:r w:rsidRPr="001572D3">
        <w:rPr>
          <w:rFonts w:ascii="Verdana" w:hAnsi="Verdana"/>
          <w:i/>
          <w:color w:val="0070C0"/>
        </w:rPr>
        <w:t>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</w:t>
      </w:r>
      <w:r w:rsidRPr="000C2791">
        <w:rPr>
          <w:rFonts w:ascii="Verdana" w:hAnsi="Verdana"/>
          <w:i/>
          <w:color w:val="0070C0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00F55">
        <w:rPr>
          <w:rFonts w:ascii="Verdana" w:hAnsi="Verdana"/>
          <w:color w:val="000000" w:themeColor="text1"/>
        </w:rPr>
        <w:t>(</w:t>
      </w:r>
      <w:r w:rsidRPr="00000F55">
        <w:rPr>
          <w:rFonts w:ascii="Verdana" w:hAnsi="Verdana"/>
          <w:i/>
          <w:color w:val="000000" w:themeColor="text1"/>
        </w:rPr>
        <w:t>Публичное акционерное общество Национальный банк «ТРАСТ», ИНН 7831001567, КПП 770901001, ОГРН 1027800000480, БИК 044525635, корр/счет № 30101810345250000635 в ГУ Банка России по Центральному Федеральному Округу, л/с ___________________)</w:t>
      </w:r>
      <w:r w:rsidRPr="00000F55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. 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BA4673" w:rsidRPr="000C2791" w:rsidRDefault="00BA4673" w:rsidP="00BA467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:rsidR="00BA4673" w:rsidRPr="000C2791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BA4673" w:rsidRPr="000C2791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BA4673" w:rsidRPr="000C2791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BA5846" w:rsidRPr="00BA58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77:04:0001019:12165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  <w:tr w:rsidR="00BA4673" w:rsidRPr="008509DF" w:rsidTr="00FA63BB">
        <w:tc>
          <w:tcPr>
            <w:tcW w:w="2411" w:type="dxa"/>
            <w:shd w:val="clear" w:color="auto" w:fill="auto"/>
          </w:tcPr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BA4673" w:rsidRPr="008509DF" w:rsidRDefault="00BA4673" w:rsidP="00FA63B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BA4673" w:rsidRPr="00E63D94" w:rsidRDefault="00BA4673" w:rsidP="00FA63B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BA4673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15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Росреестром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BA5846" w:rsidRPr="00BA58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77:04:0001019:12165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A4673" w:rsidRPr="008509DF" w:rsidRDefault="00BA4673" w:rsidP="00FA63BB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      </w:r>
          </w:p>
        </w:tc>
      </w:tr>
    </w:tbl>
    <w:p w:rsidR="00BA4673" w:rsidRPr="008509DF" w:rsidRDefault="00BA4673" w:rsidP="00BA4673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BA4673" w:rsidRPr="008509DF" w:rsidRDefault="00BA4673" w:rsidP="00BA4673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1192E">
        <w:rPr>
          <w:rFonts w:ascii="Verdana" w:hAnsi="Verdana"/>
        </w:rPr>
        <w:t xml:space="preserve">5 (Пяти)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F1192E">
        <w:rPr>
          <w:rFonts w:ascii="Verdana" w:hAnsi="Verdana"/>
        </w:rPr>
        <w:t xml:space="preserve">30 (Тридцать)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BA4673" w:rsidRPr="00A72651" w:rsidRDefault="00BA4673" w:rsidP="00BA4673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Покупатель обязуется не менее чем за </w:t>
      </w:r>
      <w:r w:rsidR="002519C4">
        <w:rPr>
          <w:rFonts w:ascii="Verdana" w:hAnsi="Verdana"/>
        </w:rPr>
        <w:t>5</w:t>
      </w:r>
      <w:r w:rsidRPr="00A72651">
        <w:rPr>
          <w:rFonts w:ascii="Verdana" w:hAnsi="Verdana"/>
        </w:rPr>
        <w:t xml:space="preserve"> (</w:t>
      </w:r>
      <w:r w:rsidR="002519C4">
        <w:rPr>
          <w:rFonts w:ascii="Verdana" w:hAnsi="Verdana"/>
        </w:rPr>
        <w:t>Пять) рабочих дней</w:t>
      </w:r>
      <w:r w:rsidRPr="00A72651">
        <w:rPr>
          <w:rFonts w:ascii="Verdana" w:hAnsi="Verdana"/>
        </w:rPr>
        <w:t xml:space="preserve"> до истечения срока действия аккредитива:</w:t>
      </w:r>
    </w:p>
    <w:p w:rsidR="002519C4" w:rsidRDefault="00BA4673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>- продлить/открыть аккредитив на тех же условиях на тот же срок</w:t>
      </w:r>
      <w:r w:rsidR="002519C4">
        <w:rPr>
          <w:rFonts w:ascii="Verdana" w:hAnsi="Verdana"/>
        </w:rPr>
        <w:t xml:space="preserve"> и</w:t>
      </w:r>
      <w:r w:rsidRPr="00A72651">
        <w:rPr>
          <w:rFonts w:ascii="Verdana" w:hAnsi="Verdana"/>
        </w:rPr>
        <w:t xml:space="preserve"> </w:t>
      </w:r>
    </w:p>
    <w:p w:rsidR="00BA4673" w:rsidRPr="00A72651" w:rsidRDefault="002519C4" w:rsidP="00BA4673">
      <w:pPr>
        <w:pStyle w:val="a5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A4673" w:rsidRPr="00A72651">
        <w:rPr>
          <w:rFonts w:ascii="Verdana" w:hAnsi="Verdana"/>
        </w:rPr>
        <w:t xml:space="preserve"> предоставить Продавцу надлежащее подтверждение продления/открытия аккредитива. </w:t>
      </w:r>
    </w:p>
    <w:p w:rsidR="00BA4673" w:rsidRPr="001572D3" w:rsidRDefault="00BA4673" w:rsidP="00BA4673">
      <w:pPr>
        <w:pStyle w:val="a5"/>
        <w:numPr>
          <w:ilvl w:val="0"/>
          <w:numId w:val="34"/>
        </w:numPr>
        <w:adjustRightInd w:val="0"/>
        <w:ind w:left="709" w:hanging="283"/>
        <w:jc w:val="both"/>
        <w:rPr>
          <w:rFonts w:ascii="Verdana" w:hAnsi="Verdana"/>
        </w:rPr>
      </w:pPr>
      <w:r w:rsidRPr="001572D3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BA4673" w:rsidRPr="00035ED5" w:rsidRDefault="00BA4673" w:rsidP="00BA4673">
      <w:pPr>
        <w:pStyle w:val="a5"/>
        <w:numPr>
          <w:ilvl w:val="0"/>
          <w:numId w:val="7"/>
        </w:numPr>
        <w:ind w:left="731" w:hanging="357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2519C4">
        <w:rPr>
          <w:rFonts w:ascii="Verdana" w:hAnsi="Verdana"/>
        </w:rPr>
        <w:t xml:space="preserve">действующим </w:t>
      </w:r>
      <w:r w:rsidRPr="00035ED5">
        <w:rPr>
          <w:rFonts w:ascii="Verdana" w:hAnsi="Verdana"/>
        </w:rPr>
        <w:t>законодательством Российской Федерации.</w:t>
      </w:r>
    </w:p>
    <w:p w:rsidR="00BA4673" w:rsidRDefault="00BA4673" w:rsidP="00BA467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BA4673" w:rsidRDefault="00BA4673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:rsidR="00686D08" w:rsidRPr="008509DF" w:rsidRDefault="00686D08" w:rsidP="00746A3E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E" w:rsidRDefault="00F130DE" w:rsidP="00E33D4F">
      <w:pPr>
        <w:spacing w:after="0" w:line="240" w:lineRule="auto"/>
      </w:pPr>
      <w:r>
        <w:separator/>
      </w:r>
    </w:p>
  </w:endnote>
  <w:endnote w:type="continuationSeparator" w:id="0">
    <w:p w:rsidR="00F130DE" w:rsidRDefault="00F130D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BB69A8" w:rsidRDefault="00BB69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9B">
          <w:rPr>
            <w:noProof/>
          </w:rPr>
          <w:t>2</w:t>
        </w:r>
        <w:r>
          <w:fldChar w:fldCharType="end"/>
        </w:r>
      </w:p>
    </w:sdtContent>
  </w:sdt>
  <w:p w:rsidR="00BB69A8" w:rsidRDefault="00BB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E" w:rsidRDefault="00F130DE" w:rsidP="00E33D4F">
      <w:pPr>
        <w:spacing w:after="0" w:line="240" w:lineRule="auto"/>
      </w:pPr>
      <w:r>
        <w:separator/>
      </w:r>
    </w:p>
  </w:footnote>
  <w:footnote w:type="continuationSeparator" w:id="0">
    <w:p w:rsidR="00F130DE" w:rsidRDefault="00F130D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7677FB1"/>
    <w:multiLevelType w:val="hybridMultilevel"/>
    <w:tmpl w:val="0478E6AC"/>
    <w:lvl w:ilvl="0" w:tplc="515CAC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18A0E61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4CA36B6"/>
    <w:multiLevelType w:val="multilevel"/>
    <w:tmpl w:val="8BD85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4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36"/>
  </w:num>
  <w:num w:numId="35">
    <w:abstractNumId w:val="32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3BF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489B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2DC4"/>
    <w:rsid w:val="001F4445"/>
    <w:rsid w:val="001F5F93"/>
    <w:rsid w:val="0020177F"/>
    <w:rsid w:val="002021CA"/>
    <w:rsid w:val="0020454D"/>
    <w:rsid w:val="002052D4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3661A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19C4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1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AC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2F95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A3E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6FE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0553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73"/>
    <w:rsid w:val="00BA46FD"/>
    <w:rsid w:val="00BA5846"/>
    <w:rsid w:val="00BA5903"/>
    <w:rsid w:val="00BA6345"/>
    <w:rsid w:val="00BA6E4B"/>
    <w:rsid w:val="00BA7E01"/>
    <w:rsid w:val="00BB2586"/>
    <w:rsid w:val="00BB69A8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916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C88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30DE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43DE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1E2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02DC-9933-44D2-8B89-C2CF007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2021-09-15T16:33:00Z</dcterms:created>
  <dcterms:modified xsi:type="dcterms:W3CDTF">2021-09-15T16:33:00Z</dcterms:modified>
</cp:coreProperties>
</file>