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ECAC" w14:textId="4FE5F49E" w:rsidR="004435C7" w:rsidRPr="00432255" w:rsidRDefault="0089737A" w:rsidP="00432255">
      <w:pPr>
        <w:pStyle w:val="2"/>
        <w:rPr>
          <w:rFonts w:ascii="Times New Roman" w:hAnsi="Times New Roman" w:cs="Times New Roman"/>
        </w:rPr>
      </w:pPr>
      <w:r w:rsidRPr="00432255">
        <w:rPr>
          <w:rFonts w:ascii="Times New Roman" w:hAnsi="Times New Roman" w:cs="Times New Roman"/>
        </w:rPr>
        <w:t>Извещение о проведении торгов в электронной</w:t>
      </w:r>
      <w:r w:rsidR="00697DFE" w:rsidRPr="00432255">
        <w:rPr>
          <w:rFonts w:ascii="Times New Roman" w:hAnsi="Times New Roman" w:cs="Times New Roman"/>
        </w:rPr>
        <w:t xml:space="preserve"> </w:t>
      </w:r>
      <w:r w:rsidRPr="00432255">
        <w:rPr>
          <w:rFonts w:ascii="Times New Roman" w:hAnsi="Times New Roman" w:cs="Times New Roman"/>
        </w:rPr>
        <w:t xml:space="preserve">форме </w:t>
      </w:r>
      <w:r w:rsidR="00F92EFA" w:rsidRPr="00432255">
        <w:rPr>
          <w:rFonts w:ascii="Times New Roman" w:hAnsi="Times New Roman" w:cs="Times New Roman"/>
        </w:rPr>
        <w:t xml:space="preserve">по </w:t>
      </w:r>
      <w:r w:rsidR="00401144" w:rsidRPr="00432255">
        <w:rPr>
          <w:rFonts w:ascii="Times New Roman" w:hAnsi="Times New Roman" w:cs="Times New Roman"/>
        </w:rPr>
        <w:t xml:space="preserve">реализации (продаже) </w:t>
      </w:r>
      <w:r w:rsidR="00604BAF" w:rsidRPr="00432255">
        <w:rPr>
          <w:rFonts w:ascii="Times New Roman" w:hAnsi="Times New Roman" w:cs="Times New Roman"/>
        </w:rPr>
        <w:t xml:space="preserve">недвижимого </w:t>
      </w:r>
      <w:r w:rsidR="00401144" w:rsidRPr="00432255">
        <w:rPr>
          <w:rFonts w:ascii="Times New Roman" w:hAnsi="Times New Roman" w:cs="Times New Roman"/>
        </w:rPr>
        <w:t>имущества</w:t>
      </w:r>
      <w:r w:rsidR="00EF235F" w:rsidRPr="00432255">
        <w:rPr>
          <w:rFonts w:ascii="Times New Roman" w:hAnsi="Times New Roman" w:cs="Times New Roman"/>
        </w:rPr>
        <w:t>, принадлежащ</w:t>
      </w:r>
      <w:r w:rsidR="009541E2" w:rsidRPr="00432255">
        <w:rPr>
          <w:rFonts w:ascii="Times New Roman" w:hAnsi="Times New Roman" w:cs="Times New Roman"/>
        </w:rPr>
        <w:t>ег</w:t>
      </w:r>
      <w:proofErr w:type="gramStart"/>
      <w:r w:rsidR="009541E2" w:rsidRPr="00432255">
        <w:rPr>
          <w:rFonts w:ascii="Times New Roman" w:hAnsi="Times New Roman" w:cs="Times New Roman"/>
        </w:rPr>
        <w:t xml:space="preserve">о </w:t>
      </w:r>
      <w:r w:rsidR="00432255" w:rsidRPr="00432255">
        <w:rPr>
          <w:rFonts w:ascii="Times New Roman" w:hAnsi="Times New Roman" w:cs="Times New Roman"/>
        </w:rPr>
        <w:t>ООО</w:t>
      </w:r>
      <w:proofErr w:type="gramEnd"/>
      <w:r w:rsidR="00432255" w:rsidRPr="00432255">
        <w:rPr>
          <w:rFonts w:ascii="Times New Roman" w:hAnsi="Times New Roman" w:cs="Times New Roman"/>
        </w:rPr>
        <w:t xml:space="preserve"> «АТИР»</w:t>
      </w:r>
    </w:p>
    <w:p w14:paraId="114C6CA9" w14:textId="77777777" w:rsidR="00160113" w:rsidRPr="006D4797" w:rsidRDefault="00160113" w:rsidP="006D4797">
      <w:pPr>
        <w:autoSpaceDE w:val="0"/>
        <w:autoSpaceDN w:val="0"/>
        <w:adjustRightInd w:val="0"/>
        <w:spacing w:after="0" w:line="240" w:lineRule="auto"/>
        <w:rPr>
          <w:rFonts w:ascii="Times New Roman" w:hAnsi="Times New Roman" w:cs="Times New Roman"/>
          <w:b/>
          <w:sz w:val="24"/>
          <w:szCs w:val="24"/>
        </w:rPr>
      </w:pPr>
    </w:p>
    <w:tbl>
      <w:tblPr>
        <w:tblStyle w:val="a4"/>
        <w:tblW w:w="11057" w:type="dxa"/>
        <w:tblInd w:w="-1168" w:type="dxa"/>
        <w:tblLook w:val="04A0" w:firstRow="1" w:lastRow="0" w:firstColumn="1" w:lastColumn="0" w:noHBand="0" w:noVBand="1"/>
      </w:tblPr>
      <w:tblGrid>
        <w:gridCol w:w="3261"/>
        <w:gridCol w:w="7796"/>
      </w:tblGrid>
      <w:tr w:rsidR="006D4797" w:rsidRPr="006D4797" w14:paraId="19A879E7" w14:textId="77777777" w:rsidTr="008B68CC">
        <w:trPr>
          <w:trHeight w:val="164"/>
        </w:trPr>
        <w:tc>
          <w:tcPr>
            <w:tcW w:w="3261" w:type="dxa"/>
          </w:tcPr>
          <w:p w14:paraId="3BF151A2" w14:textId="77777777" w:rsidR="004740B3" w:rsidRPr="006D4797" w:rsidRDefault="004740B3" w:rsidP="006D4797">
            <w:pPr>
              <w:rPr>
                <w:rFonts w:ascii="Times New Roman" w:hAnsi="Times New Roman" w:cs="Times New Roman"/>
                <w:sz w:val="24"/>
                <w:szCs w:val="24"/>
              </w:rPr>
            </w:pPr>
            <w:r w:rsidRPr="006D4797">
              <w:rPr>
                <w:rFonts w:ascii="Times New Roman" w:hAnsi="Times New Roman" w:cs="Times New Roman"/>
                <w:sz w:val="24"/>
                <w:szCs w:val="24"/>
              </w:rPr>
              <w:t>Форма торгов</w:t>
            </w:r>
            <w:r w:rsidR="00E00085" w:rsidRPr="006D4797">
              <w:rPr>
                <w:rFonts w:ascii="Times New Roman" w:hAnsi="Times New Roman" w:cs="Times New Roman"/>
                <w:sz w:val="24"/>
                <w:szCs w:val="24"/>
              </w:rPr>
              <w:t>:</w:t>
            </w:r>
          </w:p>
          <w:p w14:paraId="33D57D35" w14:textId="77777777" w:rsidR="001D3371" w:rsidRPr="006D4797" w:rsidRDefault="001D3371" w:rsidP="006D4797">
            <w:pPr>
              <w:rPr>
                <w:rFonts w:ascii="Times New Roman" w:hAnsi="Times New Roman" w:cs="Times New Roman"/>
                <w:sz w:val="24"/>
                <w:szCs w:val="24"/>
              </w:rPr>
            </w:pPr>
          </w:p>
        </w:tc>
        <w:tc>
          <w:tcPr>
            <w:tcW w:w="7796" w:type="dxa"/>
          </w:tcPr>
          <w:p w14:paraId="20312D6D" w14:textId="56DBD630" w:rsidR="004740B3" w:rsidRPr="006D4797" w:rsidRDefault="00FC63D8" w:rsidP="006D4797">
            <w:pPr>
              <w:jc w:val="both"/>
              <w:rPr>
                <w:rFonts w:ascii="Times New Roman" w:hAnsi="Times New Roman" w:cs="Times New Roman"/>
                <w:sz w:val="24"/>
                <w:szCs w:val="24"/>
              </w:rPr>
            </w:pPr>
            <w:r w:rsidRPr="006D4797">
              <w:rPr>
                <w:rFonts w:ascii="Times New Roman" w:hAnsi="Times New Roman" w:cs="Times New Roman"/>
                <w:sz w:val="24"/>
                <w:szCs w:val="24"/>
              </w:rPr>
              <w:t xml:space="preserve">Открытые торги в </w:t>
            </w:r>
            <w:r w:rsidR="00D2337E" w:rsidRPr="006D4797">
              <w:rPr>
                <w:rFonts w:ascii="Times New Roman" w:hAnsi="Times New Roman" w:cs="Times New Roman"/>
                <w:sz w:val="24"/>
                <w:szCs w:val="24"/>
              </w:rPr>
              <w:t>форме</w:t>
            </w:r>
            <w:r w:rsidR="00332725" w:rsidRPr="006D4797">
              <w:t xml:space="preserve"> </w:t>
            </w:r>
            <w:r w:rsidR="00332725" w:rsidRPr="006D4797">
              <w:rPr>
                <w:rFonts w:ascii="Times New Roman" w:hAnsi="Times New Roman" w:cs="Times New Roman"/>
                <w:sz w:val="24"/>
                <w:szCs w:val="24"/>
              </w:rPr>
              <w:t xml:space="preserve">одноэтапного </w:t>
            </w:r>
            <w:r w:rsidR="00D2337E" w:rsidRPr="006D4797">
              <w:rPr>
                <w:rFonts w:ascii="Times New Roman" w:hAnsi="Times New Roman" w:cs="Times New Roman"/>
                <w:sz w:val="24"/>
                <w:szCs w:val="24"/>
              </w:rPr>
              <w:t xml:space="preserve">аукциона </w:t>
            </w:r>
            <w:r w:rsidRPr="006D4797">
              <w:rPr>
                <w:rFonts w:ascii="Times New Roman" w:hAnsi="Times New Roman" w:cs="Times New Roman"/>
                <w:sz w:val="24"/>
                <w:szCs w:val="24"/>
              </w:rPr>
              <w:t xml:space="preserve">в электронной форме </w:t>
            </w:r>
            <w:r w:rsidR="00D2337E" w:rsidRPr="006D4797">
              <w:rPr>
                <w:rFonts w:ascii="Times New Roman" w:hAnsi="Times New Roman" w:cs="Times New Roman"/>
                <w:sz w:val="24"/>
                <w:szCs w:val="24"/>
              </w:rPr>
              <w:t>с применением метода повышения начальной цены продажи (английский аукцион), открытого по составу участников и способу подачи предложений.</w:t>
            </w:r>
          </w:p>
        </w:tc>
      </w:tr>
      <w:tr w:rsidR="006D4797" w:rsidRPr="0028532F" w14:paraId="0C67A02F" w14:textId="77777777" w:rsidTr="008B68CC">
        <w:tc>
          <w:tcPr>
            <w:tcW w:w="3261" w:type="dxa"/>
            <w:shd w:val="clear" w:color="auto" w:fill="auto"/>
          </w:tcPr>
          <w:p w14:paraId="6F595B72" w14:textId="77777777" w:rsidR="004740B3" w:rsidRPr="006D4797" w:rsidRDefault="004740B3" w:rsidP="006D4797">
            <w:pPr>
              <w:rPr>
                <w:rFonts w:ascii="Times New Roman" w:hAnsi="Times New Roman" w:cs="Times New Roman"/>
                <w:sz w:val="24"/>
                <w:szCs w:val="24"/>
              </w:rPr>
            </w:pPr>
            <w:r w:rsidRPr="006D4797">
              <w:rPr>
                <w:rFonts w:ascii="Times New Roman" w:hAnsi="Times New Roman" w:cs="Times New Roman"/>
                <w:sz w:val="24"/>
                <w:szCs w:val="24"/>
              </w:rPr>
              <w:t>Организатор торгов</w:t>
            </w:r>
            <w:r w:rsidR="00E00085" w:rsidRPr="006D4797">
              <w:rPr>
                <w:rFonts w:ascii="Times New Roman" w:hAnsi="Times New Roman" w:cs="Times New Roman"/>
                <w:sz w:val="24"/>
                <w:szCs w:val="24"/>
              </w:rPr>
              <w:t>:</w:t>
            </w:r>
          </w:p>
          <w:p w14:paraId="52161E06" w14:textId="77777777" w:rsidR="001D3371" w:rsidRPr="006D4797" w:rsidRDefault="001D3371" w:rsidP="006D4797">
            <w:pPr>
              <w:rPr>
                <w:rFonts w:ascii="Times New Roman" w:hAnsi="Times New Roman" w:cs="Times New Roman"/>
                <w:b/>
                <w:sz w:val="24"/>
                <w:szCs w:val="24"/>
              </w:rPr>
            </w:pPr>
          </w:p>
          <w:p w14:paraId="358A9E87" w14:textId="77777777" w:rsidR="001D3371" w:rsidRPr="006D4797" w:rsidRDefault="001D3371" w:rsidP="006D4797">
            <w:pPr>
              <w:rPr>
                <w:rFonts w:ascii="Times New Roman" w:hAnsi="Times New Roman" w:cs="Times New Roman"/>
                <w:b/>
                <w:sz w:val="24"/>
                <w:szCs w:val="24"/>
              </w:rPr>
            </w:pPr>
          </w:p>
        </w:tc>
        <w:tc>
          <w:tcPr>
            <w:tcW w:w="7796" w:type="dxa"/>
            <w:shd w:val="clear" w:color="auto" w:fill="auto"/>
          </w:tcPr>
          <w:p w14:paraId="4731409A" w14:textId="7B3FE861" w:rsidR="00E04F6F" w:rsidRDefault="00E04F6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E04F6F">
              <w:rPr>
                <w:rFonts w:ascii="Times New Roman" w:eastAsiaTheme="minorHAnsi" w:hAnsi="Times New Roman" w:cs="Times New Roman"/>
                <w:b w:val="0"/>
                <w:bCs w:val="0"/>
                <w:caps w:val="0"/>
                <w:kern w:val="0"/>
                <w:lang w:eastAsia="en-US"/>
              </w:rPr>
              <w:t>Журавлев Сергей Борисович</w:t>
            </w:r>
          </w:p>
          <w:p w14:paraId="439DBAE1" w14:textId="236CCE3A" w:rsidR="006C22C0" w:rsidRPr="006D4797" w:rsidRDefault="0090198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Контакты</w:t>
            </w:r>
            <w:r w:rsidR="001C7EAA" w:rsidRPr="006D4797">
              <w:rPr>
                <w:rFonts w:ascii="Times New Roman" w:eastAsiaTheme="minorHAnsi" w:hAnsi="Times New Roman" w:cs="Times New Roman"/>
                <w:b w:val="0"/>
                <w:bCs w:val="0"/>
                <w:caps w:val="0"/>
                <w:kern w:val="0"/>
                <w:lang w:eastAsia="en-US"/>
              </w:rPr>
              <w:t xml:space="preserve"> (по рабочим дням с 9:00 до 18:00):</w:t>
            </w:r>
          </w:p>
          <w:p w14:paraId="2406F465" w14:textId="02CDF3EB" w:rsidR="000B0A18" w:rsidRPr="003514D9" w:rsidRDefault="002B7D54" w:rsidP="006D4797">
            <w:pPr>
              <w:spacing w:line="259" w:lineRule="auto"/>
              <w:jc w:val="both"/>
              <w:rPr>
                <w:rFonts w:ascii="Times New Roman" w:hAnsi="Times New Roman" w:cs="Times New Roman"/>
                <w:sz w:val="24"/>
                <w:szCs w:val="24"/>
                <w:lang w:val="en-US"/>
              </w:rPr>
            </w:pPr>
            <w:r w:rsidRPr="006D4797">
              <w:rPr>
                <w:rFonts w:ascii="Times New Roman" w:hAnsi="Times New Roman" w:cs="Times New Roman"/>
                <w:sz w:val="24"/>
                <w:szCs w:val="24"/>
              </w:rPr>
              <w:t>Тел</w:t>
            </w:r>
            <w:r w:rsidRPr="003514D9">
              <w:rPr>
                <w:rFonts w:ascii="Times New Roman" w:hAnsi="Times New Roman" w:cs="Times New Roman"/>
                <w:sz w:val="24"/>
                <w:szCs w:val="24"/>
                <w:lang w:val="en-US"/>
              </w:rPr>
              <w:t>.:</w:t>
            </w:r>
            <w:r w:rsidR="00E04F6F" w:rsidRPr="003514D9">
              <w:rPr>
                <w:rFonts w:ascii="Times New Roman" w:hAnsi="Times New Roman" w:cs="Times New Roman"/>
                <w:lang w:val="en-US"/>
              </w:rPr>
              <w:t xml:space="preserve"> +7 906-253-1789</w:t>
            </w:r>
          </w:p>
          <w:p w14:paraId="6D2054F1" w14:textId="2782CB74" w:rsidR="008C1524" w:rsidRPr="00E04F6F" w:rsidRDefault="000B0A18" w:rsidP="006D4797">
            <w:pPr>
              <w:spacing w:line="259" w:lineRule="auto"/>
              <w:jc w:val="both"/>
              <w:rPr>
                <w:rFonts w:ascii="Times New Roman" w:hAnsi="Times New Roman"/>
                <w:sz w:val="24"/>
                <w:lang w:val="en-US"/>
              </w:rPr>
            </w:pPr>
            <w:r w:rsidRPr="006D4797">
              <w:rPr>
                <w:rFonts w:ascii="Times New Roman" w:hAnsi="Times New Roman" w:cs="Times New Roman"/>
                <w:sz w:val="24"/>
                <w:szCs w:val="24"/>
                <w:lang w:val="en-US"/>
              </w:rPr>
              <w:t>e</w:t>
            </w:r>
            <w:r w:rsidRPr="006D4797">
              <w:rPr>
                <w:rFonts w:ascii="Times New Roman" w:hAnsi="Times New Roman" w:cs="Times New Roman"/>
                <w:sz w:val="24"/>
                <w:szCs w:val="24"/>
                <w:lang w:val="en-US"/>
              </w:rPr>
              <w:noBreakHyphen/>
              <w:t xml:space="preserve">mail:  </w:t>
            </w:r>
            <w:r w:rsidR="00E04F6F" w:rsidRPr="00E04F6F">
              <w:rPr>
                <w:rFonts w:ascii="Times New Roman" w:hAnsi="Times New Roman" w:cs="Times New Roman"/>
                <w:lang w:val="en-US"/>
              </w:rPr>
              <w:t>lot-s1@bk.ru</w:t>
            </w:r>
          </w:p>
        </w:tc>
      </w:tr>
      <w:tr w:rsidR="006D4797" w:rsidRPr="006D4797" w14:paraId="7FEF6C0A" w14:textId="77777777" w:rsidTr="008B68CC">
        <w:tc>
          <w:tcPr>
            <w:tcW w:w="3261" w:type="dxa"/>
            <w:shd w:val="clear" w:color="auto" w:fill="auto"/>
          </w:tcPr>
          <w:p w14:paraId="7E78DDA6" w14:textId="05669890" w:rsidR="00BD416C" w:rsidRPr="006D4797" w:rsidRDefault="00782334" w:rsidP="006D4797">
            <w:pPr>
              <w:rPr>
                <w:rFonts w:ascii="Times New Roman" w:hAnsi="Times New Roman" w:cs="Times New Roman"/>
                <w:sz w:val="24"/>
                <w:szCs w:val="24"/>
              </w:rPr>
            </w:pPr>
            <w:r w:rsidRPr="006D4797">
              <w:rPr>
                <w:rFonts w:ascii="Times New Roman" w:hAnsi="Times New Roman" w:cs="Times New Roman"/>
                <w:sz w:val="24"/>
                <w:szCs w:val="24"/>
              </w:rPr>
              <w:t>Собственник имущества:</w:t>
            </w:r>
          </w:p>
        </w:tc>
        <w:tc>
          <w:tcPr>
            <w:tcW w:w="7796" w:type="dxa"/>
            <w:shd w:val="clear" w:color="auto" w:fill="auto"/>
          </w:tcPr>
          <w:p w14:paraId="7DDC1A71" w14:textId="4AD9EA07" w:rsidR="00167A04" w:rsidRPr="006D4797" w:rsidRDefault="00432255" w:rsidP="006D4797">
            <w:pPr>
              <w:jc w:val="both"/>
              <w:rPr>
                <w:rFonts w:ascii="Times New Roman" w:hAnsi="Times New Roman" w:cs="Times New Roman"/>
                <w:sz w:val="24"/>
                <w:szCs w:val="24"/>
              </w:rPr>
            </w:pPr>
            <w:r w:rsidRPr="00432255">
              <w:rPr>
                <w:rFonts w:ascii="Times New Roman" w:hAnsi="Times New Roman" w:cs="Times New Roman"/>
                <w:sz w:val="24"/>
                <w:szCs w:val="24"/>
              </w:rPr>
              <w:t>Общество с ограниченной ответственностью «АТИР», ОГРН 1024701243984, ИНН 4705001603</w:t>
            </w:r>
          </w:p>
        </w:tc>
      </w:tr>
      <w:tr w:rsidR="006D4797" w:rsidRPr="006D4797" w14:paraId="6F8FBAFE" w14:textId="77777777" w:rsidTr="008B68CC">
        <w:tc>
          <w:tcPr>
            <w:tcW w:w="3261" w:type="dxa"/>
            <w:shd w:val="clear" w:color="auto" w:fill="auto"/>
          </w:tcPr>
          <w:p w14:paraId="1F10B9BD" w14:textId="77777777" w:rsidR="00FA4D7D" w:rsidRPr="006D4797" w:rsidRDefault="00FA4D7D" w:rsidP="006D4797">
            <w:pPr>
              <w:rPr>
                <w:rFonts w:ascii="Times New Roman" w:hAnsi="Times New Roman" w:cs="Times New Roman"/>
                <w:sz w:val="24"/>
                <w:szCs w:val="24"/>
              </w:rPr>
            </w:pPr>
            <w:r w:rsidRPr="006D4797">
              <w:rPr>
                <w:rFonts w:ascii="Times New Roman" w:hAnsi="Times New Roman" w:cs="Times New Roman"/>
                <w:sz w:val="24"/>
                <w:szCs w:val="24"/>
              </w:rPr>
              <w:t xml:space="preserve">Основание </w:t>
            </w:r>
            <w:r w:rsidR="008C1524" w:rsidRPr="006D4797">
              <w:rPr>
                <w:rFonts w:ascii="Times New Roman" w:hAnsi="Times New Roman" w:cs="Times New Roman"/>
                <w:sz w:val="24"/>
                <w:szCs w:val="24"/>
              </w:rPr>
              <w:t xml:space="preserve">реализации </w:t>
            </w:r>
            <w:r w:rsidRPr="006D4797">
              <w:rPr>
                <w:rFonts w:ascii="Times New Roman" w:hAnsi="Times New Roman" w:cs="Times New Roman"/>
                <w:sz w:val="24"/>
                <w:szCs w:val="24"/>
              </w:rPr>
              <w:t xml:space="preserve"> имущества:</w:t>
            </w:r>
          </w:p>
        </w:tc>
        <w:tc>
          <w:tcPr>
            <w:tcW w:w="7796" w:type="dxa"/>
            <w:shd w:val="clear" w:color="auto" w:fill="auto"/>
          </w:tcPr>
          <w:p w14:paraId="4C6984C7" w14:textId="6FFD78EA" w:rsidR="0003176A" w:rsidRPr="006D4797" w:rsidRDefault="00432255" w:rsidP="00432255">
            <w:pPr>
              <w:jc w:val="both"/>
              <w:rPr>
                <w:rFonts w:ascii="Times New Roman" w:hAnsi="Times New Roman" w:cs="Times New Roman"/>
                <w:sz w:val="24"/>
                <w:szCs w:val="24"/>
              </w:rPr>
            </w:pPr>
            <w:r w:rsidRPr="00432255">
              <w:rPr>
                <w:rFonts w:ascii="Times New Roman" w:hAnsi="Times New Roman" w:cs="Times New Roman"/>
                <w:sz w:val="24"/>
                <w:szCs w:val="24"/>
              </w:rPr>
              <w:t>Агентский договор</w:t>
            </w:r>
            <w:r>
              <w:rPr>
                <w:rFonts w:ascii="Times New Roman" w:hAnsi="Times New Roman" w:cs="Times New Roman"/>
                <w:sz w:val="24"/>
                <w:szCs w:val="24"/>
              </w:rPr>
              <w:t xml:space="preserve"> </w:t>
            </w:r>
            <w:r w:rsidRPr="00432255">
              <w:rPr>
                <w:rFonts w:ascii="Times New Roman" w:hAnsi="Times New Roman" w:cs="Times New Roman"/>
                <w:sz w:val="24"/>
                <w:szCs w:val="24"/>
              </w:rPr>
              <w:t>на продажу объекта недвижимости на торгах № 1/12</w:t>
            </w:r>
            <w:r>
              <w:rPr>
                <w:rFonts w:ascii="Times New Roman" w:hAnsi="Times New Roman" w:cs="Times New Roman"/>
                <w:sz w:val="24"/>
                <w:szCs w:val="24"/>
              </w:rPr>
              <w:t xml:space="preserve"> </w:t>
            </w:r>
            <w:r w:rsidRPr="00E505E4">
              <w:rPr>
                <w:rFonts w:ascii="Times New Roman" w:hAnsi="Times New Roman" w:cs="Times New Roman"/>
                <w:sz w:val="24"/>
                <w:szCs w:val="24"/>
              </w:rPr>
              <w:t>от 21.12.21</w:t>
            </w:r>
          </w:p>
          <w:p w14:paraId="579E50D4" w14:textId="77777777" w:rsidR="00167A04" w:rsidRPr="006D4797" w:rsidRDefault="00167A04" w:rsidP="006D4797">
            <w:pPr>
              <w:jc w:val="both"/>
              <w:rPr>
                <w:rFonts w:ascii="Times New Roman" w:hAnsi="Times New Roman" w:cs="Times New Roman"/>
                <w:sz w:val="24"/>
                <w:szCs w:val="24"/>
              </w:rPr>
            </w:pPr>
          </w:p>
        </w:tc>
      </w:tr>
      <w:tr w:rsidR="006D4797" w:rsidRPr="006D4797" w14:paraId="5CA06A7C" w14:textId="77777777" w:rsidTr="008B68CC">
        <w:trPr>
          <w:trHeight w:val="935"/>
        </w:trPr>
        <w:tc>
          <w:tcPr>
            <w:tcW w:w="3261" w:type="dxa"/>
            <w:shd w:val="clear" w:color="auto" w:fill="auto"/>
          </w:tcPr>
          <w:p w14:paraId="78058447" w14:textId="77777777" w:rsidR="00721A16" w:rsidRPr="006D4797" w:rsidRDefault="00721A16" w:rsidP="006D4797">
            <w:pPr>
              <w:rPr>
                <w:rFonts w:ascii="Times New Roman" w:hAnsi="Times New Roman" w:cs="Times New Roman"/>
                <w:sz w:val="24"/>
                <w:szCs w:val="24"/>
              </w:rPr>
            </w:pPr>
            <w:r w:rsidRPr="006D4797">
              <w:rPr>
                <w:rFonts w:ascii="Times New Roman" w:hAnsi="Times New Roman" w:cs="Times New Roman"/>
                <w:sz w:val="24"/>
                <w:szCs w:val="24"/>
              </w:rPr>
              <w:t>Электронная площадка</w:t>
            </w:r>
            <w:r w:rsidR="00E00085" w:rsidRPr="006D4797">
              <w:rPr>
                <w:rFonts w:ascii="Times New Roman" w:hAnsi="Times New Roman" w:cs="Times New Roman"/>
                <w:sz w:val="24"/>
                <w:szCs w:val="24"/>
              </w:rPr>
              <w:t>:</w:t>
            </w:r>
          </w:p>
        </w:tc>
        <w:tc>
          <w:tcPr>
            <w:tcW w:w="7796" w:type="dxa"/>
            <w:shd w:val="clear" w:color="auto" w:fill="auto"/>
          </w:tcPr>
          <w:p w14:paraId="06B0881D" w14:textId="7EA8206A" w:rsidR="00E0453B" w:rsidRPr="006D4797" w:rsidRDefault="00E0453B" w:rsidP="006D4797">
            <w:pPr>
              <w:jc w:val="both"/>
              <w:rPr>
                <w:rFonts w:ascii="Times New Roman" w:hAnsi="Times New Roman" w:cs="Times New Roman"/>
                <w:sz w:val="24"/>
                <w:szCs w:val="24"/>
              </w:rPr>
            </w:pPr>
            <w:r w:rsidRPr="006D4797">
              <w:rPr>
                <w:rFonts w:ascii="Times New Roman" w:hAnsi="Times New Roman" w:cs="Times New Roman"/>
                <w:sz w:val="24"/>
                <w:szCs w:val="24"/>
              </w:rPr>
              <w:t>Акционерное общество «</w:t>
            </w:r>
            <w:proofErr w:type="gramStart"/>
            <w:r w:rsidR="00551A57" w:rsidRPr="006D4797">
              <w:rPr>
                <w:rFonts w:ascii="Times New Roman" w:hAnsi="Times New Roman" w:cs="Times New Roman"/>
                <w:sz w:val="24"/>
                <w:szCs w:val="24"/>
              </w:rPr>
              <w:t>Российской</w:t>
            </w:r>
            <w:proofErr w:type="gramEnd"/>
            <w:r w:rsidR="00551A57" w:rsidRPr="006D4797">
              <w:rPr>
                <w:rFonts w:ascii="Times New Roman" w:hAnsi="Times New Roman" w:cs="Times New Roman"/>
                <w:sz w:val="24"/>
                <w:szCs w:val="24"/>
              </w:rPr>
              <w:t xml:space="preserve"> аукционный дом</w:t>
            </w:r>
            <w:r w:rsidRPr="006D4797">
              <w:rPr>
                <w:rFonts w:ascii="Times New Roman" w:hAnsi="Times New Roman" w:cs="Times New Roman"/>
                <w:sz w:val="24"/>
                <w:szCs w:val="24"/>
              </w:rPr>
              <w:t>»</w:t>
            </w:r>
            <w:r w:rsidR="00006949" w:rsidRPr="006D4797">
              <w:rPr>
                <w:rFonts w:ascii="Times New Roman" w:hAnsi="Times New Roman" w:cs="Times New Roman"/>
                <w:sz w:val="24"/>
                <w:szCs w:val="24"/>
              </w:rPr>
              <w:t>;</w:t>
            </w:r>
          </w:p>
          <w:p w14:paraId="3D627ECD" w14:textId="4DFAD15C" w:rsidR="00E0453B" w:rsidRPr="00E04F6F" w:rsidRDefault="00687152" w:rsidP="006D4797">
            <w:pPr>
              <w:jc w:val="both"/>
              <w:rPr>
                <w:rFonts w:ascii="Times New Roman" w:hAnsi="Times New Roman" w:cs="Times New Roman"/>
                <w:sz w:val="24"/>
                <w:szCs w:val="24"/>
              </w:rPr>
            </w:pPr>
            <w:r w:rsidRPr="006D4797">
              <w:rPr>
                <w:rFonts w:ascii="Times New Roman" w:hAnsi="Times New Roman" w:cs="Times New Roman"/>
                <w:sz w:val="24"/>
                <w:szCs w:val="24"/>
              </w:rPr>
              <w:t>Э</w:t>
            </w:r>
            <w:r w:rsidR="00E0453B" w:rsidRPr="006D4797">
              <w:rPr>
                <w:rFonts w:ascii="Times New Roman" w:hAnsi="Times New Roman" w:cs="Times New Roman"/>
                <w:sz w:val="24"/>
                <w:szCs w:val="24"/>
              </w:rPr>
              <w:t xml:space="preserve">лектронный </w:t>
            </w:r>
            <w:r w:rsidR="00E0453B" w:rsidRPr="00E04F6F">
              <w:rPr>
                <w:rFonts w:ascii="Times New Roman" w:hAnsi="Times New Roman" w:cs="Times New Roman"/>
                <w:sz w:val="24"/>
                <w:szCs w:val="24"/>
              </w:rPr>
              <w:t>адрес</w:t>
            </w:r>
            <w:proofErr w:type="gramStart"/>
            <w:r w:rsidR="009637F1" w:rsidRPr="00E04F6F">
              <w:rPr>
                <w:rFonts w:ascii="Times New Roman" w:hAnsi="Times New Roman" w:cs="Times New Roman"/>
                <w:sz w:val="24"/>
                <w:szCs w:val="24"/>
              </w:rPr>
              <w:t>:</w:t>
            </w:r>
            <w:r w:rsidR="00E0453B" w:rsidRPr="00E04F6F">
              <w:rPr>
                <w:rFonts w:ascii="Times New Roman" w:hAnsi="Times New Roman" w:cs="Times New Roman"/>
                <w:sz w:val="24"/>
                <w:szCs w:val="24"/>
              </w:rPr>
              <w:t xml:space="preserve"> (</w:t>
            </w:r>
            <w:hyperlink r:id="rId9" w:history="1">
              <w:hyperlink r:id="rId10" w:history="1">
                <w:r w:rsidR="00551A57" w:rsidRPr="00E04F6F">
                  <w:rPr>
                    <w:rFonts w:ascii="Times New Roman" w:hAnsi="Times New Roman" w:cs="Times New Roman"/>
                    <w:sz w:val="24"/>
                    <w:szCs w:val="24"/>
                  </w:rPr>
                  <w:t>www.lot-online.ru</w:t>
                </w:r>
              </w:hyperlink>
            </w:hyperlink>
            <w:r w:rsidR="00E0453B" w:rsidRPr="00E04F6F">
              <w:rPr>
                <w:rFonts w:ascii="Times New Roman" w:hAnsi="Times New Roman" w:cs="Times New Roman"/>
                <w:sz w:val="24"/>
                <w:szCs w:val="24"/>
              </w:rPr>
              <w:t>);</w:t>
            </w:r>
            <w:proofErr w:type="gramEnd"/>
          </w:p>
          <w:p w14:paraId="06A75625" w14:textId="3BE3F97F" w:rsidR="006C1B3F" w:rsidRPr="006D4797" w:rsidRDefault="004A5230" w:rsidP="006D4797">
            <w:pPr>
              <w:jc w:val="both"/>
              <w:rPr>
                <w:rFonts w:ascii="Times New Roman" w:hAnsi="Times New Roman" w:cs="Times New Roman"/>
                <w:sz w:val="24"/>
                <w:szCs w:val="24"/>
              </w:rPr>
            </w:pPr>
            <w:r w:rsidRPr="006D4797">
              <w:rPr>
                <w:rFonts w:ascii="Times New Roman" w:hAnsi="Times New Roman" w:cs="Times New Roman"/>
                <w:sz w:val="24"/>
                <w:szCs w:val="24"/>
              </w:rPr>
              <w:t>ТС</w:t>
            </w:r>
            <w:r w:rsidR="00E0453B" w:rsidRPr="006D4797">
              <w:rPr>
                <w:rFonts w:ascii="Times New Roman" w:hAnsi="Times New Roman" w:cs="Times New Roman"/>
                <w:sz w:val="24"/>
                <w:szCs w:val="24"/>
              </w:rPr>
              <w:t xml:space="preserve">: </w:t>
            </w:r>
            <w:hyperlink r:id="rId11" w:anchor="auth/login" w:history="1">
              <w:r w:rsidR="00551A57" w:rsidRPr="006D4797">
                <w:rPr>
                  <w:rFonts w:ascii="Times New Roman" w:hAnsi="Times New Roman" w:cs="Times New Roman"/>
                  <w:sz w:val="24"/>
                  <w:szCs w:val="24"/>
                </w:rPr>
                <w:t>Продажа</w:t>
              </w:r>
            </w:hyperlink>
            <w:r w:rsidR="00551A57" w:rsidRPr="006D4797">
              <w:rPr>
                <w:rFonts w:ascii="Times New Roman" w:hAnsi="Times New Roman" w:cs="Times New Roman"/>
                <w:sz w:val="24"/>
                <w:szCs w:val="24"/>
              </w:rPr>
              <w:t xml:space="preserve"> имущества частных собственников</w:t>
            </w:r>
            <w:r w:rsidR="00AC21B9" w:rsidRPr="006D4797">
              <w:rPr>
                <w:rFonts w:ascii="Times New Roman" w:hAnsi="Times New Roman" w:cs="Times New Roman"/>
                <w:sz w:val="24"/>
                <w:szCs w:val="24"/>
              </w:rPr>
              <w:t xml:space="preserve"> </w:t>
            </w:r>
          </w:p>
        </w:tc>
      </w:tr>
      <w:tr w:rsidR="006D4797" w:rsidRPr="006D4797" w14:paraId="619C88CC" w14:textId="77777777" w:rsidTr="008B68CC">
        <w:tc>
          <w:tcPr>
            <w:tcW w:w="3261" w:type="dxa"/>
            <w:shd w:val="clear" w:color="auto" w:fill="auto"/>
          </w:tcPr>
          <w:p w14:paraId="1121F4DC" w14:textId="77777777" w:rsidR="004740B3" w:rsidRPr="006D4797" w:rsidRDefault="00E00085" w:rsidP="006D4797">
            <w:pPr>
              <w:rPr>
                <w:rFonts w:ascii="Times New Roman" w:hAnsi="Times New Roman" w:cs="Times New Roman"/>
                <w:sz w:val="24"/>
                <w:szCs w:val="24"/>
              </w:rPr>
            </w:pPr>
            <w:r w:rsidRPr="006D4797">
              <w:rPr>
                <w:rFonts w:ascii="Times New Roman" w:hAnsi="Times New Roman" w:cs="Times New Roman"/>
                <w:sz w:val="24"/>
                <w:szCs w:val="24"/>
              </w:rPr>
              <w:t>Предмет торгов</w:t>
            </w:r>
            <w:r w:rsidR="00D91F67" w:rsidRPr="006D4797">
              <w:rPr>
                <w:rFonts w:ascii="Times New Roman" w:hAnsi="Times New Roman" w:cs="Times New Roman"/>
                <w:sz w:val="24"/>
                <w:szCs w:val="24"/>
              </w:rPr>
              <w:t xml:space="preserve"> (</w:t>
            </w:r>
            <w:r w:rsidR="0036188D" w:rsidRPr="006D4797">
              <w:rPr>
                <w:rFonts w:ascii="Times New Roman" w:hAnsi="Times New Roman" w:cs="Times New Roman"/>
                <w:sz w:val="24"/>
                <w:szCs w:val="24"/>
              </w:rPr>
              <w:t>«</w:t>
            </w:r>
            <w:r w:rsidR="00D91F67" w:rsidRPr="006D4797">
              <w:rPr>
                <w:rFonts w:ascii="Times New Roman" w:hAnsi="Times New Roman" w:cs="Times New Roman"/>
                <w:sz w:val="24"/>
                <w:szCs w:val="24"/>
              </w:rPr>
              <w:t xml:space="preserve">ЛОТ </w:t>
            </w:r>
            <w:r w:rsidR="0036188D" w:rsidRPr="006D4797">
              <w:rPr>
                <w:rFonts w:ascii="Times New Roman" w:hAnsi="Times New Roman" w:cs="Times New Roman"/>
                <w:sz w:val="24"/>
                <w:szCs w:val="24"/>
              </w:rPr>
              <w:t>–</w:t>
            </w:r>
            <w:r w:rsidR="00A5514D" w:rsidRPr="006D4797">
              <w:rPr>
                <w:rFonts w:ascii="Times New Roman" w:hAnsi="Times New Roman" w:cs="Times New Roman"/>
                <w:sz w:val="24"/>
                <w:szCs w:val="24"/>
              </w:rPr>
              <w:t xml:space="preserve"> </w:t>
            </w:r>
            <w:r w:rsidR="00D91F67" w:rsidRPr="006D4797">
              <w:rPr>
                <w:rFonts w:ascii="Times New Roman" w:hAnsi="Times New Roman" w:cs="Times New Roman"/>
                <w:sz w:val="24"/>
                <w:szCs w:val="24"/>
              </w:rPr>
              <w:t>1</w:t>
            </w:r>
            <w:r w:rsidR="0036188D" w:rsidRPr="006D4797">
              <w:rPr>
                <w:rFonts w:ascii="Times New Roman" w:hAnsi="Times New Roman" w:cs="Times New Roman"/>
                <w:sz w:val="24"/>
                <w:szCs w:val="24"/>
              </w:rPr>
              <w:t>»</w:t>
            </w:r>
            <w:r w:rsidR="00D91F67" w:rsidRPr="006D4797">
              <w:rPr>
                <w:rFonts w:ascii="Times New Roman" w:hAnsi="Times New Roman" w:cs="Times New Roman"/>
                <w:sz w:val="24"/>
                <w:szCs w:val="24"/>
              </w:rPr>
              <w:t>)</w:t>
            </w:r>
            <w:r w:rsidRPr="006D4797">
              <w:rPr>
                <w:rFonts w:ascii="Times New Roman" w:hAnsi="Times New Roman" w:cs="Times New Roman"/>
                <w:sz w:val="24"/>
                <w:szCs w:val="24"/>
              </w:rPr>
              <w:t>:</w:t>
            </w:r>
          </w:p>
        </w:tc>
        <w:tc>
          <w:tcPr>
            <w:tcW w:w="7796" w:type="dxa"/>
            <w:shd w:val="clear" w:color="auto" w:fill="auto"/>
          </w:tcPr>
          <w:p w14:paraId="04F818C2" w14:textId="22EEB011" w:rsidR="00E04F6F" w:rsidRDefault="00E505E4" w:rsidP="00E04F6F">
            <w:pPr>
              <w:jc w:val="both"/>
              <w:rPr>
                <w:rFonts w:ascii="Times New Roman" w:hAnsi="Times New Roman" w:cs="Times New Roman"/>
                <w:sz w:val="24"/>
                <w:szCs w:val="24"/>
              </w:rPr>
            </w:pPr>
            <w:r w:rsidRPr="00E505E4">
              <w:rPr>
                <w:rFonts w:ascii="Times New Roman" w:hAnsi="Times New Roman" w:cs="Times New Roman"/>
                <w:sz w:val="24"/>
                <w:szCs w:val="24"/>
              </w:rPr>
              <w:t>Земельный участок 315 м</w:t>
            </w:r>
            <w:proofErr w:type="gramStart"/>
            <w:r w:rsidRPr="00E505E4">
              <w:rPr>
                <w:rFonts w:ascii="Times New Roman" w:hAnsi="Times New Roman" w:cs="Times New Roman"/>
                <w:sz w:val="24"/>
                <w:szCs w:val="24"/>
              </w:rPr>
              <w:t>2</w:t>
            </w:r>
            <w:proofErr w:type="gramEnd"/>
            <w:r w:rsidRPr="00E505E4">
              <w:rPr>
                <w:rFonts w:ascii="Times New Roman" w:hAnsi="Times New Roman" w:cs="Times New Roman"/>
                <w:sz w:val="24"/>
                <w:szCs w:val="24"/>
              </w:rPr>
              <w:t xml:space="preserve"> (кадастровый номер: 47:25:0102025:3) и расположенное на нем нежилое здание площадью 189,1 м2 (кадастровый номер: 47:25:0102022:89), находящиеся по адресу: Ленинградская обл., Гатчина г., Урицкого ул., д. 5а</w:t>
            </w:r>
            <w:r w:rsidR="00E04F6F" w:rsidRPr="00E04F6F">
              <w:rPr>
                <w:rFonts w:ascii="Times New Roman" w:hAnsi="Times New Roman" w:cs="Times New Roman"/>
                <w:sz w:val="24"/>
                <w:szCs w:val="24"/>
              </w:rPr>
              <w:t>.</w:t>
            </w:r>
          </w:p>
          <w:p w14:paraId="33410D00" w14:textId="22B4C71F" w:rsidR="00DC00CC" w:rsidRPr="006D4797" w:rsidRDefault="00C13E7C" w:rsidP="00E04F6F">
            <w:pPr>
              <w:jc w:val="both"/>
              <w:rPr>
                <w:rFonts w:ascii="Times New Roman" w:hAnsi="Times New Roman" w:cs="Times New Roman"/>
                <w:sz w:val="24"/>
                <w:szCs w:val="24"/>
              </w:rPr>
            </w:pPr>
            <w:r w:rsidRPr="006D4797">
              <w:rPr>
                <w:rFonts w:ascii="Times New Roman" w:hAnsi="Times New Roman" w:cs="Times New Roman"/>
                <w:sz w:val="24"/>
                <w:szCs w:val="24"/>
              </w:rPr>
              <w:t>(далее – по тексту «Недвижимое имущество»).</w:t>
            </w:r>
          </w:p>
        </w:tc>
      </w:tr>
      <w:tr w:rsidR="00E04F6F" w:rsidRPr="006D4797" w14:paraId="79C23120" w14:textId="77777777" w:rsidTr="008B68CC">
        <w:tc>
          <w:tcPr>
            <w:tcW w:w="3261" w:type="dxa"/>
            <w:shd w:val="clear" w:color="auto" w:fill="auto"/>
          </w:tcPr>
          <w:p w14:paraId="1FADED2F" w14:textId="2027315B" w:rsidR="00E04F6F" w:rsidRPr="006D4797" w:rsidRDefault="00E04F6F" w:rsidP="006D4797">
            <w:pPr>
              <w:rPr>
                <w:rFonts w:ascii="Times New Roman" w:hAnsi="Times New Roman" w:cs="Times New Roman"/>
                <w:sz w:val="24"/>
                <w:szCs w:val="24"/>
              </w:rPr>
            </w:pPr>
            <w:r w:rsidRPr="00E04F6F">
              <w:rPr>
                <w:rFonts w:ascii="Times New Roman" w:hAnsi="Times New Roman" w:cs="Times New Roman"/>
                <w:sz w:val="24"/>
                <w:szCs w:val="24"/>
              </w:rPr>
              <w:t>Существующие ограничения (обременения) права</w:t>
            </w:r>
            <w:r>
              <w:rPr>
                <w:rFonts w:ascii="Times New Roman" w:hAnsi="Times New Roman" w:cs="Times New Roman"/>
                <w:sz w:val="24"/>
                <w:szCs w:val="24"/>
              </w:rPr>
              <w:t>:</w:t>
            </w:r>
          </w:p>
        </w:tc>
        <w:tc>
          <w:tcPr>
            <w:tcW w:w="7796" w:type="dxa"/>
            <w:shd w:val="clear" w:color="auto" w:fill="auto"/>
          </w:tcPr>
          <w:p w14:paraId="6E70D5AD" w14:textId="21617E64" w:rsidR="00E04F6F" w:rsidRPr="006D4797" w:rsidRDefault="00E505E4" w:rsidP="006D4797">
            <w:pPr>
              <w:tabs>
                <w:tab w:val="left" w:pos="0"/>
              </w:tabs>
              <w:autoSpaceDE w:val="0"/>
              <w:autoSpaceDN w:val="0"/>
              <w:spacing w:after="200"/>
              <w:contextualSpacing/>
              <w:jc w:val="both"/>
              <w:rPr>
                <w:rFonts w:ascii="Times New Roman" w:hAnsi="Times New Roman" w:cs="Times New Roman"/>
                <w:sz w:val="24"/>
                <w:szCs w:val="24"/>
              </w:rPr>
            </w:pPr>
            <w:r>
              <w:rPr>
                <w:rFonts w:ascii="Times New Roman" w:hAnsi="Times New Roman" w:cs="Times New Roman"/>
                <w:sz w:val="24"/>
                <w:szCs w:val="24"/>
              </w:rPr>
              <w:t>Ограничения отсутствуют.</w:t>
            </w:r>
          </w:p>
        </w:tc>
      </w:tr>
      <w:tr w:rsidR="006D4797" w:rsidRPr="006D4797" w14:paraId="36C0C4A9" w14:textId="77777777" w:rsidTr="008B68CC">
        <w:trPr>
          <w:trHeight w:val="962"/>
        </w:trPr>
        <w:tc>
          <w:tcPr>
            <w:tcW w:w="3261" w:type="dxa"/>
            <w:shd w:val="clear" w:color="auto" w:fill="auto"/>
          </w:tcPr>
          <w:p w14:paraId="4D38E51B" w14:textId="77777777" w:rsidR="004740B3" w:rsidRPr="006D4797" w:rsidRDefault="00D86B71" w:rsidP="006D4797">
            <w:pPr>
              <w:rPr>
                <w:rFonts w:ascii="Times New Roman" w:hAnsi="Times New Roman" w:cs="Times New Roman"/>
                <w:sz w:val="24"/>
                <w:szCs w:val="24"/>
              </w:rPr>
            </w:pPr>
            <w:r w:rsidRPr="006D4797">
              <w:rPr>
                <w:rFonts w:ascii="Times New Roman" w:hAnsi="Times New Roman" w:cs="Times New Roman"/>
                <w:sz w:val="24"/>
                <w:szCs w:val="24"/>
              </w:rPr>
              <w:t>Место и время проведения торгов</w:t>
            </w:r>
            <w:r w:rsidR="00E00085" w:rsidRPr="006D4797">
              <w:rPr>
                <w:rFonts w:ascii="Times New Roman" w:hAnsi="Times New Roman" w:cs="Times New Roman"/>
                <w:sz w:val="24"/>
                <w:szCs w:val="24"/>
              </w:rPr>
              <w:t>:</w:t>
            </w:r>
          </w:p>
        </w:tc>
        <w:tc>
          <w:tcPr>
            <w:tcW w:w="7796" w:type="dxa"/>
            <w:shd w:val="clear" w:color="auto" w:fill="auto"/>
          </w:tcPr>
          <w:p w14:paraId="1ABA2556" w14:textId="43E50AAF" w:rsidR="005A4E9A" w:rsidRPr="006D4797" w:rsidRDefault="00721A16"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Электронная площадк</w:t>
            </w:r>
            <w:r w:rsidR="00EC0753" w:rsidRPr="006D4797">
              <w:rPr>
                <w:rFonts w:ascii="Times New Roman" w:eastAsiaTheme="minorHAnsi" w:hAnsi="Times New Roman" w:cs="Times New Roman"/>
                <w:b w:val="0"/>
                <w:bCs w:val="0"/>
                <w:caps w:val="0"/>
                <w:kern w:val="0"/>
                <w:lang w:eastAsia="en-US"/>
              </w:rPr>
              <w:t>а</w:t>
            </w:r>
            <w:r w:rsidR="00551A57" w:rsidRPr="006D4797">
              <w:rPr>
                <w:rFonts w:ascii="Times New Roman" w:eastAsiaTheme="minorHAnsi" w:hAnsi="Times New Roman" w:cs="Times New Roman"/>
                <w:b w:val="0"/>
                <w:bCs w:val="0"/>
                <w:caps w:val="0"/>
                <w:kern w:val="0"/>
                <w:lang w:eastAsia="en-US"/>
              </w:rPr>
              <w:t xml:space="preserve"> </w:t>
            </w:r>
            <w:r w:rsidR="00551A57" w:rsidRPr="006D4797">
              <w:rPr>
                <w:rFonts w:ascii="Times New Roman" w:eastAsiaTheme="minorHAnsi" w:hAnsi="Times New Roman" w:cs="Times New Roman"/>
                <w:b w:val="0"/>
                <w:bCs w:val="0"/>
                <w:caps w:val="0"/>
                <w:kern w:val="0"/>
                <w:lang w:val="en-US" w:eastAsia="en-US"/>
              </w:rPr>
              <w:t>www</w:t>
            </w:r>
            <w:r w:rsidR="00551A57" w:rsidRPr="006D4797">
              <w:rPr>
                <w:rFonts w:ascii="Times New Roman" w:eastAsiaTheme="minorHAnsi" w:hAnsi="Times New Roman" w:cs="Times New Roman"/>
                <w:b w:val="0"/>
                <w:bCs w:val="0"/>
                <w:caps w:val="0"/>
                <w:kern w:val="0"/>
                <w:lang w:eastAsia="en-US"/>
              </w:rPr>
              <w:t>.</w:t>
            </w:r>
            <w:r w:rsidR="00551A57" w:rsidRPr="006D4797">
              <w:rPr>
                <w:rFonts w:ascii="Times New Roman" w:eastAsiaTheme="minorHAnsi" w:hAnsi="Times New Roman" w:cs="Times New Roman"/>
                <w:b w:val="0"/>
                <w:bCs w:val="0"/>
                <w:caps w:val="0"/>
                <w:kern w:val="0"/>
                <w:lang w:val="en-US" w:eastAsia="en-US"/>
              </w:rPr>
              <w:t>lot</w:t>
            </w:r>
            <w:r w:rsidR="00551A57" w:rsidRPr="006D4797">
              <w:rPr>
                <w:rFonts w:ascii="Times New Roman" w:eastAsiaTheme="minorHAnsi" w:hAnsi="Times New Roman" w:cs="Times New Roman"/>
                <w:b w:val="0"/>
                <w:bCs w:val="0"/>
                <w:caps w:val="0"/>
                <w:kern w:val="0"/>
                <w:lang w:eastAsia="en-US"/>
              </w:rPr>
              <w:t>-</w:t>
            </w:r>
            <w:r w:rsidR="00551A57" w:rsidRPr="006D4797">
              <w:rPr>
                <w:rFonts w:ascii="Times New Roman" w:eastAsiaTheme="minorHAnsi" w:hAnsi="Times New Roman" w:cs="Times New Roman"/>
                <w:b w:val="0"/>
                <w:bCs w:val="0"/>
                <w:caps w:val="0"/>
                <w:kern w:val="0"/>
                <w:lang w:val="en-US" w:eastAsia="en-US"/>
              </w:rPr>
              <w:t>online</w:t>
            </w:r>
            <w:r w:rsidR="00551A57" w:rsidRPr="006D4797">
              <w:rPr>
                <w:rFonts w:ascii="Times New Roman" w:eastAsiaTheme="minorHAnsi" w:hAnsi="Times New Roman" w:cs="Times New Roman"/>
                <w:b w:val="0"/>
                <w:bCs w:val="0"/>
                <w:caps w:val="0"/>
                <w:kern w:val="0"/>
                <w:lang w:eastAsia="en-US"/>
              </w:rPr>
              <w:t>.</w:t>
            </w:r>
            <w:proofErr w:type="spellStart"/>
            <w:r w:rsidR="00551A57" w:rsidRPr="006D4797">
              <w:rPr>
                <w:rFonts w:ascii="Times New Roman" w:eastAsiaTheme="minorHAnsi" w:hAnsi="Times New Roman" w:cs="Times New Roman"/>
                <w:b w:val="0"/>
                <w:bCs w:val="0"/>
                <w:caps w:val="0"/>
                <w:kern w:val="0"/>
                <w:lang w:val="en-US" w:eastAsia="en-US"/>
              </w:rPr>
              <w:t>ru</w:t>
            </w:r>
            <w:proofErr w:type="spellEnd"/>
          </w:p>
          <w:p w14:paraId="723716A0" w14:textId="3D903783" w:rsidR="00721A16" w:rsidRPr="006D4797" w:rsidRDefault="0028532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hyperlink r:id="rId12" w:history="1"/>
            <w:r w:rsidR="004A5230" w:rsidRPr="006D4797">
              <w:rPr>
                <w:rFonts w:ascii="Times New Roman" w:eastAsiaTheme="minorHAnsi" w:hAnsi="Times New Roman" w:cs="Times New Roman"/>
                <w:b w:val="0"/>
                <w:bCs w:val="0"/>
                <w:caps w:val="0"/>
                <w:kern w:val="0"/>
                <w:lang w:eastAsia="en-US"/>
              </w:rPr>
              <w:t>Т</w:t>
            </w:r>
            <w:r w:rsidR="009637F1" w:rsidRPr="006D4797">
              <w:rPr>
                <w:rFonts w:ascii="Times New Roman" w:eastAsiaTheme="minorHAnsi" w:hAnsi="Times New Roman" w:cs="Times New Roman"/>
                <w:b w:val="0"/>
                <w:bCs w:val="0"/>
                <w:caps w:val="0"/>
                <w:kern w:val="0"/>
                <w:lang w:eastAsia="en-US"/>
              </w:rPr>
              <w:t>С</w:t>
            </w:r>
            <w:r w:rsidR="004A5230" w:rsidRPr="006D4797">
              <w:rPr>
                <w:rFonts w:ascii="Times New Roman" w:eastAsiaTheme="minorHAnsi" w:hAnsi="Times New Roman" w:cs="Times New Roman"/>
                <w:b w:val="0"/>
                <w:bCs w:val="0"/>
                <w:caps w:val="0"/>
                <w:kern w:val="0"/>
                <w:lang w:eastAsia="en-US"/>
              </w:rPr>
              <w:t xml:space="preserve"> </w:t>
            </w:r>
            <w:hyperlink r:id="rId13" w:anchor="auth/login" w:history="1">
              <w:r w:rsidR="00551A57" w:rsidRPr="006D4797">
                <w:rPr>
                  <w:rFonts w:ascii="Times New Roman" w:eastAsiaTheme="minorHAnsi" w:hAnsi="Times New Roman" w:cs="Times New Roman"/>
                  <w:b w:val="0"/>
                  <w:bCs w:val="0"/>
                  <w:caps w:val="0"/>
                  <w:kern w:val="0"/>
                  <w:lang w:eastAsia="en-US"/>
                </w:rPr>
                <w:t>Продажа</w:t>
              </w:r>
            </w:hyperlink>
            <w:r w:rsidR="00551A57" w:rsidRPr="006D4797">
              <w:rPr>
                <w:rFonts w:ascii="Times New Roman" w:eastAsiaTheme="minorHAnsi" w:hAnsi="Times New Roman" w:cs="Times New Roman"/>
                <w:b w:val="0"/>
                <w:bCs w:val="0"/>
                <w:caps w:val="0"/>
                <w:kern w:val="0"/>
                <w:lang w:eastAsia="en-US"/>
              </w:rPr>
              <w:t xml:space="preserve"> имущества частных собственников</w:t>
            </w:r>
            <w:r w:rsidR="000E1B7A" w:rsidRPr="006D4797">
              <w:rPr>
                <w:rFonts w:ascii="Times New Roman" w:eastAsiaTheme="minorHAnsi" w:hAnsi="Times New Roman" w:cs="Times New Roman"/>
                <w:b w:val="0"/>
                <w:bCs w:val="0"/>
                <w:caps w:val="0"/>
                <w:kern w:val="0"/>
                <w:lang w:eastAsia="en-US"/>
              </w:rPr>
              <w:t>;</w:t>
            </w:r>
          </w:p>
          <w:p w14:paraId="466BF5C8" w14:textId="4FB54AFF" w:rsidR="008C1524" w:rsidRPr="006D4797" w:rsidRDefault="00B24746" w:rsidP="005D414B">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5D414B">
              <w:rPr>
                <w:rFonts w:ascii="Times New Roman" w:eastAsiaTheme="minorHAnsi" w:hAnsi="Times New Roman" w:cs="Times New Roman"/>
                <w:b w:val="0"/>
                <w:bCs w:val="0"/>
                <w:caps w:val="0"/>
                <w:kern w:val="0"/>
                <w:lang w:eastAsia="en-US"/>
              </w:rPr>
              <w:t>07</w:t>
            </w:r>
            <w:r w:rsidRPr="006D4797">
              <w:rPr>
                <w:rFonts w:ascii="Times New Roman" w:eastAsiaTheme="minorHAnsi" w:hAnsi="Times New Roman" w:cs="Times New Roman"/>
                <w:b w:val="0"/>
                <w:bCs w:val="0"/>
                <w:caps w:val="0"/>
                <w:kern w:val="0"/>
                <w:lang w:eastAsia="en-US"/>
              </w:rPr>
              <w:t xml:space="preserve">» </w:t>
            </w:r>
            <w:r w:rsidR="00E505E4">
              <w:rPr>
                <w:rFonts w:ascii="Times New Roman" w:eastAsiaTheme="minorHAnsi" w:hAnsi="Times New Roman" w:cs="Times New Roman"/>
                <w:b w:val="0"/>
                <w:bCs w:val="0"/>
                <w:caps w:val="0"/>
                <w:kern w:val="0"/>
                <w:lang w:eastAsia="en-US"/>
              </w:rPr>
              <w:t>февраля</w:t>
            </w:r>
            <w:r w:rsidR="0096169A" w:rsidRPr="006D4797">
              <w:rPr>
                <w:rFonts w:ascii="Times New Roman" w:eastAsiaTheme="minorHAnsi" w:hAnsi="Times New Roman" w:cs="Times New Roman"/>
                <w:b w:val="0"/>
                <w:bCs w:val="0"/>
                <w:caps w:val="0"/>
                <w:kern w:val="0"/>
                <w:lang w:eastAsia="en-US"/>
              </w:rPr>
              <w:t xml:space="preserve"> </w:t>
            </w:r>
            <w:r w:rsidR="00610DAE" w:rsidRPr="006D4797">
              <w:rPr>
                <w:rFonts w:ascii="Times New Roman" w:eastAsiaTheme="minorHAnsi" w:hAnsi="Times New Roman" w:cs="Times New Roman"/>
                <w:b w:val="0"/>
                <w:bCs w:val="0"/>
                <w:caps w:val="0"/>
                <w:kern w:val="0"/>
                <w:lang w:eastAsia="en-US"/>
              </w:rPr>
              <w:t>202</w:t>
            </w:r>
            <w:r w:rsidR="00E505E4">
              <w:rPr>
                <w:rFonts w:ascii="Times New Roman" w:eastAsiaTheme="minorHAnsi" w:hAnsi="Times New Roman" w:cs="Times New Roman"/>
                <w:b w:val="0"/>
                <w:bCs w:val="0"/>
                <w:caps w:val="0"/>
                <w:kern w:val="0"/>
                <w:lang w:eastAsia="en-US"/>
              </w:rPr>
              <w:t>2</w:t>
            </w:r>
            <w:r w:rsidR="00610DAE" w:rsidRPr="006D4797">
              <w:rPr>
                <w:rFonts w:ascii="Times New Roman" w:eastAsiaTheme="minorHAnsi" w:hAnsi="Times New Roman" w:cs="Times New Roman"/>
                <w:b w:val="0"/>
                <w:bCs w:val="0"/>
                <w:caps w:val="0"/>
                <w:kern w:val="0"/>
                <w:lang w:eastAsia="en-US"/>
              </w:rPr>
              <w:t xml:space="preserve"> </w:t>
            </w:r>
            <w:r w:rsidR="00DF2F3A" w:rsidRPr="006D4797">
              <w:rPr>
                <w:rFonts w:ascii="Times New Roman" w:eastAsiaTheme="minorHAnsi" w:hAnsi="Times New Roman" w:cs="Times New Roman"/>
                <w:b w:val="0"/>
                <w:bCs w:val="0"/>
                <w:caps w:val="0"/>
                <w:kern w:val="0"/>
                <w:lang w:eastAsia="en-US"/>
              </w:rPr>
              <w:t xml:space="preserve">года в 10:00 часов </w:t>
            </w:r>
            <w:r w:rsidR="00A4183B" w:rsidRPr="006D4797">
              <w:rPr>
                <w:rFonts w:ascii="Times New Roman" w:eastAsiaTheme="minorHAnsi" w:hAnsi="Times New Roman" w:cs="Times New Roman"/>
                <w:b w:val="0"/>
                <w:bCs w:val="0"/>
                <w:caps w:val="0"/>
                <w:kern w:val="0"/>
                <w:lang w:eastAsia="en-US"/>
              </w:rPr>
              <w:t>(</w:t>
            </w:r>
            <w:r w:rsidR="002549E5" w:rsidRPr="006D4797">
              <w:rPr>
                <w:rFonts w:ascii="Times New Roman" w:eastAsiaTheme="minorHAnsi" w:hAnsi="Times New Roman" w:cs="Times New Roman"/>
                <w:b w:val="0"/>
                <w:bCs w:val="0"/>
                <w:caps w:val="0"/>
                <w:kern w:val="0"/>
                <w:lang w:eastAsia="en-US"/>
              </w:rPr>
              <w:t>по московскому времени</w:t>
            </w:r>
            <w:r w:rsidR="00A4183B" w:rsidRPr="006D4797">
              <w:rPr>
                <w:rFonts w:ascii="Times New Roman" w:eastAsiaTheme="minorHAnsi" w:hAnsi="Times New Roman" w:cs="Times New Roman"/>
                <w:b w:val="0"/>
                <w:bCs w:val="0"/>
                <w:caps w:val="0"/>
                <w:kern w:val="0"/>
                <w:lang w:eastAsia="en-US"/>
              </w:rPr>
              <w:t>)</w:t>
            </w:r>
            <w:r w:rsidR="00CB50EE" w:rsidRPr="006D4797">
              <w:rPr>
                <w:rFonts w:ascii="Times New Roman" w:eastAsiaTheme="minorHAnsi" w:hAnsi="Times New Roman" w:cs="Times New Roman"/>
                <w:b w:val="0"/>
                <w:bCs w:val="0"/>
                <w:caps w:val="0"/>
                <w:kern w:val="0"/>
                <w:lang w:eastAsia="en-US"/>
              </w:rPr>
              <w:t>.</w:t>
            </w:r>
          </w:p>
        </w:tc>
      </w:tr>
      <w:tr w:rsidR="006D4797" w:rsidRPr="006D4797" w14:paraId="45D38CEF" w14:textId="77777777" w:rsidTr="008B68CC">
        <w:tc>
          <w:tcPr>
            <w:tcW w:w="3261" w:type="dxa"/>
            <w:shd w:val="clear" w:color="auto" w:fill="auto"/>
          </w:tcPr>
          <w:p w14:paraId="1C455A6B" w14:textId="4893B1FD" w:rsidR="004740B3" w:rsidRPr="006D4797" w:rsidRDefault="00FD0D31" w:rsidP="006D4797">
            <w:pPr>
              <w:rPr>
                <w:rFonts w:ascii="Times New Roman" w:hAnsi="Times New Roman" w:cs="Times New Roman"/>
                <w:sz w:val="24"/>
                <w:szCs w:val="24"/>
              </w:rPr>
            </w:pPr>
            <w:r w:rsidRPr="006D4797">
              <w:rPr>
                <w:rFonts w:ascii="Times New Roman" w:hAnsi="Times New Roman" w:cs="Times New Roman"/>
                <w:sz w:val="24"/>
                <w:szCs w:val="24"/>
              </w:rPr>
              <w:t>С</w:t>
            </w:r>
            <w:r w:rsidR="00721A16" w:rsidRPr="006D4797">
              <w:rPr>
                <w:rFonts w:ascii="Times New Roman" w:hAnsi="Times New Roman" w:cs="Times New Roman"/>
                <w:sz w:val="24"/>
                <w:szCs w:val="24"/>
              </w:rPr>
              <w:t>тартовая</w:t>
            </w:r>
            <w:r w:rsidR="00B74646">
              <w:rPr>
                <w:rFonts w:ascii="Times New Roman" w:hAnsi="Times New Roman" w:cs="Times New Roman"/>
                <w:sz w:val="24"/>
                <w:szCs w:val="24"/>
              </w:rPr>
              <w:t xml:space="preserve"> (минимальная)</w:t>
            </w:r>
            <w:r w:rsidR="00721A16" w:rsidRPr="006D4797">
              <w:rPr>
                <w:rFonts w:ascii="Times New Roman" w:hAnsi="Times New Roman" w:cs="Times New Roman"/>
                <w:sz w:val="24"/>
                <w:szCs w:val="24"/>
              </w:rPr>
              <w:t xml:space="preserve"> цена</w:t>
            </w:r>
            <w:r w:rsidR="00E00085" w:rsidRPr="006D4797">
              <w:rPr>
                <w:rFonts w:ascii="Times New Roman" w:hAnsi="Times New Roman" w:cs="Times New Roman"/>
                <w:sz w:val="24"/>
                <w:szCs w:val="24"/>
              </w:rPr>
              <w:t>:</w:t>
            </w:r>
          </w:p>
        </w:tc>
        <w:tc>
          <w:tcPr>
            <w:tcW w:w="7796" w:type="dxa"/>
            <w:shd w:val="clear" w:color="auto" w:fill="auto"/>
          </w:tcPr>
          <w:p w14:paraId="2BAA783D" w14:textId="289E2BE7" w:rsidR="008C1524" w:rsidRPr="006D4797" w:rsidRDefault="00E04F6F" w:rsidP="00E505E4">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Pr>
                <w:rFonts w:ascii="Times New Roman" w:eastAsiaTheme="minorHAnsi" w:hAnsi="Times New Roman" w:cs="Times New Roman"/>
                <w:b w:val="0"/>
                <w:bCs w:val="0"/>
                <w:caps w:val="0"/>
                <w:kern w:val="0"/>
                <w:lang w:eastAsia="en-US"/>
              </w:rPr>
              <w:t>1</w:t>
            </w:r>
            <w:r w:rsidR="00E505E4">
              <w:rPr>
                <w:rFonts w:ascii="Times New Roman" w:eastAsiaTheme="minorHAnsi" w:hAnsi="Times New Roman" w:cs="Times New Roman"/>
                <w:b w:val="0"/>
                <w:bCs w:val="0"/>
                <w:caps w:val="0"/>
                <w:kern w:val="0"/>
                <w:lang w:eastAsia="en-US"/>
              </w:rPr>
              <w:t>9</w:t>
            </w:r>
            <w:r w:rsidR="00E7524C" w:rsidRPr="006D4797">
              <w:rPr>
                <w:rFonts w:ascii="Times New Roman" w:eastAsiaTheme="minorHAnsi" w:hAnsi="Times New Roman" w:cs="Times New Roman"/>
                <w:b w:val="0"/>
                <w:bCs w:val="0"/>
                <w:caps w:val="0"/>
                <w:kern w:val="0"/>
                <w:lang w:eastAsia="en-US"/>
              </w:rPr>
              <w:t> </w:t>
            </w:r>
            <w:r w:rsidR="00E505E4">
              <w:rPr>
                <w:rFonts w:ascii="Times New Roman" w:eastAsiaTheme="minorHAnsi" w:hAnsi="Times New Roman" w:cs="Times New Roman"/>
                <w:b w:val="0"/>
                <w:bCs w:val="0"/>
                <w:caps w:val="0"/>
                <w:kern w:val="0"/>
                <w:lang w:eastAsia="en-US"/>
              </w:rPr>
              <w:t>88</w:t>
            </w:r>
            <w:r>
              <w:rPr>
                <w:rFonts w:ascii="Times New Roman" w:eastAsiaTheme="minorHAnsi" w:hAnsi="Times New Roman" w:cs="Times New Roman"/>
                <w:b w:val="0"/>
                <w:bCs w:val="0"/>
                <w:caps w:val="0"/>
                <w:kern w:val="0"/>
                <w:lang w:eastAsia="en-US"/>
              </w:rPr>
              <w:t>0</w:t>
            </w:r>
            <w:r w:rsidR="00E7524C" w:rsidRPr="006D4797">
              <w:rPr>
                <w:rFonts w:ascii="Times New Roman" w:eastAsiaTheme="minorHAnsi" w:hAnsi="Times New Roman" w:cs="Times New Roman"/>
                <w:b w:val="0"/>
                <w:bCs w:val="0"/>
                <w:caps w:val="0"/>
                <w:kern w:val="0"/>
                <w:lang w:eastAsia="en-US"/>
              </w:rPr>
              <w:t> </w:t>
            </w:r>
            <w:r>
              <w:rPr>
                <w:rFonts w:ascii="Times New Roman" w:eastAsiaTheme="minorHAnsi" w:hAnsi="Times New Roman" w:cs="Times New Roman"/>
                <w:b w:val="0"/>
                <w:bCs w:val="0"/>
                <w:caps w:val="0"/>
                <w:kern w:val="0"/>
                <w:lang w:eastAsia="en-US"/>
              </w:rPr>
              <w:t>0</w:t>
            </w:r>
            <w:r w:rsidR="00E7524C" w:rsidRPr="006D4797">
              <w:rPr>
                <w:rFonts w:ascii="Times New Roman" w:eastAsiaTheme="minorHAnsi" w:hAnsi="Times New Roman" w:cs="Times New Roman"/>
                <w:b w:val="0"/>
                <w:bCs w:val="0"/>
                <w:caps w:val="0"/>
                <w:kern w:val="0"/>
                <w:lang w:eastAsia="en-US"/>
              </w:rPr>
              <w:t>00 (</w:t>
            </w:r>
            <w:r w:rsidR="003A67B0">
              <w:rPr>
                <w:rFonts w:ascii="Times New Roman" w:eastAsiaTheme="minorHAnsi" w:hAnsi="Times New Roman" w:cs="Times New Roman"/>
                <w:b w:val="0"/>
                <w:bCs w:val="0"/>
                <w:caps w:val="0"/>
                <w:kern w:val="0"/>
                <w:lang w:eastAsia="en-US"/>
              </w:rPr>
              <w:t>д</w:t>
            </w:r>
            <w:r w:rsidR="00E505E4">
              <w:rPr>
                <w:rFonts w:ascii="Times New Roman" w:eastAsiaTheme="minorHAnsi" w:hAnsi="Times New Roman" w:cs="Times New Roman"/>
                <w:b w:val="0"/>
                <w:bCs w:val="0"/>
                <w:caps w:val="0"/>
                <w:kern w:val="0"/>
                <w:lang w:eastAsia="en-US"/>
              </w:rPr>
              <w:t>евятнадцать</w:t>
            </w:r>
            <w:r w:rsidR="00E7524C" w:rsidRPr="006D4797">
              <w:rPr>
                <w:rFonts w:ascii="Times New Roman" w:eastAsiaTheme="minorHAnsi" w:hAnsi="Times New Roman" w:cs="Times New Roman"/>
                <w:b w:val="0"/>
                <w:bCs w:val="0"/>
                <w:caps w:val="0"/>
                <w:kern w:val="0"/>
                <w:lang w:eastAsia="en-US"/>
              </w:rPr>
              <w:t xml:space="preserve"> миллион</w:t>
            </w:r>
            <w:r>
              <w:rPr>
                <w:rFonts w:ascii="Times New Roman" w:eastAsiaTheme="minorHAnsi" w:hAnsi="Times New Roman" w:cs="Times New Roman"/>
                <w:b w:val="0"/>
                <w:bCs w:val="0"/>
                <w:caps w:val="0"/>
                <w:kern w:val="0"/>
                <w:lang w:eastAsia="en-US"/>
              </w:rPr>
              <w:t>ов</w:t>
            </w:r>
            <w:r w:rsidR="00E505E4">
              <w:rPr>
                <w:rFonts w:ascii="Times New Roman" w:eastAsiaTheme="minorHAnsi" w:hAnsi="Times New Roman" w:cs="Times New Roman"/>
                <w:b w:val="0"/>
                <w:bCs w:val="0"/>
                <w:caps w:val="0"/>
                <w:kern w:val="0"/>
                <w:lang w:eastAsia="en-US"/>
              </w:rPr>
              <w:t xml:space="preserve"> восемьсот восемьдесят</w:t>
            </w:r>
            <w:r w:rsidR="00E7524C" w:rsidRPr="006D4797">
              <w:rPr>
                <w:rFonts w:ascii="Times New Roman" w:eastAsiaTheme="minorHAnsi" w:hAnsi="Times New Roman" w:cs="Times New Roman"/>
                <w:b w:val="0"/>
                <w:bCs w:val="0"/>
                <w:caps w:val="0"/>
                <w:kern w:val="0"/>
                <w:lang w:eastAsia="en-US"/>
              </w:rPr>
              <w:t>)</w:t>
            </w:r>
            <w:r>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рублей</w:t>
            </w:r>
            <w:r>
              <w:rPr>
                <w:rFonts w:ascii="Times New Roman" w:eastAsiaTheme="minorHAnsi" w:hAnsi="Times New Roman" w:cs="Times New Roman"/>
                <w:b w:val="0"/>
                <w:bCs w:val="0"/>
                <w:caps w:val="0"/>
                <w:kern w:val="0"/>
                <w:lang w:eastAsia="en-US"/>
              </w:rPr>
              <w:t xml:space="preserve"> 00 копеек</w:t>
            </w:r>
            <w:r w:rsidR="009161DA" w:rsidRPr="006D4797">
              <w:rPr>
                <w:rFonts w:ascii="Times New Roman" w:eastAsiaTheme="minorHAnsi" w:hAnsi="Times New Roman" w:cs="Times New Roman"/>
                <w:b w:val="0"/>
                <w:bCs w:val="0"/>
                <w:caps w:val="0"/>
                <w:kern w:val="0"/>
                <w:lang w:eastAsia="en-US"/>
              </w:rPr>
              <w:t>, НДС</w:t>
            </w:r>
            <w:r>
              <w:rPr>
                <w:rFonts w:ascii="Times New Roman" w:eastAsiaTheme="minorHAnsi" w:hAnsi="Times New Roman" w:cs="Times New Roman"/>
                <w:b w:val="0"/>
                <w:bCs w:val="0"/>
                <w:caps w:val="0"/>
                <w:kern w:val="0"/>
                <w:lang w:eastAsia="en-US"/>
              </w:rPr>
              <w:t xml:space="preserve"> не облагается</w:t>
            </w:r>
            <w:r w:rsidR="009161DA" w:rsidRPr="006D4797">
              <w:rPr>
                <w:rFonts w:ascii="Times New Roman" w:eastAsiaTheme="minorHAnsi" w:hAnsi="Times New Roman" w:cs="Times New Roman"/>
                <w:b w:val="0"/>
                <w:bCs w:val="0"/>
                <w:caps w:val="0"/>
                <w:kern w:val="0"/>
                <w:lang w:eastAsia="en-US"/>
              </w:rPr>
              <w:t>.</w:t>
            </w:r>
          </w:p>
        </w:tc>
      </w:tr>
      <w:tr w:rsidR="006D4797" w:rsidRPr="006D4797" w14:paraId="00C37CE4" w14:textId="77777777" w:rsidTr="008B68CC">
        <w:tc>
          <w:tcPr>
            <w:tcW w:w="3261" w:type="dxa"/>
            <w:shd w:val="clear" w:color="auto" w:fill="auto"/>
          </w:tcPr>
          <w:p w14:paraId="288DDB8F" w14:textId="7916BDC3"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Шаг аукциона на повышение:</w:t>
            </w:r>
          </w:p>
        </w:tc>
        <w:tc>
          <w:tcPr>
            <w:tcW w:w="7796" w:type="dxa"/>
            <w:shd w:val="clear" w:color="auto" w:fill="auto"/>
          </w:tcPr>
          <w:p w14:paraId="652CBFB5" w14:textId="149D7ED0" w:rsidR="008C1524" w:rsidRPr="006D4797" w:rsidRDefault="004140B7"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Шаг аукциона</w:t>
            </w:r>
            <w:r w:rsidRPr="006D4797">
              <w:rPr>
                <w:rFonts w:ascii="Times New Roman" w:eastAsiaTheme="minorHAnsi" w:hAnsi="Times New Roman" w:cs="Times New Roman"/>
                <w:b w:val="0"/>
                <w:bCs w:val="0"/>
                <w:caps w:val="0"/>
                <w:kern w:val="0"/>
                <w:lang w:eastAsia="en-US"/>
              </w:rPr>
              <w:softHyphen/>
              <w:t xml:space="preserve"> на повышение: </w:t>
            </w:r>
            <w:r w:rsidR="00B74646">
              <w:rPr>
                <w:rFonts w:ascii="Times New Roman" w:eastAsiaTheme="minorHAnsi" w:hAnsi="Times New Roman" w:cs="Times New Roman"/>
                <w:b w:val="0"/>
                <w:bCs w:val="0"/>
                <w:caps w:val="0"/>
                <w:kern w:val="0"/>
                <w:lang w:eastAsia="en-US"/>
              </w:rPr>
              <w:t>100 000</w:t>
            </w:r>
            <w:r w:rsidR="00E7524C" w:rsidRPr="006D4797">
              <w:rPr>
                <w:rFonts w:ascii="Times New Roman" w:eastAsiaTheme="minorHAnsi" w:hAnsi="Times New Roman" w:cs="Times New Roman"/>
                <w:b w:val="0"/>
                <w:bCs w:val="0"/>
                <w:caps w:val="0"/>
                <w:kern w:val="0"/>
                <w:lang w:eastAsia="en-US"/>
              </w:rPr>
              <w:t xml:space="preserve"> </w:t>
            </w:r>
            <w:r w:rsidR="00B74646">
              <w:rPr>
                <w:rFonts w:ascii="Times New Roman" w:eastAsiaTheme="minorHAnsi" w:hAnsi="Times New Roman" w:cs="Times New Roman"/>
                <w:b w:val="0"/>
                <w:bCs w:val="0"/>
                <w:caps w:val="0"/>
                <w:kern w:val="0"/>
                <w:lang w:eastAsia="en-US"/>
              </w:rPr>
              <w:t xml:space="preserve">(сто тысяч) </w:t>
            </w:r>
            <w:r w:rsidR="00E7524C" w:rsidRPr="006D4797">
              <w:rPr>
                <w:rFonts w:ascii="Times New Roman" w:eastAsiaTheme="minorHAnsi" w:hAnsi="Times New Roman" w:cs="Times New Roman"/>
                <w:b w:val="0"/>
                <w:bCs w:val="0"/>
                <w:caps w:val="0"/>
                <w:kern w:val="0"/>
                <w:lang w:eastAsia="en-US"/>
              </w:rPr>
              <w:t>рублей</w:t>
            </w:r>
            <w:r w:rsidR="009161DA" w:rsidRPr="006D4797">
              <w:rPr>
                <w:rFonts w:ascii="Times New Roman" w:eastAsiaTheme="minorHAnsi" w:hAnsi="Times New Roman" w:cs="Times New Roman"/>
                <w:b w:val="0"/>
                <w:bCs w:val="0"/>
                <w:caps w:val="0"/>
                <w:kern w:val="0"/>
                <w:lang w:eastAsia="en-US"/>
              </w:rPr>
              <w:t>.</w:t>
            </w:r>
          </w:p>
        </w:tc>
      </w:tr>
      <w:tr w:rsidR="006D4797" w:rsidRPr="006D4797" w14:paraId="7917DD6C" w14:textId="77777777" w:rsidTr="008B68CC">
        <w:tc>
          <w:tcPr>
            <w:tcW w:w="3261" w:type="dxa"/>
            <w:shd w:val="clear" w:color="auto" w:fill="auto"/>
          </w:tcPr>
          <w:p w14:paraId="669AED26" w14:textId="77777777"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Торговый период на повышение:</w:t>
            </w:r>
          </w:p>
        </w:tc>
        <w:tc>
          <w:tcPr>
            <w:tcW w:w="7796" w:type="dxa"/>
            <w:shd w:val="clear" w:color="auto" w:fill="auto"/>
          </w:tcPr>
          <w:p w14:paraId="6088BF18" w14:textId="7E6F346F" w:rsidR="009B702E" w:rsidRPr="006D4797" w:rsidRDefault="00E505E4" w:rsidP="00E505E4">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Pr>
                <w:rFonts w:ascii="Times New Roman" w:eastAsiaTheme="minorHAnsi" w:hAnsi="Times New Roman" w:cs="Times New Roman"/>
                <w:b w:val="0"/>
                <w:bCs w:val="0"/>
                <w:caps w:val="0"/>
                <w:kern w:val="0"/>
                <w:lang w:eastAsia="en-US"/>
              </w:rPr>
              <w:t>2</w:t>
            </w:r>
            <w:r w:rsidR="009B702E" w:rsidRPr="006D4797">
              <w:rPr>
                <w:rFonts w:ascii="Times New Roman" w:eastAsiaTheme="minorHAnsi" w:hAnsi="Times New Roman" w:cs="Times New Roman"/>
                <w:b w:val="0"/>
                <w:bCs w:val="0"/>
                <w:caps w:val="0"/>
                <w:kern w:val="0"/>
                <w:lang w:eastAsia="en-US"/>
              </w:rPr>
              <w:t>0</w:t>
            </w:r>
            <w:r w:rsidR="000B0A18" w:rsidRPr="006D4797">
              <w:rPr>
                <w:rFonts w:ascii="Times New Roman" w:eastAsiaTheme="minorHAnsi" w:hAnsi="Times New Roman" w:cs="Times New Roman"/>
                <w:b w:val="0"/>
                <w:bCs w:val="0"/>
                <w:caps w:val="0"/>
                <w:kern w:val="0"/>
                <w:lang w:eastAsia="en-US"/>
              </w:rPr>
              <w:t xml:space="preserve"> (</w:t>
            </w:r>
            <w:r>
              <w:rPr>
                <w:rFonts w:ascii="Times New Roman" w:eastAsiaTheme="minorHAnsi" w:hAnsi="Times New Roman" w:cs="Times New Roman"/>
                <w:b w:val="0"/>
                <w:bCs w:val="0"/>
                <w:caps w:val="0"/>
                <w:kern w:val="0"/>
                <w:lang w:eastAsia="en-US"/>
              </w:rPr>
              <w:t>двадцать</w:t>
            </w:r>
            <w:r w:rsidR="000B0A18" w:rsidRPr="006D4797">
              <w:rPr>
                <w:rFonts w:ascii="Times New Roman" w:eastAsiaTheme="minorHAnsi" w:hAnsi="Times New Roman" w:cs="Times New Roman"/>
                <w:b w:val="0"/>
                <w:bCs w:val="0"/>
                <w:caps w:val="0"/>
                <w:kern w:val="0"/>
                <w:lang w:eastAsia="en-US"/>
              </w:rPr>
              <w:t>)</w:t>
            </w:r>
            <w:r w:rsidR="009B702E" w:rsidRPr="006D4797">
              <w:rPr>
                <w:rFonts w:ascii="Times New Roman" w:eastAsiaTheme="minorHAnsi" w:hAnsi="Times New Roman" w:cs="Times New Roman"/>
                <w:b w:val="0"/>
                <w:bCs w:val="0"/>
                <w:caps w:val="0"/>
                <w:kern w:val="0"/>
                <w:lang w:eastAsia="en-US"/>
              </w:rPr>
              <w:t xml:space="preserve"> минут</w:t>
            </w:r>
            <w:r w:rsidR="00E64EE2" w:rsidRPr="006D4797">
              <w:rPr>
                <w:rFonts w:ascii="Times New Roman" w:eastAsiaTheme="minorHAnsi" w:hAnsi="Times New Roman" w:cs="Times New Roman"/>
                <w:b w:val="0"/>
                <w:bCs w:val="0"/>
                <w:caps w:val="0"/>
                <w:kern w:val="0"/>
                <w:lang w:eastAsia="en-US"/>
              </w:rPr>
              <w:t>.</w:t>
            </w:r>
          </w:p>
        </w:tc>
      </w:tr>
      <w:tr w:rsidR="006D4797" w:rsidRPr="006D4797" w14:paraId="65A8E48D" w14:textId="77777777" w:rsidTr="008B68CC">
        <w:tc>
          <w:tcPr>
            <w:tcW w:w="3261" w:type="dxa"/>
            <w:shd w:val="clear" w:color="auto" w:fill="auto"/>
          </w:tcPr>
          <w:p w14:paraId="2396730B" w14:textId="77777777"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Размер задатка:</w:t>
            </w:r>
          </w:p>
        </w:tc>
        <w:tc>
          <w:tcPr>
            <w:tcW w:w="7796" w:type="dxa"/>
            <w:shd w:val="clear" w:color="auto" w:fill="auto"/>
          </w:tcPr>
          <w:p w14:paraId="5DC83BBF" w14:textId="4BE04653" w:rsidR="008C1524" w:rsidRPr="006D4797" w:rsidRDefault="00276DBE"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Задаток вносится</w:t>
            </w:r>
            <w:r w:rsidR="00D41929" w:rsidRPr="006D4797">
              <w:rPr>
                <w:rFonts w:ascii="Times New Roman" w:eastAsiaTheme="minorHAnsi" w:hAnsi="Times New Roman" w:cs="Times New Roman"/>
                <w:b w:val="0"/>
                <w:bCs w:val="0"/>
                <w:caps w:val="0"/>
                <w:kern w:val="0"/>
                <w:lang w:eastAsia="en-US"/>
              </w:rPr>
              <w:t xml:space="preserve"> в размере </w:t>
            </w:r>
            <w:r w:rsidR="00B74646">
              <w:rPr>
                <w:rFonts w:ascii="Times New Roman" w:eastAsiaTheme="minorHAnsi" w:hAnsi="Times New Roman" w:cs="Times New Roman"/>
                <w:b w:val="0"/>
                <w:bCs w:val="0"/>
                <w:caps w:val="0"/>
                <w:kern w:val="0"/>
                <w:lang w:eastAsia="en-US"/>
              </w:rPr>
              <w:t>300 </w:t>
            </w:r>
            <w:r w:rsidR="00E7524C" w:rsidRPr="006D4797">
              <w:rPr>
                <w:rFonts w:ascii="Times New Roman" w:eastAsiaTheme="minorHAnsi" w:hAnsi="Times New Roman" w:cs="Times New Roman"/>
                <w:b w:val="0"/>
                <w:bCs w:val="0"/>
                <w:caps w:val="0"/>
                <w:kern w:val="0"/>
                <w:lang w:eastAsia="en-US"/>
              </w:rPr>
              <w:t>000</w:t>
            </w:r>
            <w:r w:rsidR="00B74646">
              <w:rPr>
                <w:rFonts w:ascii="Times New Roman" w:eastAsiaTheme="minorHAnsi" w:hAnsi="Times New Roman" w:cs="Times New Roman"/>
                <w:b w:val="0"/>
                <w:bCs w:val="0"/>
                <w:caps w:val="0"/>
                <w:kern w:val="0"/>
                <w:lang w:eastAsia="en-US"/>
              </w:rPr>
              <w:t xml:space="preserve"> (триста тысяч)</w:t>
            </w:r>
            <w:r w:rsidR="00E7524C" w:rsidRPr="006D4797">
              <w:rPr>
                <w:rFonts w:ascii="Times New Roman" w:eastAsiaTheme="minorHAnsi" w:hAnsi="Times New Roman" w:cs="Times New Roman"/>
                <w:b w:val="0"/>
                <w:bCs w:val="0"/>
                <w:caps w:val="0"/>
                <w:kern w:val="0"/>
                <w:lang w:eastAsia="en-US"/>
              </w:rPr>
              <w:t xml:space="preserve"> рублей</w:t>
            </w:r>
            <w:r w:rsidR="009161DA" w:rsidRPr="006D4797">
              <w:rPr>
                <w:rFonts w:ascii="Times New Roman" w:eastAsiaTheme="minorHAnsi" w:hAnsi="Times New Roman" w:cs="Times New Roman"/>
                <w:b w:val="0"/>
                <w:bCs w:val="0"/>
                <w:caps w:val="0"/>
                <w:kern w:val="0"/>
                <w:lang w:eastAsia="en-US"/>
              </w:rPr>
              <w:t>.</w:t>
            </w:r>
          </w:p>
        </w:tc>
      </w:tr>
      <w:tr w:rsidR="006D4797" w:rsidRPr="006D4797" w14:paraId="34B06703" w14:textId="77777777" w:rsidTr="00BC58F7">
        <w:trPr>
          <w:trHeight w:val="1833"/>
        </w:trPr>
        <w:tc>
          <w:tcPr>
            <w:tcW w:w="3261" w:type="dxa"/>
            <w:shd w:val="clear" w:color="auto" w:fill="auto"/>
          </w:tcPr>
          <w:p w14:paraId="1B54F115" w14:textId="77777777" w:rsidR="00A80ECE" w:rsidRPr="006D4797" w:rsidRDefault="000F50E8" w:rsidP="006D4797">
            <w:pPr>
              <w:spacing w:after="160" w:line="259" w:lineRule="auto"/>
              <w:rPr>
                <w:rFonts w:ascii="Times New Roman" w:hAnsi="Times New Roman" w:cs="Times New Roman"/>
                <w:sz w:val="24"/>
                <w:szCs w:val="24"/>
              </w:rPr>
            </w:pPr>
            <w:r w:rsidRPr="006D4797">
              <w:rPr>
                <w:rFonts w:ascii="Times New Roman" w:hAnsi="Times New Roman" w:cs="Times New Roman"/>
                <w:sz w:val="24"/>
                <w:szCs w:val="24"/>
              </w:rPr>
              <w:t>Реквизиты для перечисления задатка/назначение платежа:</w:t>
            </w:r>
          </w:p>
        </w:tc>
        <w:tc>
          <w:tcPr>
            <w:tcW w:w="7796" w:type="dxa"/>
            <w:shd w:val="clear" w:color="auto" w:fill="auto"/>
          </w:tcPr>
          <w:p w14:paraId="40201969" w14:textId="4076FBEC" w:rsidR="00B74646" w:rsidRPr="00B74646" w:rsidRDefault="00B74646" w:rsidP="00E505E4">
            <w:pPr>
              <w:pStyle w:val="2"/>
              <w:outlineLvl w:val="1"/>
              <w:rPr>
                <w:rFonts w:ascii="Times New Roman" w:eastAsiaTheme="minorHAnsi" w:hAnsi="Times New Roman" w:cs="Times New Roman"/>
                <w:kern w:val="0"/>
                <w:lang w:eastAsia="en-US"/>
              </w:rPr>
            </w:pPr>
            <w:r w:rsidRPr="00E505E4">
              <w:rPr>
                <w:rFonts w:ascii="Times New Roman" w:eastAsiaTheme="minorHAnsi" w:hAnsi="Times New Roman" w:cs="Times New Roman"/>
                <w:b w:val="0"/>
                <w:kern w:val="0"/>
                <w:lang w:eastAsia="en-US"/>
              </w:rPr>
              <w:t>Получатель</w:t>
            </w:r>
            <w:r w:rsidRPr="00B74646">
              <w:rPr>
                <w:rFonts w:ascii="Times New Roman" w:eastAsiaTheme="minorHAnsi" w:hAnsi="Times New Roman" w:cs="Times New Roman"/>
                <w:kern w:val="0"/>
                <w:lang w:eastAsia="en-US"/>
              </w:rPr>
              <w:t xml:space="preserve"> - </w:t>
            </w:r>
            <w:r w:rsidR="00E505E4" w:rsidRPr="00E505E4">
              <w:rPr>
                <w:rFonts w:ascii="Times New Roman" w:eastAsiaTheme="minorHAnsi" w:hAnsi="Times New Roman" w:cs="Times New Roman"/>
                <w:b w:val="0"/>
                <w:bCs w:val="0"/>
                <w:caps w:val="0"/>
                <w:kern w:val="0"/>
                <w:lang w:eastAsia="en-US"/>
              </w:rPr>
              <w:t>ООО «АТИР», ИНН/КПП  4705001603/470501001</w:t>
            </w:r>
            <w:r w:rsidRPr="00B74646">
              <w:rPr>
                <w:rFonts w:ascii="Times New Roman" w:eastAsiaTheme="minorHAnsi" w:hAnsi="Times New Roman" w:cs="Times New Roman"/>
                <w:kern w:val="0"/>
                <w:lang w:eastAsia="en-US"/>
              </w:rPr>
              <w:t>:</w:t>
            </w:r>
          </w:p>
          <w:p w14:paraId="625D3661" w14:textId="77777777" w:rsidR="00E505E4" w:rsidRPr="00E505E4" w:rsidRDefault="00B74646" w:rsidP="00E505E4">
            <w:pPr>
              <w:pStyle w:val="2"/>
              <w:widowControl w:val="0"/>
              <w:jc w:val="both"/>
              <w:outlineLvl w:val="1"/>
              <w:rPr>
                <w:rFonts w:ascii="Times New Roman" w:eastAsiaTheme="minorHAnsi" w:hAnsi="Times New Roman" w:cs="Times New Roman"/>
                <w:b w:val="0"/>
                <w:bCs w:val="0"/>
                <w:caps w:val="0"/>
                <w:kern w:val="0"/>
                <w:lang w:eastAsia="en-US"/>
              </w:rPr>
            </w:pPr>
            <w:r w:rsidRPr="00B74646">
              <w:rPr>
                <w:rFonts w:ascii="Times New Roman" w:eastAsiaTheme="minorHAnsi" w:hAnsi="Times New Roman" w:cs="Times New Roman"/>
                <w:b w:val="0"/>
                <w:bCs w:val="0"/>
                <w:caps w:val="0"/>
                <w:kern w:val="0"/>
                <w:lang w:eastAsia="en-US"/>
              </w:rPr>
              <w:t xml:space="preserve">№ </w:t>
            </w:r>
            <w:r w:rsidR="00E505E4" w:rsidRPr="00E505E4">
              <w:rPr>
                <w:rFonts w:ascii="Times New Roman" w:eastAsiaTheme="minorHAnsi" w:hAnsi="Times New Roman" w:cs="Times New Roman"/>
                <w:b w:val="0"/>
                <w:bCs w:val="0"/>
                <w:caps w:val="0"/>
                <w:kern w:val="0"/>
                <w:lang w:eastAsia="en-US"/>
              </w:rPr>
              <w:t>40702810862000000753 в Ф.ОПЕРУ БАНКА ВТБ (ПАО) г. СПб</w:t>
            </w:r>
          </w:p>
          <w:p w14:paraId="33B010A4" w14:textId="503792DE" w:rsidR="00E7524C" w:rsidRPr="00E505E4" w:rsidRDefault="00E505E4" w:rsidP="00E505E4">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E505E4">
              <w:rPr>
                <w:rFonts w:ascii="Times New Roman" w:eastAsiaTheme="minorHAnsi" w:hAnsi="Times New Roman" w:cs="Times New Roman"/>
                <w:b w:val="0"/>
                <w:bCs w:val="0"/>
                <w:caps w:val="0"/>
                <w:kern w:val="0"/>
                <w:lang w:eastAsia="en-US"/>
              </w:rPr>
              <w:t>БИК 044030704, к/с 30101810200000000704</w:t>
            </w:r>
            <w:r w:rsidR="00B74646" w:rsidRPr="00E505E4">
              <w:rPr>
                <w:rFonts w:ascii="Times New Roman" w:eastAsiaTheme="minorHAnsi" w:hAnsi="Times New Roman" w:cs="Times New Roman"/>
                <w:b w:val="0"/>
                <w:bCs w:val="0"/>
                <w:caps w:val="0"/>
                <w:kern w:val="0"/>
                <w:lang w:eastAsia="en-US"/>
              </w:rPr>
              <w:t>;</w:t>
            </w:r>
          </w:p>
          <w:p w14:paraId="41B415AD" w14:textId="190C5516" w:rsidR="00466D5D" w:rsidRPr="006D4797" w:rsidRDefault="00D41929"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 xml:space="preserve">Назначение платежа: </w:t>
            </w:r>
            <w:r w:rsidR="00B74646" w:rsidRPr="00B74646">
              <w:rPr>
                <w:rFonts w:ascii="Times New Roman" w:eastAsiaTheme="minorHAnsi" w:hAnsi="Times New Roman" w:cs="Times New Roman"/>
                <w:b w:val="0"/>
                <w:bCs w:val="0"/>
                <w:caps w:val="0"/>
                <w:kern w:val="0"/>
                <w:lang w:eastAsia="en-US"/>
              </w:rPr>
              <w:t>Задаток для участия в торгах, код лота (РАД – ХХХХХХ (шесть цифр)), дата торгов</w:t>
            </w:r>
            <w:r w:rsidR="00276DBE" w:rsidRPr="006D4797">
              <w:rPr>
                <w:rFonts w:ascii="Times New Roman" w:eastAsiaTheme="minorHAnsi" w:hAnsi="Times New Roman" w:cs="Times New Roman"/>
                <w:b w:val="0"/>
                <w:bCs w:val="0"/>
                <w:caps w:val="0"/>
                <w:kern w:val="0"/>
                <w:lang w:eastAsia="en-US"/>
              </w:rPr>
              <w:t>.</w:t>
            </w:r>
          </w:p>
        </w:tc>
      </w:tr>
      <w:tr w:rsidR="00BC58F7" w:rsidRPr="006D4797" w14:paraId="75737915" w14:textId="77777777" w:rsidTr="00BC58F7">
        <w:trPr>
          <w:trHeight w:val="703"/>
        </w:trPr>
        <w:tc>
          <w:tcPr>
            <w:tcW w:w="3261" w:type="dxa"/>
            <w:shd w:val="clear" w:color="auto" w:fill="auto"/>
          </w:tcPr>
          <w:p w14:paraId="7722B181" w14:textId="76353FBE" w:rsidR="00BC58F7" w:rsidRPr="006D4797" w:rsidRDefault="00BC58F7" w:rsidP="006D4797">
            <w:pPr>
              <w:rPr>
                <w:rFonts w:ascii="Times New Roman" w:hAnsi="Times New Roman" w:cs="Times New Roman"/>
                <w:sz w:val="24"/>
                <w:szCs w:val="24"/>
              </w:rPr>
            </w:pPr>
            <w:r>
              <w:rPr>
                <w:rFonts w:ascii="Times New Roman" w:hAnsi="Times New Roman" w:cs="Times New Roman"/>
                <w:sz w:val="24"/>
                <w:szCs w:val="24"/>
              </w:rPr>
              <w:t>Срок внесения задатка:</w:t>
            </w:r>
          </w:p>
        </w:tc>
        <w:tc>
          <w:tcPr>
            <w:tcW w:w="7796" w:type="dxa"/>
            <w:shd w:val="clear" w:color="auto" w:fill="auto"/>
          </w:tcPr>
          <w:p w14:paraId="09008ED0" w14:textId="4A27DCD7" w:rsidR="00BC58F7" w:rsidRPr="00B74646" w:rsidRDefault="00BC58F7" w:rsidP="005D414B">
            <w:pPr>
              <w:pStyle w:val="2"/>
              <w:jc w:val="left"/>
              <w:outlineLvl w:val="1"/>
              <w:rPr>
                <w:rFonts w:ascii="Times New Roman" w:eastAsiaTheme="minorHAnsi" w:hAnsi="Times New Roman" w:cs="Times New Roman"/>
                <w:kern w:val="0"/>
                <w:lang w:eastAsia="en-US"/>
              </w:rPr>
            </w:pPr>
            <w:r w:rsidRPr="00BC58F7">
              <w:rPr>
                <w:rFonts w:ascii="Times New Roman" w:eastAsiaTheme="minorHAnsi" w:hAnsi="Times New Roman" w:cs="Times New Roman"/>
                <w:b w:val="0"/>
                <w:bCs w:val="0"/>
                <w:caps w:val="0"/>
                <w:kern w:val="0"/>
                <w:lang w:eastAsia="en-US"/>
              </w:rPr>
              <w:t xml:space="preserve">Задаток должен поступить на </w:t>
            </w:r>
            <w:proofErr w:type="gramStart"/>
            <w:r>
              <w:rPr>
                <w:rFonts w:ascii="Times New Roman" w:eastAsiaTheme="minorHAnsi" w:hAnsi="Times New Roman" w:cs="Times New Roman"/>
                <w:b w:val="0"/>
                <w:bCs w:val="0"/>
                <w:caps w:val="0"/>
                <w:kern w:val="0"/>
                <w:lang w:eastAsia="en-US"/>
              </w:rPr>
              <w:t>р</w:t>
            </w:r>
            <w:proofErr w:type="gramEnd"/>
            <w:r>
              <w:rPr>
                <w:rFonts w:ascii="Times New Roman" w:eastAsiaTheme="minorHAnsi" w:hAnsi="Times New Roman" w:cs="Times New Roman"/>
                <w:b w:val="0"/>
                <w:bCs w:val="0"/>
                <w:caps w:val="0"/>
                <w:kern w:val="0"/>
                <w:lang w:eastAsia="en-US"/>
              </w:rPr>
              <w:t>/с</w:t>
            </w:r>
            <w:r w:rsidRPr="00BC58F7">
              <w:rPr>
                <w:rFonts w:ascii="Times New Roman" w:eastAsiaTheme="minorHAnsi" w:hAnsi="Times New Roman" w:cs="Times New Roman"/>
                <w:b w:val="0"/>
                <w:bCs w:val="0"/>
                <w:caps w:val="0"/>
                <w:kern w:val="0"/>
                <w:lang w:eastAsia="en-US"/>
              </w:rPr>
              <w:t xml:space="preserve"> не позднее </w:t>
            </w:r>
            <w:r w:rsidR="005D414B">
              <w:rPr>
                <w:rFonts w:ascii="Times New Roman" w:eastAsiaTheme="minorHAnsi" w:hAnsi="Times New Roman" w:cs="Times New Roman"/>
                <w:b w:val="0"/>
                <w:bCs w:val="0"/>
                <w:caps w:val="0"/>
                <w:kern w:val="0"/>
                <w:lang w:eastAsia="en-US"/>
              </w:rPr>
              <w:t>06</w:t>
            </w:r>
            <w:r>
              <w:rPr>
                <w:rFonts w:ascii="Times New Roman" w:eastAsiaTheme="minorHAnsi" w:hAnsi="Times New Roman" w:cs="Times New Roman"/>
                <w:b w:val="0"/>
                <w:bCs w:val="0"/>
                <w:caps w:val="0"/>
                <w:kern w:val="0"/>
                <w:lang w:eastAsia="en-US"/>
              </w:rPr>
              <w:t>.</w:t>
            </w:r>
            <w:r w:rsidR="005D414B">
              <w:rPr>
                <w:rFonts w:ascii="Times New Roman" w:eastAsiaTheme="minorHAnsi" w:hAnsi="Times New Roman" w:cs="Times New Roman"/>
                <w:b w:val="0"/>
                <w:bCs w:val="0"/>
                <w:caps w:val="0"/>
                <w:kern w:val="0"/>
                <w:lang w:eastAsia="en-US"/>
              </w:rPr>
              <w:t>02</w:t>
            </w:r>
            <w:r>
              <w:rPr>
                <w:rFonts w:ascii="Times New Roman" w:eastAsiaTheme="minorHAnsi" w:hAnsi="Times New Roman" w:cs="Times New Roman"/>
                <w:b w:val="0"/>
                <w:bCs w:val="0"/>
                <w:caps w:val="0"/>
                <w:kern w:val="0"/>
                <w:lang w:eastAsia="en-US"/>
              </w:rPr>
              <w:t>.2</w:t>
            </w:r>
            <w:r w:rsidR="005D414B">
              <w:rPr>
                <w:rFonts w:ascii="Times New Roman" w:eastAsiaTheme="minorHAnsi" w:hAnsi="Times New Roman" w:cs="Times New Roman"/>
                <w:b w:val="0"/>
                <w:bCs w:val="0"/>
                <w:caps w:val="0"/>
                <w:kern w:val="0"/>
                <w:lang w:eastAsia="en-US"/>
              </w:rPr>
              <w:t>2</w:t>
            </w:r>
            <w:r>
              <w:rPr>
                <w:rFonts w:ascii="Times New Roman" w:eastAsiaTheme="minorHAnsi" w:hAnsi="Times New Roman" w:cs="Times New Roman"/>
                <w:b w:val="0"/>
                <w:bCs w:val="0"/>
                <w:caps w:val="0"/>
                <w:kern w:val="0"/>
                <w:lang w:eastAsia="en-US"/>
              </w:rPr>
              <w:t xml:space="preserve"> в </w:t>
            </w:r>
            <w:r w:rsidR="005D414B">
              <w:rPr>
                <w:rFonts w:ascii="Times New Roman" w:eastAsiaTheme="minorHAnsi" w:hAnsi="Times New Roman" w:cs="Times New Roman"/>
                <w:b w:val="0"/>
                <w:bCs w:val="0"/>
                <w:caps w:val="0"/>
                <w:kern w:val="0"/>
                <w:lang w:eastAsia="en-US"/>
              </w:rPr>
              <w:t>12</w:t>
            </w:r>
            <w:r>
              <w:rPr>
                <w:rFonts w:ascii="Times New Roman" w:eastAsiaTheme="minorHAnsi" w:hAnsi="Times New Roman" w:cs="Times New Roman"/>
                <w:b w:val="0"/>
                <w:bCs w:val="0"/>
                <w:caps w:val="0"/>
                <w:kern w:val="0"/>
                <w:lang w:eastAsia="en-US"/>
              </w:rPr>
              <w:t>:00 (по московскому времени)</w:t>
            </w:r>
          </w:p>
        </w:tc>
      </w:tr>
      <w:tr w:rsidR="006D4797" w:rsidRPr="006D4797" w14:paraId="48FE93CA" w14:textId="77777777" w:rsidTr="00BC740A">
        <w:tc>
          <w:tcPr>
            <w:tcW w:w="3261" w:type="dxa"/>
            <w:shd w:val="clear" w:color="auto" w:fill="auto"/>
          </w:tcPr>
          <w:p w14:paraId="34811122" w14:textId="4DB6E1EA" w:rsidR="00A6403E" w:rsidRPr="006D4797" w:rsidRDefault="00A6403E" w:rsidP="006D4797">
            <w:pPr>
              <w:rPr>
                <w:rFonts w:ascii="Times New Roman" w:hAnsi="Times New Roman" w:cs="Times New Roman"/>
                <w:sz w:val="24"/>
                <w:szCs w:val="24"/>
              </w:rPr>
            </w:pPr>
            <w:r w:rsidRPr="006D4797">
              <w:rPr>
                <w:rFonts w:ascii="Times New Roman" w:hAnsi="Times New Roman" w:cs="Times New Roman"/>
                <w:sz w:val="24"/>
                <w:szCs w:val="24"/>
              </w:rPr>
              <w:t>Дата и время начала приема заявок:</w:t>
            </w:r>
          </w:p>
        </w:tc>
        <w:tc>
          <w:tcPr>
            <w:tcW w:w="7796" w:type="dxa"/>
            <w:shd w:val="clear" w:color="auto" w:fill="auto"/>
          </w:tcPr>
          <w:p w14:paraId="567B0869" w14:textId="1098A9DD" w:rsidR="00A6403E" w:rsidRPr="006D4797" w:rsidRDefault="00DF2F3A" w:rsidP="005D414B">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5D414B">
              <w:rPr>
                <w:rFonts w:ascii="Times New Roman" w:eastAsiaTheme="minorHAnsi" w:hAnsi="Times New Roman" w:cs="Times New Roman"/>
                <w:b w:val="0"/>
                <w:bCs w:val="0"/>
                <w:caps w:val="0"/>
                <w:kern w:val="0"/>
                <w:lang w:eastAsia="en-US"/>
              </w:rPr>
              <w:t>24</w:t>
            </w:r>
            <w:r w:rsidRPr="006D4797">
              <w:rPr>
                <w:rFonts w:ascii="Times New Roman" w:eastAsiaTheme="minorHAnsi" w:hAnsi="Times New Roman" w:cs="Times New Roman"/>
                <w:b w:val="0"/>
                <w:bCs w:val="0"/>
                <w:caps w:val="0"/>
                <w:kern w:val="0"/>
                <w:lang w:eastAsia="en-US"/>
              </w:rPr>
              <w:t xml:space="preserve">» </w:t>
            </w:r>
            <w:r w:rsidR="005D414B">
              <w:rPr>
                <w:rFonts w:ascii="Times New Roman" w:eastAsiaTheme="minorHAnsi" w:hAnsi="Times New Roman" w:cs="Times New Roman"/>
                <w:b w:val="0"/>
                <w:bCs w:val="0"/>
                <w:caps w:val="0"/>
                <w:kern w:val="0"/>
                <w:lang w:eastAsia="en-US"/>
              </w:rPr>
              <w:t>декаб</w:t>
            </w:r>
            <w:r w:rsidR="00BF5618">
              <w:rPr>
                <w:rFonts w:ascii="Times New Roman" w:eastAsiaTheme="minorHAnsi" w:hAnsi="Times New Roman" w:cs="Times New Roman"/>
                <w:b w:val="0"/>
                <w:bCs w:val="0"/>
                <w:caps w:val="0"/>
                <w:kern w:val="0"/>
                <w:lang w:eastAsia="en-US"/>
              </w:rPr>
              <w:t>ря</w:t>
            </w:r>
            <w:r w:rsidR="00E7524C" w:rsidRPr="006D4797">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202</w:t>
            </w:r>
            <w:r w:rsidR="00B74646">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 xml:space="preserve"> года. </w:t>
            </w:r>
          </w:p>
        </w:tc>
      </w:tr>
      <w:tr w:rsidR="006D4797" w:rsidRPr="006D4797" w14:paraId="7001670A" w14:textId="77777777" w:rsidTr="00BC740A">
        <w:tc>
          <w:tcPr>
            <w:tcW w:w="3261" w:type="dxa"/>
            <w:shd w:val="clear" w:color="auto" w:fill="auto"/>
          </w:tcPr>
          <w:p w14:paraId="30693311"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Дата и время окончания приема заявок:</w:t>
            </w:r>
          </w:p>
        </w:tc>
        <w:tc>
          <w:tcPr>
            <w:tcW w:w="7796" w:type="dxa"/>
            <w:shd w:val="clear" w:color="auto" w:fill="auto"/>
          </w:tcPr>
          <w:p w14:paraId="4ED8D8C9" w14:textId="6070E2E0" w:rsidR="00A80ECE" w:rsidRPr="006D4797" w:rsidRDefault="00DF2F3A" w:rsidP="005D414B">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5D414B">
              <w:rPr>
                <w:rFonts w:ascii="Times New Roman" w:eastAsiaTheme="minorHAnsi" w:hAnsi="Times New Roman" w:cs="Times New Roman"/>
                <w:b w:val="0"/>
                <w:bCs w:val="0"/>
                <w:caps w:val="0"/>
                <w:kern w:val="0"/>
                <w:lang w:eastAsia="en-US"/>
              </w:rPr>
              <w:t>06</w:t>
            </w:r>
            <w:r w:rsidRPr="006D4797">
              <w:rPr>
                <w:rFonts w:ascii="Times New Roman" w:eastAsiaTheme="minorHAnsi" w:hAnsi="Times New Roman" w:cs="Times New Roman"/>
                <w:b w:val="0"/>
                <w:bCs w:val="0"/>
                <w:caps w:val="0"/>
                <w:kern w:val="0"/>
                <w:lang w:eastAsia="en-US"/>
              </w:rPr>
              <w:t xml:space="preserve">» </w:t>
            </w:r>
            <w:r w:rsidR="005D414B">
              <w:rPr>
                <w:rFonts w:ascii="Times New Roman" w:eastAsiaTheme="minorHAnsi" w:hAnsi="Times New Roman" w:cs="Times New Roman"/>
                <w:b w:val="0"/>
                <w:bCs w:val="0"/>
                <w:caps w:val="0"/>
                <w:kern w:val="0"/>
                <w:lang w:eastAsia="en-US"/>
              </w:rPr>
              <w:t>феврал</w:t>
            </w:r>
            <w:r w:rsidR="00BF5618">
              <w:rPr>
                <w:rFonts w:ascii="Times New Roman" w:eastAsiaTheme="minorHAnsi" w:hAnsi="Times New Roman" w:cs="Times New Roman"/>
                <w:b w:val="0"/>
                <w:bCs w:val="0"/>
                <w:caps w:val="0"/>
                <w:kern w:val="0"/>
                <w:lang w:eastAsia="en-US"/>
              </w:rPr>
              <w:t>я</w:t>
            </w:r>
            <w:r w:rsidR="00B24746" w:rsidRPr="006D4797">
              <w:rPr>
                <w:rFonts w:ascii="Times New Roman" w:eastAsiaTheme="minorHAnsi" w:hAnsi="Times New Roman" w:cs="Times New Roman"/>
                <w:b w:val="0"/>
                <w:bCs w:val="0"/>
                <w:caps w:val="0"/>
                <w:kern w:val="0"/>
                <w:lang w:eastAsia="en-US"/>
              </w:rPr>
              <w:t xml:space="preserve"> </w:t>
            </w:r>
            <w:r w:rsidR="00B653CB" w:rsidRPr="006D47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02</w:t>
            </w:r>
            <w:r w:rsidR="005D414B">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 xml:space="preserve"> года в 1</w:t>
            </w:r>
            <w:r w:rsidR="005D414B">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 xml:space="preserve">:00 </w:t>
            </w:r>
            <w:r w:rsidR="00A80ECE" w:rsidRPr="006D4797">
              <w:rPr>
                <w:rFonts w:ascii="Times New Roman" w:eastAsiaTheme="minorHAnsi" w:hAnsi="Times New Roman" w:cs="Times New Roman"/>
                <w:b w:val="0"/>
                <w:bCs w:val="0"/>
                <w:caps w:val="0"/>
                <w:kern w:val="0"/>
                <w:lang w:eastAsia="en-US"/>
              </w:rPr>
              <w:t>часов (по московскому времени)</w:t>
            </w:r>
            <w:r w:rsidR="00CB50EE" w:rsidRPr="006D4797">
              <w:rPr>
                <w:rFonts w:ascii="Times New Roman" w:eastAsiaTheme="minorHAnsi" w:hAnsi="Times New Roman" w:cs="Times New Roman"/>
                <w:b w:val="0"/>
                <w:bCs w:val="0"/>
                <w:caps w:val="0"/>
                <w:kern w:val="0"/>
                <w:lang w:eastAsia="en-US"/>
              </w:rPr>
              <w:t>.</w:t>
            </w:r>
          </w:p>
        </w:tc>
      </w:tr>
      <w:tr w:rsidR="006D4797" w:rsidRPr="006D4797" w14:paraId="4BAA2535" w14:textId="77777777" w:rsidTr="00BC740A">
        <w:tc>
          <w:tcPr>
            <w:tcW w:w="3261" w:type="dxa"/>
            <w:shd w:val="clear" w:color="auto" w:fill="auto"/>
          </w:tcPr>
          <w:p w14:paraId="00DAEA8A"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 xml:space="preserve">Определение участников торгов: </w:t>
            </w:r>
          </w:p>
        </w:tc>
        <w:tc>
          <w:tcPr>
            <w:tcW w:w="7796" w:type="dxa"/>
            <w:shd w:val="clear" w:color="auto" w:fill="auto"/>
          </w:tcPr>
          <w:p w14:paraId="69646601" w14:textId="2548756E" w:rsidR="00A80ECE" w:rsidRPr="006D4797" w:rsidRDefault="00DF2F3A" w:rsidP="003622B2">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5D414B">
              <w:rPr>
                <w:rFonts w:ascii="Times New Roman" w:eastAsiaTheme="minorHAnsi" w:hAnsi="Times New Roman" w:cs="Times New Roman"/>
                <w:b w:val="0"/>
                <w:bCs w:val="0"/>
                <w:caps w:val="0"/>
                <w:kern w:val="0"/>
                <w:lang w:eastAsia="en-US"/>
              </w:rPr>
              <w:t>06</w:t>
            </w:r>
            <w:r w:rsidRPr="006D4797">
              <w:rPr>
                <w:rFonts w:ascii="Times New Roman" w:eastAsiaTheme="minorHAnsi" w:hAnsi="Times New Roman" w:cs="Times New Roman"/>
                <w:b w:val="0"/>
                <w:bCs w:val="0"/>
                <w:caps w:val="0"/>
                <w:kern w:val="0"/>
                <w:lang w:eastAsia="en-US"/>
              </w:rPr>
              <w:t xml:space="preserve">» </w:t>
            </w:r>
            <w:r w:rsidR="005D414B">
              <w:rPr>
                <w:rFonts w:ascii="Times New Roman" w:eastAsiaTheme="minorHAnsi" w:hAnsi="Times New Roman" w:cs="Times New Roman"/>
                <w:b w:val="0"/>
                <w:bCs w:val="0"/>
                <w:caps w:val="0"/>
                <w:kern w:val="0"/>
                <w:lang w:eastAsia="en-US"/>
              </w:rPr>
              <w:t>феврал</w:t>
            </w:r>
            <w:r w:rsidR="00BF5618">
              <w:rPr>
                <w:rFonts w:ascii="Times New Roman" w:eastAsiaTheme="minorHAnsi" w:hAnsi="Times New Roman" w:cs="Times New Roman"/>
                <w:b w:val="0"/>
                <w:bCs w:val="0"/>
                <w:caps w:val="0"/>
                <w:kern w:val="0"/>
                <w:lang w:eastAsia="en-US"/>
              </w:rPr>
              <w:t>я</w:t>
            </w:r>
            <w:r w:rsidR="00B24746" w:rsidRPr="006D4797">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202</w:t>
            </w:r>
            <w:r w:rsidR="005D414B">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 xml:space="preserve"> года в 1</w:t>
            </w:r>
            <w:r w:rsidR="003622B2">
              <w:rPr>
                <w:rFonts w:ascii="Times New Roman" w:eastAsiaTheme="minorHAnsi" w:hAnsi="Times New Roman" w:cs="Times New Roman"/>
                <w:b w:val="0"/>
                <w:bCs w:val="0"/>
                <w:caps w:val="0"/>
                <w:kern w:val="0"/>
                <w:lang w:eastAsia="en-US"/>
              </w:rPr>
              <w:t>8</w:t>
            </w:r>
            <w:r w:rsidRPr="006D4797">
              <w:rPr>
                <w:rFonts w:ascii="Times New Roman" w:eastAsiaTheme="minorHAnsi" w:hAnsi="Times New Roman" w:cs="Times New Roman"/>
                <w:b w:val="0"/>
                <w:bCs w:val="0"/>
                <w:caps w:val="0"/>
                <w:kern w:val="0"/>
                <w:lang w:eastAsia="en-US"/>
              </w:rPr>
              <w:t xml:space="preserve">:00 </w:t>
            </w:r>
            <w:r w:rsidR="00A80ECE" w:rsidRPr="006D4797">
              <w:rPr>
                <w:rFonts w:ascii="Times New Roman" w:eastAsiaTheme="minorHAnsi" w:hAnsi="Times New Roman" w:cs="Times New Roman"/>
                <w:b w:val="0"/>
                <w:bCs w:val="0"/>
                <w:caps w:val="0"/>
                <w:kern w:val="0"/>
                <w:lang w:eastAsia="en-US"/>
              </w:rPr>
              <w:t>часов (по московскому времени)</w:t>
            </w:r>
            <w:r w:rsidR="00CB50EE" w:rsidRPr="006D4797">
              <w:rPr>
                <w:rFonts w:ascii="Times New Roman" w:eastAsiaTheme="minorHAnsi" w:hAnsi="Times New Roman" w:cs="Times New Roman"/>
                <w:b w:val="0"/>
                <w:bCs w:val="0"/>
                <w:caps w:val="0"/>
                <w:kern w:val="0"/>
                <w:lang w:eastAsia="en-US"/>
              </w:rPr>
              <w:t>.</w:t>
            </w:r>
          </w:p>
        </w:tc>
      </w:tr>
      <w:tr w:rsidR="006D4797" w:rsidRPr="006D4797" w14:paraId="6AFD1793" w14:textId="77777777" w:rsidTr="008B68CC">
        <w:tc>
          <w:tcPr>
            <w:tcW w:w="3261" w:type="dxa"/>
            <w:shd w:val="clear" w:color="auto" w:fill="auto"/>
          </w:tcPr>
          <w:p w14:paraId="59623652"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Порядок проведения торгов:</w:t>
            </w:r>
          </w:p>
        </w:tc>
        <w:tc>
          <w:tcPr>
            <w:tcW w:w="7796" w:type="dxa"/>
            <w:shd w:val="clear" w:color="auto" w:fill="auto"/>
          </w:tcPr>
          <w:p w14:paraId="27CAE05A" w14:textId="77777777" w:rsidR="00A80ECE" w:rsidRPr="006D4797" w:rsidRDefault="00CB50E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Аукцион на повышение.</w:t>
            </w:r>
          </w:p>
          <w:p w14:paraId="70543EE0" w14:textId="073D7851" w:rsidR="00D91726" w:rsidRPr="006D4797" w:rsidRDefault="00A80ECE"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 xml:space="preserve">Под аукционом на право заключить договор (аукционом на повышение) </w:t>
            </w:r>
            <w:r w:rsidRPr="006D4797">
              <w:rPr>
                <w:rFonts w:ascii="Times New Roman" w:eastAsiaTheme="minorHAnsi" w:hAnsi="Times New Roman" w:cs="Times New Roman"/>
                <w:b w:val="0"/>
                <w:bCs w:val="0"/>
                <w:caps w:val="0"/>
                <w:kern w:val="0"/>
                <w:lang w:eastAsia="en-US"/>
              </w:rPr>
              <w:lastRenderedPageBreak/>
              <w:t>понимается процедура, при которой Организатор торгов определяет победителя процедуры, предложившего</w:t>
            </w:r>
            <w:r w:rsidR="00CB50EE" w:rsidRPr="006D4797">
              <w:rPr>
                <w:rFonts w:ascii="Times New Roman" w:eastAsiaTheme="minorHAnsi" w:hAnsi="Times New Roman" w:cs="Times New Roman"/>
                <w:b w:val="0"/>
                <w:bCs w:val="0"/>
                <w:caps w:val="0"/>
                <w:kern w:val="0"/>
                <w:lang w:eastAsia="en-US"/>
              </w:rPr>
              <w:t xml:space="preserve"> наиболее высокую цену договора.</w:t>
            </w:r>
          </w:p>
        </w:tc>
      </w:tr>
      <w:tr w:rsidR="006D4797" w:rsidRPr="006D4797" w14:paraId="6B80A0AA" w14:textId="77777777" w:rsidTr="00A246D7">
        <w:trPr>
          <w:trHeight w:val="1028"/>
        </w:trPr>
        <w:tc>
          <w:tcPr>
            <w:tcW w:w="3261" w:type="dxa"/>
            <w:shd w:val="clear" w:color="auto" w:fill="auto"/>
          </w:tcPr>
          <w:p w14:paraId="0A7E5A84"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lastRenderedPageBreak/>
              <w:t>Определение лица, выигравшего торги:</w:t>
            </w:r>
          </w:p>
          <w:p w14:paraId="2C633406" w14:textId="77777777" w:rsidR="00A80ECE" w:rsidRPr="006D4797" w:rsidDel="003F76C9" w:rsidRDefault="00A80ECE" w:rsidP="006D4797">
            <w:pPr>
              <w:rPr>
                <w:rFonts w:ascii="Times New Roman" w:hAnsi="Times New Roman" w:cs="Times New Roman"/>
                <w:sz w:val="24"/>
                <w:szCs w:val="24"/>
              </w:rPr>
            </w:pPr>
          </w:p>
        </w:tc>
        <w:tc>
          <w:tcPr>
            <w:tcW w:w="7796" w:type="dxa"/>
            <w:shd w:val="clear" w:color="auto" w:fill="auto"/>
          </w:tcPr>
          <w:p w14:paraId="5B83D49E" w14:textId="5C3D63D0" w:rsidR="0046591F" w:rsidRPr="006D4797" w:rsidDel="003F76C9" w:rsidRDefault="00A80EC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Победителем торгов признается участник аукциона, соответствующий требованиям, предъявляемым к участникам аукциона, и предложивший максимальную цену приобретения имущества</w:t>
            </w:r>
            <w:r w:rsidR="00CB50EE" w:rsidRPr="006D4797">
              <w:rPr>
                <w:rFonts w:ascii="Times New Roman" w:eastAsiaTheme="minorHAnsi" w:hAnsi="Times New Roman" w:cs="Times New Roman"/>
                <w:b w:val="0"/>
                <w:bCs w:val="0"/>
                <w:caps w:val="0"/>
                <w:kern w:val="0"/>
                <w:lang w:eastAsia="en-US"/>
              </w:rPr>
              <w:t>.</w:t>
            </w:r>
          </w:p>
        </w:tc>
      </w:tr>
      <w:tr w:rsidR="006D4797" w:rsidRPr="006D4797" w14:paraId="421C2208" w14:textId="77777777" w:rsidTr="008B68CC">
        <w:tc>
          <w:tcPr>
            <w:tcW w:w="3261" w:type="dxa"/>
            <w:shd w:val="clear" w:color="auto" w:fill="auto"/>
          </w:tcPr>
          <w:p w14:paraId="40A08FD8" w14:textId="77777777" w:rsidR="00A80ECE" w:rsidRPr="006D4797" w:rsidDel="003F76C9"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Дата подведения итогов торгов:</w:t>
            </w:r>
          </w:p>
        </w:tc>
        <w:tc>
          <w:tcPr>
            <w:tcW w:w="7796" w:type="dxa"/>
            <w:shd w:val="clear" w:color="auto" w:fill="auto"/>
          </w:tcPr>
          <w:p w14:paraId="2699FEE0" w14:textId="05952C27" w:rsidR="00DF2F3A" w:rsidRPr="006D4797" w:rsidRDefault="00623D1D"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hAnsi="Times New Roman" w:cs="Times New Roman"/>
                <w:caps w:val="0"/>
              </w:rPr>
              <w:t>«</w:t>
            </w:r>
            <w:r w:rsidR="00BF5618">
              <w:rPr>
                <w:rFonts w:ascii="Times New Roman" w:hAnsi="Times New Roman" w:cs="Times New Roman"/>
                <w:caps w:val="0"/>
              </w:rPr>
              <w:t>0</w:t>
            </w:r>
            <w:r w:rsidR="003622B2">
              <w:rPr>
                <w:rFonts w:ascii="Times New Roman" w:hAnsi="Times New Roman" w:cs="Times New Roman"/>
                <w:caps w:val="0"/>
              </w:rPr>
              <w:t>7</w:t>
            </w:r>
            <w:r w:rsidRPr="006D4797">
              <w:rPr>
                <w:rFonts w:ascii="Times New Roman" w:hAnsi="Times New Roman" w:cs="Times New Roman"/>
                <w:caps w:val="0"/>
              </w:rPr>
              <w:t xml:space="preserve">» </w:t>
            </w:r>
            <w:r w:rsidR="003622B2">
              <w:rPr>
                <w:rFonts w:ascii="Times New Roman" w:hAnsi="Times New Roman" w:cs="Times New Roman"/>
                <w:caps w:val="0"/>
              </w:rPr>
              <w:t>февраля</w:t>
            </w:r>
            <w:r w:rsidR="00B24746" w:rsidRPr="006D4797">
              <w:rPr>
                <w:rFonts w:ascii="Times New Roman" w:hAnsi="Times New Roman" w:cs="Times New Roman"/>
                <w:caps w:val="0"/>
              </w:rPr>
              <w:t xml:space="preserve"> </w:t>
            </w:r>
            <w:r w:rsidRPr="006D4797">
              <w:rPr>
                <w:rFonts w:ascii="Times New Roman" w:hAnsi="Times New Roman" w:cs="Times New Roman"/>
                <w:caps w:val="0"/>
              </w:rPr>
              <w:t>202</w:t>
            </w:r>
            <w:r w:rsidR="003622B2">
              <w:rPr>
                <w:rFonts w:ascii="Times New Roman" w:hAnsi="Times New Roman" w:cs="Times New Roman"/>
                <w:caps w:val="0"/>
              </w:rPr>
              <w:t>2</w:t>
            </w:r>
            <w:r w:rsidRPr="006D4797">
              <w:rPr>
                <w:rFonts w:ascii="Times New Roman" w:hAnsi="Times New Roman" w:cs="Times New Roman"/>
                <w:caps w:val="0"/>
              </w:rPr>
              <w:t xml:space="preserve"> года.</w:t>
            </w:r>
          </w:p>
          <w:p w14:paraId="2B0035C9" w14:textId="77777777" w:rsidR="00D91726" w:rsidRPr="006D4797" w:rsidRDefault="00A80EC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Процедура проведения аукциона в электронной форме считается завершенной со времени подписания протокола об ее итогах</w:t>
            </w:r>
            <w:r w:rsidR="00CB50EE" w:rsidRPr="006D4797">
              <w:rPr>
                <w:rFonts w:ascii="Times New Roman" w:eastAsiaTheme="minorHAnsi" w:hAnsi="Times New Roman" w:cs="Times New Roman"/>
                <w:b w:val="0"/>
                <w:bCs w:val="0"/>
                <w:caps w:val="0"/>
                <w:kern w:val="0"/>
                <w:lang w:eastAsia="en-US"/>
              </w:rPr>
              <w:t>.</w:t>
            </w:r>
          </w:p>
        </w:tc>
      </w:tr>
      <w:tr w:rsidR="006D4797" w:rsidRPr="006D4797" w14:paraId="15769C6C" w14:textId="77777777" w:rsidTr="008B68CC">
        <w:tc>
          <w:tcPr>
            <w:tcW w:w="3261" w:type="dxa"/>
            <w:shd w:val="clear" w:color="auto" w:fill="auto"/>
          </w:tcPr>
          <w:p w14:paraId="4C5267B8" w14:textId="77777777" w:rsidR="00A80ECE" w:rsidRPr="006D4797" w:rsidRDefault="00DE3039" w:rsidP="006D4797">
            <w:pPr>
              <w:rPr>
                <w:rFonts w:ascii="Times New Roman" w:hAnsi="Times New Roman" w:cs="Times New Roman"/>
                <w:sz w:val="24"/>
                <w:szCs w:val="24"/>
              </w:rPr>
            </w:pPr>
            <w:r w:rsidRPr="006D4797">
              <w:rPr>
                <w:rFonts w:ascii="Times New Roman" w:hAnsi="Times New Roman" w:cs="Times New Roman"/>
                <w:sz w:val="24"/>
                <w:szCs w:val="24"/>
              </w:rPr>
              <w:t>Особые условия:</w:t>
            </w:r>
          </w:p>
        </w:tc>
        <w:tc>
          <w:tcPr>
            <w:tcW w:w="7796" w:type="dxa"/>
            <w:shd w:val="clear" w:color="auto" w:fill="auto"/>
          </w:tcPr>
          <w:p w14:paraId="473331D1" w14:textId="1F7942B6" w:rsidR="007E72D0" w:rsidRPr="006D4797" w:rsidRDefault="007E72D0" w:rsidP="006D4797">
            <w:pPr>
              <w:pStyle w:val="2"/>
              <w:widowControl w:val="0"/>
              <w:ind w:left="-77" w:firstLine="77"/>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ab/>
              <w:t xml:space="preserve">В случае уклонения победителя торгов от заключения договора и/или невнесения оплаты в установленный срок, </w:t>
            </w:r>
            <w:r w:rsidR="00FC63D8" w:rsidRPr="006D4797">
              <w:rPr>
                <w:rFonts w:ascii="Times New Roman" w:eastAsiaTheme="minorHAnsi" w:hAnsi="Times New Roman" w:cs="Times New Roman"/>
                <w:b w:val="0"/>
                <w:bCs w:val="0"/>
                <w:caps w:val="0"/>
                <w:kern w:val="0"/>
                <w:lang w:eastAsia="en-US"/>
              </w:rPr>
              <w:t>Организатор торгов</w:t>
            </w:r>
            <w:r w:rsidRPr="006D4797">
              <w:rPr>
                <w:rFonts w:ascii="Times New Roman" w:eastAsiaTheme="minorHAnsi" w:hAnsi="Times New Roman" w:cs="Times New Roman"/>
                <w:b w:val="0"/>
                <w:bCs w:val="0"/>
                <w:caps w:val="0"/>
                <w:kern w:val="0"/>
                <w:lang w:eastAsia="en-US"/>
              </w:rPr>
              <w:t xml:space="preserve"> заключает договор с участником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который сделал предпоследнее предложение о цене. При этом заключение договора для участника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который сделал предпоследнее предложение о цене, является обязательным. </w:t>
            </w:r>
          </w:p>
          <w:p w14:paraId="120AECDB" w14:textId="63DE053F" w:rsidR="007E72D0" w:rsidRPr="006D4797" w:rsidRDefault="007E72D0" w:rsidP="006D4797">
            <w:pPr>
              <w:pStyle w:val="2"/>
              <w:widowControl w:val="0"/>
              <w:ind w:left="-77" w:firstLine="425"/>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 xml:space="preserve">В случае если </w:t>
            </w:r>
            <w:r w:rsidR="00FC63D8" w:rsidRPr="006D4797">
              <w:rPr>
                <w:rFonts w:ascii="Times New Roman" w:eastAsiaTheme="minorHAnsi" w:hAnsi="Times New Roman" w:cs="Times New Roman"/>
                <w:b w:val="0"/>
                <w:bCs w:val="0"/>
                <w:caps w:val="0"/>
                <w:kern w:val="0"/>
                <w:lang w:eastAsia="en-US"/>
              </w:rPr>
              <w:t>п</w:t>
            </w:r>
            <w:r w:rsidRPr="006D4797">
              <w:rPr>
                <w:rFonts w:ascii="Times New Roman" w:eastAsiaTheme="minorHAnsi" w:hAnsi="Times New Roman" w:cs="Times New Roman"/>
                <w:b w:val="0"/>
                <w:bCs w:val="0"/>
                <w:caps w:val="0"/>
                <w:kern w:val="0"/>
                <w:lang w:eastAsia="en-US"/>
              </w:rPr>
              <w:t xml:space="preserve">обедитель торгов или </w:t>
            </w:r>
            <w:r w:rsidR="005252C9" w:rsidRPr="006D4797">
              <w:rPr>
                <w:rFonts w:ascii="Times New Roman" w:eastAsiaTheme="minorHAnsi" w:hAnsi="Times New Roman" w:cs="Times New Roman"/>
                <w:b w:val="0"/>
                <w:bCs w:val="0"/>
                <w:caps w:val="0"/>
                <w:kern w:val="0"/>
                <w:lang w:eastAsia="en-US"/>
              </w:rPr>
              <w:t>у</w:t>
            </w:r>
            <w:r w:rsidRPr="006D4797">
              <w:rPr>
                <w:rFonts w:ascii="Times New Roman" w:eastAsiaTheme="minorHAnsi" w:hAnsi="Times New Roman" w:cs="Times New Roman"/>
                <w:b w:val="0"/>
                <w:bCs w:val="0"/>
                <w:caps w:val="0"/>
                <w:kern w:val="0"/>
                <w:lang w:eastAsia="en-US"/>
              </w:rPr>
              <w:t>частник</w:t>
            </w:r>
            <w:r w:rsidR="00FC63D8" w:rsidRPr="006D4797">
              <w:rPr>
                <w:rFonts w:ascii="Times New Roman" w:eastAsiaTheme="minorHAnsi" w:hAnsi="Times New Roman" w:cs="Times New Roman"/>
                <w:b w:val="0"/>
                <w:bCs w:val="0"/>
                <w:caps w:val="0"/>
                <w:kern w:val="0"/>
                <w:lang w:eastAsia="en-US"/>
              </w:rPr>
              <w:t xml:space="preserve"> аукциона</w:t>
            </w:r>
            <w:r w:rsidRPr="006D4797">
              <w:rPr>
                <w:rFonts w:ascii="Times New Roman" w:eastAsiaTheme="minorHAnsi" w:hAnsi="Times New Roman" w:cs="Times New Roman"/>
                <w:b w:val="0"/>
                <w:bCs w:val="0"/>
                <w:caps w:val="0"/>
                <w:kern w:val="0"/>
                <w:lang w:eastAsia="en-US"/>
              </w:rPr>
              <w:t>, сделавший предпоследнее предложение о цене, признается уклонившимся от заключения договора, то денежные средства, внесенные им в качестве обеспечения заявки (задаток), не возвращаются.</w:t>
            </w:r>
          </w:p>
          <w:p w14:paraId="1061DD61" w14:textId="54314756" w:rsidR="00237505" w:rsidRPr="006D4797" w:rsidRDefault="007E72D0" w:rsidP="006D4797">
            <w:pPr>
              <w:pStyle w:val="2"/>
              <w:widowControl w:val="0"/>
              <w:numPr>
                <w:ilvl w:val="0"/>
                <w:numId w:val="0"/>
              </w:numPr>
              <w:ind w:left="-77" w:firstLine="77"/>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ab/>
              <w:t xml:space="preserve">В случае если по окончании срока подачи заявок на участие в торгах, подана только одна заявка и (или) по результатам рассмотрения заявок только один заявитель признан </w:t>
            </w:r>
            <w:r w:rsidR="005252C9" w:rsidRPr="006D4797">
              <w:rPr>
                <w:rFonts w:ascii="Times New Roman" w:eastAsiaTheme="minorHAnsi" w:hAnsi="Times New Roman" w:cs="Times New Roman"/>
                <w:b w:val="0"/>
                <w:bCs w:val="0"/>
                <w:caps w:val="0"/>
                <w:kern w:val="0"/>
                <w:lang w:eastAsia="en-US"/>
              </w:rPr>
              <w:t>у</w:t>
            </w:r>
            <w:r w:rsidRPr="006D4797">
              <w:rPr>
                <w:rFonts w:ascii="Times New Roman" w:eastAsiaTheme="minorHAnsi" w:hAnsi="Times New Roman" w:cs="Times New Roman"/>
                <w:b w:val="0"/>
                <w:bCs w:val="0"/>
                <w:caps w:val="0"/>
                <w:kern w:val="0"/>
                <w:lang w:eastAsia="en-US"/>
              </w:rPr>
              <w:t xml:space="preserve">частником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w:t>
            </w:r>
            <w:r w:rsidR="00FC63D8" w:rsidRPr="006D4797">
              <w:rPr>
                <w:rFonts w:ascii="Times New Roman" w:eastAsiaTheme="minorHAnsi" w:hAnsi="Times New Roman" w:cs="Times New Roman"/>
                <w:b w:val="0"/>
                <w:bCs w:val="0"/>
                <w:caps w:val="0"/>
                <w:kern w:val="0"/>
                <w:lang w:eastAsia="en-US"/>
              </w:rPr>
              <w:t>Организатор торгов</w:t>
            </w:r>
            <w:r w:rsidRPr="006D4797">
              <w:rPr>
                <w:rFonts w:ascii="Times New Roman" w:eastAsiaTheme="minorHAnsi" w:hAnsi="Times New Roman" w:cs="Times New Roman"/>
                <w:b w:val="0"/>
                <w:bCs w:val="0"/>
                <w:caps w:val="0"/>
                <w:kern w:val="0"/>
                <w:lang w:eastAsia="en-US"/>
              </w:rPr>
              <w:t xml:space="preserve"> вправе заключить договор с единственным участником по предмету торгов по начальной цене продажи.</w:t>
            </w:r>
          </w:p>
        </w:tc>
      </w:tr>
    </w:tbl>
    <w:p w14:paraId="025B87F8" w14:textId="77777777" w:rsidR="00BA044C" w:rsidRPr="006D4797" w:rsidRDefault="00BA044C" w:rsidP="006D4797">
      <w:pPr>
        <w:spacing w:line="240" w:lineRule="auto"/>
        <w:jc w:val="both"/>
        <w:rPr>
          <w:rFonts w:ascii="Times New Roman" w:hAnsi="Times New Roman" w:cs="Times New Roman"/>
          <w:sz w:val="24"/>
          <w:szCs w:val="24"/>
        </w:rPr>
      </w:pPr>
    </w:p>
    <w:p w14:paraId="6EC9B4EA" w14:textId="77777777" w:rsidR="00BC58F7" w:rsidRDefault="00BC58F7" w:rsidP="00BC58F7">
      <w:pPr>
        <w:ind w:firstLine="720"/>
        <w:jc w:val="center"/>
        <w:rPr>
          <w:rFonts w:ascii="Times New Roman" w:hAnsi="Times New Roman" w:cs="Times New Roman"/>
          <w:b/>
          <w:bCs/>
          <w:sz w:val="24"/>
          <w:szCs w:val="24"/>
        </w:rPr>
      </w:pPr>
    </w:p>
    <w:p w14:paraId="635B96B6" w14:textId="77777777" w:rsidR="00BC58F7" w:rsidRPr="00BC58F7" w:rsidRDefault="00BC58F7" w:rsidP="00BC58F7">
      <w:pPr>
        <w:ind w:firstLine="720"/>
        <w:jc w:val="center"/>
        <w:rPr>
          <w:rFonts w:ascii="Times New Roman" w:hAnsi="Times New Roman" w:cs="Times New Roman"/>
          <w:b/>
          <w:bCs/>
          <w:sz w:val="24"/>
          <w:szCs w:val="24"/>
        </w:rPr>
      </w:pPr>
      <w:r w:rsidRPr="00BC58F7">
        <w:rPr>
          <w:rFonts w:ascii="Times New Roman" w:hAnsi="Times New Roman" w:cs="Times New Roman"/>
          <w:b/>
          <w:bCs/>
          <w:sz w:val="24"/>
          <w:szCs w:val="24"/>
        </w:rPr>
        <w:t>ОБЩИЕ ПОЛОЖЕНИЯ:</w:t>
      </w:r>
    </w:p>
    <w:p w14:paraId="77D4B3DF" w14:textId="619C608C" w:rsidR="00BC58F7" w:rsidRPr="00BC58F7" w:rsidRDefault="00BC58F7" w:rsidP="00BC58F7">
      <w:pPr>
        <w:ind w:firstLine="720"/>
        <w:jc w:val="both"/>
        <w:rPr>
          <w:rFonts w:ascii="Times New Roman" w:hAnsi="Times New Roman" w:cs="Times New Roman"/>
          <w:bCs/>
          <w:sz w:val="24"/>
          <w:szCs w:val="24"/>
        </w:rPr>
      </w:pPr>
      <w:proofErr w:type="gramStart"/>
      <w:r w:rsidRPr="00BC58F7">
        <w:rPr>
          <w:rFonts w:ascii="Times New Roman" w:hAnsi="Times New Roman" w:cs="Times New Roman"/>
          <w:bCs/>
          <w:sz w:val="24"/>
          <w:szCs w:val="24"/>
        </w:rPr>
        <w:t xml:space="preserve">Порядок взаимодействия между Организатором торгов, </w:t>
      </w:r>
      <w:r>
        <w:rPr>
          <w:rFonts w:ascii="Times New Roman" w:hAnsi="Times New Roman" w:cs="Times New Roman"/>
          <w:bCs/>
          <w:sz w:val="24"/>
          <w:szCs w:val="24"/>
        </w:rPr>
        <w:t>О</w:t>
      </w:r>
      <w:r w:rsidRPr="00BC58F7">
        <w:rPr>
          <w:rFonts w:ascii="Times New Roman" w:hAnsi="Times New Roman" w:cs="Times New Roman"/>
          <w:bCs/>
          <w:sz w:val="24"/>
          <w:szCs w:val="24"/>
        </w:rPr>
        <w:t>ператор</w:t>
      </w:r>
      <w:r>
        <w:rPr>
          <w:rFonts w:ascii="Times New Roman" w:hAnsi="Times New Roman" w:cs="Times New Roman"/>
          <w:bCs/>
          <w:sz w:val="24"/>
          <w:szCs w:val="24"/>
        </w:rPr>
        <w:t>ом</w:t>
      </w:r>
      <w:r w:rsidRPr="00BC58F7">
        <w:rPr>
          <w:rFonts w:ascii="Times New Roman" w:hAnsi="Times New Roman" w:cs="Times New Roman"/>
          <w:bCs/>
          <w:sz w:val="24"/>
          <w:szCs w:val="24"/>
        </w:rPr>
        <w:t xml:space="preserve">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w:t>
      </w:r>
      <w:r w:rsidRPr="00BC58F7">
        <w:rPr>
          <w:rFonts w:ascii="Times New Roman" w:hAnsi="Times New Roman" w:cs="Times New Roman"/>
          <w:sz w:val="24"/>
          <w:szCs w:val="24"/>
        </w:rPr>
        <w:t>сайте</w:t>
      </w:r>
      <w:proofErr w:type="gramEnd"/>
      <w:r w:rsidRPr="00BC58F7">
        <w:rPr>
          <w:rFonts w:ascii="Times New Roman" w:hAnsi="Times New Roman" w:cs="Times New Roman"/>
          <w:sz w:val="24"/>
          <w:szCs w:val="24"/>
        </w:rPr>
        <w:t xml:space="preserve"> </w:t>
      </w:r>
      <w:hyperlink r:id="rId14"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w:t>
      </w:r>
    </w:p>
    <w:p w14:paraId="36056B19" w14:textId="77777777" w:rsidR="00BC58F7" w:rsidRPr="00BC58F7" w:rsidRDefault="00BC58F7" w:rsidP="00BC58F7">
      <w:pPr>
        <w:ind w:firstLine="720"/>
        <w:jc w:val="both"/>
        <w:rPr>
          <w:rFonts w:ascii="Times New Roman" w:hAnsi="Times New Roman" w:cs="Times New Roman"/>
          <w:bCs/>
          <w:sz w:val="24"/>
          <w:szCs w:val="24"/>
        </w:rPr>
      </w:pPr>
    </w:p>
    <w:p w14:paraId="08EA65F1" w14:textId="77777777" w:rsidR="00BC58F7" w:rsidRPr="00BC58F7" w:rsidRDefault="00BC58F7" w:rsidP="00BC58F7">
      <w:pPr>
        <w:ind w:firstLine="720"/>
        <w:jc w:val="center"/>
        <w:rPr>
          <w:rFonts w:ascii="Times New Roman" w:hAnsi="Times New Roman" w:cs="Times New Roman"/>
          <w:b/>
          <w:bCs/>
          <w:sz w:val="24"/>
          <w:szCs w:val="24"/>
        </w:rPr>
      </w:pPr>
      <w:r w:rsidRPr="00BC58F7">
        <w:rPr>
          <w:rFonts w:ascii="Times New Roman" w:hAnsi="Times New Roman" w:cs="Times New Roman"/>
          <w:b/>
          <w:bCs/>
          <w:sz w:val="24"/>
          <w:szCs w:val="24"/>
        </w:rPr>
        <w:t>УСЛОВИЯ ПРОВЕДЕНИЯ АУКЦИОНА:</w:t>
      </w:r>
    </w:p>
    <w:p w14:paraId="2386AB6A" w14:textId="38C8A369"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w:t>
      </w:r>
      <w:r w:rsidR="00D44C86">
        <w:rPr>
          <w:rFonts w:ascii="Times New Roman" w:hAnsi="Times New Roman" w:cs="Times New Roman"/>
          <w:sz w:val="24"/>
          <w:szCs w:val="24"/>
        </w:rPr>
        <w:t xml:space="preserve">указанный </w:t>
      </w:r>
      <w:r w:rsidRPr="00BC58F7">
        <w:rPr>
          <w:rFonts w:ascii="Times New Roman" w:hAnsi="Times New Roman" w:cs="Times New Roman"/>
          <w:sz w:val="24"/>
          <w:szCs w:val="24"/>
        </w:rPr>
        <w:t>расчетный счет установленной суммы задатка. Документом, подтверждающим поступление задатка на счет, является выписка со счета.</w:t>
      </w:r>
    </w:p>
    <w:p w14:paraId="006AC28D" w14:textId="77777777" w:rsidR="00BC58F7" w:rsidRPr="00BC58F7" w:rsidRDefault="00BC58F7" w:rsidP="00BC58F7">
      <w:pPr>
        <w:pStyle w:val="afb"/>
        <w:spacing w:line="240" w:lineRule="auto"/>
        <w:ind w:right="-5" w:firstLine="720"/>
        <w:rPr>
          <w:rFonts w:ascii="Times New Roman" w:hAnsi="Times New Roman" w:cs="Times New Roman"/>
          <w:sz w:val="24"/>
          <w:szCs w:val="24"/>
        </w:rPr>
      </w:pPr>
      <w:r w:rsidRPr="00BC58F7">
        <w:rPr>
          <w:rFonts w:ascii="Times New Roman" w:hAnsi="Times New Roman" w:cs="Times New Roman"/>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AB641D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D0790F1" w14:textId="77777777" w:rsidR="00BC58F7" w:rsidRPr="00BC58F7" w:rsidRDefault="00BC58F7" w:rsidP="00BC58F7">
      <w:pPr>
        <w:autoSpaceDE w:val="0"/>
        <w:autoSpaceDN w:val="0"/>
        <w:adjustRightInd w:val="0"/>
        <w:ind w:firstLine="720"/>
        <w:jc w:val="both"/>
        <w:outlineLvl w:val="1"/>
        <w:rPr>
          <w:rFonts w:ascii="Times New Roman" w:hAnsi="Times New Roman" w:cs="Times New Roman"/>
          <w:sz w:val="24"/>
          <w:szCs w:val="24"/>
        </w:rPr>
      </w:pPr>
      <w:r w:rsidRPr="00BC58F7">
        <w:rPr>
          <w:rFonts w:ascii="Times New Roman" w:hAnsi="Times New Roman" w:cs="Times New Roman"/>
          <w:sz w:val="24"/>
          <w:szCs w:val="24"/>
        </w:rPr>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65064BA" w14:textId="77777777" w:rsidR="00BC58F7" w:rsidRPr="00BC58F7" w:rsidRDefault="00BC58F7" w:rsidP="00BC58F7">
      <w:pPr>
        <w:autoSpaceDE w:val="0"/>
        <w:autoSpaceDN w:val="0"/>
        <w:adjustRightInd w:val="0"/>
        <w:ind w:firstLine="720"/>
        <w:jc w:val="both"/>
        <w:outlineLvl w:val="1"/>
        <w:rPr>
          <w:rFonts w:ascii="Times New Roman" w:hAnsi="Times New Roman" w:cs="Times New Roman"/>
          <w:sz w:val="24"/>
          <w:szCs w:val="24"/>
        </w:rPr>
      </w:pPr>
      <w:r w:rsidRPr="00BC58F7">
        <w:rPr>
          <w:rFonts w:ascii="Times New Roman" w:hAnsi="Times New Roman" w:cs="Times New Roman"/>
          <w:sz w:val="24"/>
          <w:szCs w:val="24"/>
        </w:rPr>
        <w:t xml:space="preserve">Заявка подписывается электронной подписью Претендента. К заявке прилагаются подписанные </w:t>
      </w:r>
      <w:hyperlink r:id="rId15" w:history="1">
        <w:r w:rsidRPr="00BC58F7">
          <w:rPr>
            <w:rFonts w:ascii="Times New Roman" w:hAnsi="Times New Roman" w:cs="Times New Roman"/>
            <w:sz w:val="24"/>
            <w:szCs w:val="24"/>
          </w:rPr>
          <w:t>электронной подписью</w:t>
        </w:r>
      </w:hyperlink>
      <w:r w:rsidRPr="00BC58F7">
        <w:rPr>
          <w:rFonts w:ascii="Times New Roman" w:hAnsi="Times New Roman" w:cs="Times New Roman"/>
          <w:sz w:val="24"/>
          <w:szCs w:val="24"/>
        </w:rPr>
        <w:t xml:space="preserve"> Претендента документы.</w:t>
      </w:r>
    </w:p>
    <w:p w14:paraId="5534F668" w14:textId="77777777" w:rsidR="00BC58F7" w:rsidRPr="00BC58F7" w:rsidRDefault="00BC58F7" w:rsidP="00BC58F7">
      <w:pPr>
        <w:spacing w:line="360" w:lineRule="auto"/>
        <w:ind w:firstLine="709"/>
        <w:jc w:val="both"/>
        <w:rPr>
          <w:rFonts w:ascii="Times New Roman" w:hAnsi="Times New Roman" w:cs="Times New Roman"/>
          <w:b/>
          <w:sz w:val="24"/>
          <w:szCs w:val="24"/>
        </w:rPr>
      </w:pPr>
      <w:r w:rsidRPr="00BC58F7">
        <w:rPr>
          <w:rFonts w:ascii="Times New Roman" w:hAnsi="Times New Roman" w:cs="Times New Roman"/>
          <w:b/>
          <w:sz w:val="24"/>
          <w:szCs w:val="24"/>
        </w:rPr>
        <w:t>Документы, необходимые для участия в аукционе в электронной форме:</w:t>
      </w:r>
    </w:p>
    <w:p w14:paraId="6BDDCE84"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1. Заявка на участие в аукционе, проводимом в электронной форме.</w:t>
      </w:r>
    </w:p>
    <w:p w14:paraId="37489CE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7B75866"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2. Одновременно к заявке претенденты прилагают подписанные электронной подписью документы:</w:t>
      </w:r>
    </w:p>
    <w:p w14:paraId="4FC73A23"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2.1. Физические лица – копии всех листов документа, удостоверяющего личность; </w:t>
      </w:r>
    </w:p>
    <w:p w14:paraId="290E3EF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2.2. Юридические лица:</w:t>
      </w:r>
    </w:p>
    <w:p w14:paraId="22913815"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Учредительные документы;</w:t>
      </w:r>
    </w:p>
    <w:p w14:paraId="38214EA1"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 Свидетельство о внесении записи в Единый государственный реестр юридических лиц </w:t>
      </w:r>
      <w:proofErr w:type="gramStart"/>
      <w:r w:rsidRPr="00BC58F7">
        <w:rPr>
          <w:rFonts w:ascii="Times New Roman" w:hAnsi="Times New Roman" w:cs="Times New Roman"/>
          <w:sz w:val="24"/>
          <w:szCs w:val="24"/>
        </w:rPr>
        <w:t xml:space="preserve">( </w:t>
      </w:r>
      <w:proofErr w:type="gramEnd"/>
      <w:r w:rsidRPr="00BC58F7">
        <w:rPr>
          <w:rFonts w:ascii="Times New Roman" w:hAnsi="Times New Roman" w:cs="Times New Roman"/>
          <w:sz w:val="24"/>
          <w:szCs w:val="24"/>
        </w:rPr>
        <w:t>в случае регистрации юридического лица до 01.01.2017);</w:t>
      </w:r>
    </w:p>
    <w:p w14:paraId="70D23786"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Лист записи Единого государственного реестра юридических лиц (в случае регистрации юридического лица после  01.01.2017);</w:t>
      </w:r>
    </w:p>
    <w:p w14:paraId="4BA902FE"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2DE4B918"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постановке на учет в налоговом органе;</w:t>
      </w:r>
    </w:p>
    <w:p w14:paraId="3A9D99FF"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4B29A207"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1739D0F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2.3. Индивидуальные предприниматели: </w:t>
      </w:r>
    </w:p>
    <w:p w14:paraId="201184B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Копии всех листов документа, удостоверяющего личность;</w:t>
      </w:r>
    </w:p>
    <w:p w14:paraId="5B1C5DA8" w14:textId="04F67835"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внесении физического лица  в Единый государственный реестр индивидуальных предпринимателей</w:t>
      </w:r>
      <w:r w:rsidR="00D44C86">
        <w:rPr>
          <w:rFonts w:ascii="Times New Roman" w:hAnsi="Times New Roman" w:cs="Times New Roman"/>
          <w:sz w:val="24"/>
          <w:szCs w:val="24"/>
        </w:rPr>
        <w:t xml:space="preserve"> </w:t>
      </w:r>
      <w:r w:rsidRPr="00BC58F7">
        <w:rPr>
          <w:rFonts w:ascii="Times New Roman" w:hAnsi="Times New Roman" w:cs="Times New Roman"/>
          <w:sz w:val="24"/>
          <w:szCs w:val="24"/>
        </w:rPr>
        <w:t>(в случае регистрации  до 01.01.2017);</w:t>
      </w:r>
    </w:p>
    <w:p w14:paraId="6A41CA53" w14:textId="64E63192"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Лист записи Единого государственного реестра Ин</w:t>
      </w:r>
      <w:r w:rsidR="00D44C86">
        <w:rPr>
          <w:rFonts w:ascii="Times New Roman" w:hAnsi="Times New Roman" w:cs="Times New Roman"/>
          <w:sz w:val="24"/>
          <w:szCs w:val="24"/>
        </w:rPr>
        <w:t>дивидуальных предпринимателей (</w:t>
      </w:r>
      <w:r w:rsidRPr="00BC58F7">
        <w:rPr>
          <w:rFonts w:ascii="Times New Roman" w:hAnsi="Times New Roman" w:cs="Times New Roman"/>
          <w:sz w:val="24"/>
          <w:szCs w:val="24"/>
        </w:rPr>
        <w:t>в случае регистрации после  01.01.2017);</w:t>
      </w:r>
    </w:p>
    <w:p w14:paraId="78FBB94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постановке на налоговый учет;</w:t>
      </w:r>
    </w:p>
    <w:p w14:paraId="6BFECA0D" w14:textId="77777777" w:rsidR="00BC58F7" w:rsidRPr="00BC58F7" w:rsidRDefault="00BC58F7" w:rsidP="00BC58F7">
      <w:pPr>
        <w:ind w:firstLine="709"/>
        <w:jc w:val="both"/>
        <w:rPr>
          <w:rFonts w:ascii="Times New Roman" w:hAnsi="Times New Roman" w:cs="Times New Roman"/>
          <w:color w:val="000000"/>
          <w:sz w:val="24"/>
          <w:szCs w:val="24"/>
        </w:rPr>
      </w:pPr>
      <w:r w:rsidRPr="00BC58F7">
        <w:rPr>
          <w:rFonts w:ascii="Times New Roman" w:hAnsi="Times New Roman" w:cs="Times New Roman"/>
          <w:sz w:val="24"/>
          <w:szCs w:val="24"/>
        </w:rPr>
        <w:t>- Выписка из Единого государственного реестра индивидуальных предпринимателей, выданная не позднее, чем за 3 месяца до даты подачи заявки на участие в аукционе</w:t>
      </w:r>
      <w:r w:rsidRPr="00BC58F7">
        <w:rPr>
          <w:rFonts w:ascii="Times New Roman" w:hAnsi="Times New Roman" w:cs="Times New Roman"/>
          <w:color w:val="000000"/>
          <w:sz w:val="24"/>
          <w:szCs w:val="24"/>
        </w:rPr>
        <w:t>.</w:t>
      </w:r>
    </w:p>
    <w:p w14:paraId="43965B65"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lastRenderedPageBreak/>
        <w:t>Заявки, поступившие после истечения срока приема заявок, указанного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 xml:space="preserve">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A3D1D23"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1593B3B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4BA8E55" w14:textId="0DEDFE3B" w:rsidR="00BC58F7" w:rsidRPr="00BC58F7" w:rsidRDefault="00BC58F7" w:rsidP="00D44C86">
      <w:pPr>
        <w:ind w:firstLine="709"/>
        <w:jc w:val="both"/>
        <w:rPr>
          <w:rFonts w:ascii="Times New Roman" w:hAnsi="Times New Roman" w:cs="Times New Roman"/>
          <w:b/>
          <w:sz w:val="24"/>
          <w:szCs w:val="24"/>
        </w:rPr>
      </w:pPr>
      <w:r w:rsidRPr="00BC58F7">
        <w:rPr>
          <w:rFonts w:ascii="Times New Roman" w:hAnsi="Times New Roman" w:cs="Times New Roman"/>
          <w:sz w:val="24"/>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6"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в разделе «карточка лота», путем перечисления денежных средств на </w:t>
      </w:r>
      <w:r w:rsidR="00D44C86">
        <w:rPr>
          <w:rFonts w:ascii="Times New Roman" w:hAnsi="Times New Roman" w:cs="Times New Roman"/>
          <w:sz w:val="24"/>
          <w:szCs w:val="24"/>
        </w:rPr>
        <w:t xml:space="preserve">указанный </w:t>
      </w:r>
      <w:r w:rsidRPr="00BC58F7">
        <w:rPr>
          <w:rFonts w:ascii="Times New Roman" w:hAnsi="Times New Roman" w:cs="Times New Roman"/>
          <w:sz w:val="24"/>
          <w:szCs w:val="24"/>
        </w:rPr>
        <w:t>расчетны</w:t>
      </w:r>
      <w:r w:rsidR="00D44C86">
        <w:rPr>
          <w:rFonts w:ascii="Times New Roman" w:hAnsi="Times New Roman" w:cs="Times New Roman"/>
          <w:sz w:val="24"/>
          <w:szCs w:val="24"/>
        </w:rPr>
        <w:t>й</w:t>
      </w:r>
      <w:r w:rsidRPr="00BC58F7">
        <w:rPr>
          <w:rFonts w:ascii="Times New Roman" w:hAnsi="Times New Roman" w:cs="Times New Roman"/>
          <w:sz w:val="24"/>
          <w:szCs w:val="24"/>
        </w:rPr>
        <w:t xml:space="preserve"> счет</w:t>
      </w:r>
      <w:r w:rsidR="00D44C86">
        <w:rPr>
          <w:rFonts w:ascii="Times New Roman" w:hAnsi="Times New Roman" w:cs="Times New Roman"/>
          <w:sz w:val="24"/>
          <w:szCs w:val="24"/>
        </w:rPr>
        <w:t>.</w:t>
      </w:r>
      <w:r w:rsidRPr="00BC58F7">
        <w:rPr>
          <w:rFonts w:ascii="Times New Roman" w:hAnsi="Times New Roman" w:cs="Times New Roman"/>
          <w:b/>
          <w:sz w:val="24"/>
          <w:szCs w:val="24"/>
        </w:rPr>
        <w:t xml:space="preserve"> </w:t>
      </w:r>
    </w:p>
    <w:p w14:paraId="157CE432" w14:textId="77777777" w:rsidR="00BC58F7" w:rsidRPr="00BC58F7" w:rsidRDefault="00BC58F7" w:rsidP="00BC58F7">
      <w:pPr>
        <w:ind w:right="72" w:firstLine="720"/>
        <w:jc w:val="both"/>
        <w:rPr>
          <w:rFonts w:ascii="Times New Roman" w:hAnsi="Times New Roman" w:cs="Times New Roman"/>
          <w:sz w:val="24"/>
          <w:szCs w:val="24"/>
        </w:rPr>
      </w:pPr>
      <w:r w:rsidRPr="00BC58F7">
        <w:rPr>
          <w:rFonts w:ascii="Times New Roman" w:hAnsi="Times New Roman" w:cs="Times New Roman"/>
          <w:sz w:val="24"/>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7"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в разделе «карточка лота». </w:t>
      </w:r>
    </w:p>
    <w:p w14:paraId="734B1765" w14:textId="77777777" w:rsidR="00BC58F7" w:rsidRPr="00BC58F7" w:rsidRDefault="00BC58F7" w:rsidP="00BC58F7">
      <w:pPr>
        <w:ind w:right="72" w:firstLine="720"/>
        <w:jc w:val="both"/>
        <w:rPr>
          <w:rFonts w:ascii="Times New Roman" w:hAnsi="Times New Roman" w:cs="Times New Roman"/>
          <w:sz w:val="24"/>
          <w:szCs w:val="24"/>
        </w:rPr>
      </w:pPr>
      <w:r w:rsidRPr="00BC58F7">
        <w:rPr>
          <w:rFonts w:ascii="Times New Roman" w:hAnsi="Times New Roman" w:cs="Times New Roman"/>
          <w:sz w:val="24"/>
          <w:szCs w:val="24"/>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 xml:space="preserve">кциона. </w:t>
      </w:r>
    </w:p>
    <w:p w14:paraId="22CD779A"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Задаток перечисляется непосредственно стороной по договору о задатке (договору присоединения).</w:t>
      </w:r>
    </w:p>
    <w:p w14:paraId="3F7216CD"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BC58F7">
        <w:rPr>
          <w:rFonts w:ascii="Times New Roman" w:hAnsi="Times New Roman" w:cs="Times New Roman"/>
          <w:sz w:val="24"/>
          <w:szCs w:val="24"/>
        </w:rPr>
        <w:t>ххххх</w:t>
      </w:r>
      <w:proofErr w:type="spellEnd"/>
      <w:r w:rsidRPr="00BC58F7">
        <w:rPr>
          <w:rFonts w:ascii="Times New Roman" w:hAnsi="Times New Roman" w:cs="Times New Roman"/>
          <w:sz w:val="24"/>
          <w:szCs w:val="24"/>
        </w:rPr>
        <w:t xml:space="preserve">). </w:t>
      </w:r>
    </w:p>
    <w:p w14:paraId="16E197BB" w14:textId="1359E855"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Задаток служит обеспечением исполнения обязательства победителя аукциона</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участника торгов, сделавшего предпоследнее предложение о цене (в случае уклонения победителя)</w:t>
      </w:r>
      <w:r w:rsidRPr="00D44C86">
        <w:rPr>
          <w:rFonts w:ascii="Times New Roman" w:hAnsi="Times New Roman" w:cs="Times New Roman"/>
          <w:sz w:val="24"/>
          <w:szCs w:val="24"/>
        </w:rPr>
        <w:t xml:space="preserve"> </w:t>
      </w:r>
      <w:r w:rsidRPr="00BC58F7">
        <w:rPr>
          <w:rFonts w:ascii="Times New Roman" w:hAnsi="Times New Roman" w:cs="Times New Roman"/>
          <w:sz w:val="24"/>
          <w:szCs w:val="24"/>
        </w:rPr>
        <w:t>по заключению договора купли-продажи и оплате приобретенного на аукционе имущества. Задаток возвращается всем участникам аукциона, кроме победителя</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участника торгов, сделавшего предпоследнее предложение о цене (в случае уклонения победителя)</w:t>
      </w:r>
      <w:r w:rsidRPr="00BC58F7">
        <w:rPr>
          <w:rFonts w:ascii="Times New Roman" w:hAnsi="Times New Roman" w:cs="Times New Roman"/>
          <w:sz w:val="24"/>
          <w:szCs w:val="24"/>
        </w:rPr>
        <w:t xml:space="preserve">, в течение 5 (пяти) рабочих дней </w:t>
      </w:r>
      <w:proofErr w:type="gramStart"/>
      <w:r w:rsidRPr="00BC58F7">
        <w:rPr>
          <w:rFonts w:ascii="Times New Roman" w:hAnsi="Times New Roman" w:cs="Times New Roman"/>
          <w:sz w:val="24"/>
          <w:szCs w:val="24"/>
        </w:rPr>
        <w:t>с даты подведения</w:t>
      </w:r>
      <w:proofErr w:type="gramEnd"/>
      <w:r w:rsidRPr="00BC58F7">
        <w:rPr>
          <w:rFonts w:ascii="Times New Roman" w:hAnsi="Times New Roman" w:cs="Times New Roman"/>
          <w:sz w:val="24"/>
          <w:szCs w:val="24"/>
        </w:rPr>
        <w:t xml:space="preserve"> итогов аукциона. Задаток, перечисленный победителем торгов</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w:t>
      </w:r>
      <w:r w:rsidR="00D44C86">
        <w:rPr>
          <w:rFonts w:ascii="Times New Roman" w:hAnsi="Times New Roman" w:cs="Times New Roman"/>
        </w:rPr>
        <w:t>ом</w:t>
      </w:r>
      <w:r w:rsidR="00D44C86" w:rsidRPr="00D44C86">
        <w:rPr>
          <w:rFonts w:ascii="Times New Roman" w:hAnsi="Times New Roman" w:cs="Times New Roman"/>
        </w:rPr>
        <w:t xml:space="preserve"> торгов, сделавш</w:t>
      </w:r>
      <w:r w:rsidR="00D44C86">
        <w:rPr>
          <w:rFonts w:ascii="Times New Roman" w:hAnsi="Times New Roman" w:cs="Times New Roman"/>
        </w:rPr>
        <w:t>им</w:t>
      </w:r>
      <w:r w:rsidR="00D44C86" w:rsidRPr="00D44C86">
        <w:rPr>
          <w:rFonts w:ascii="Times New Roman" w:hAnsi="Times New Roman" w:cs="Times New Roman"/>
        </w:rPr>
        <w:t xml:space="preserve"> предпоследнее предложение о цене (в случае уклонения победителя)</w:t>
      </w:r>
      <w:r w:rsidRPr="00BC58F7">
        <w:rPr>
          <w:rFonts w:ascii="Times New Roman" w:hAnsi="Times New Roman" w:cs="Times New Roman"/>
          <w:sz w:val="24"/>
          <w:szCs w:val="24"/>
        </w:rPr>
        <w:t xml:space="preserve">, засчитывается в сумму платежа по договору купли-продажи. </w:t>
      </w:r>
    </w:p>
    <w:p w14:paraId="6786B1EE"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Фактом внесения денежных сре</w:t>
      </w:r>
      <w:proofErr w:type="gramStart"/>
      <w:r w:rsidRPr="00BC58F7">
        <w:rPr>
          <w:rFonts w:ascii="Times New Roman" w:hAnsi="Times New Roman" w:cs="Times New Roman"/>
          <w:sz w:val="24"/>
          <w:szCs w:val="24"/>
        </w:rPr>
        <w:t>дств в к</w:t>
      </w:r>
      <w:proofErr w:type="gramEnd"/>
      <w:r w:rsidRPr="00BC58F7">
        <w:rPr>
          <w:rFonts w:ascii="Times New Roman" w:hAnsi="Times New Roman" w:cs="Times New Roman"/>
          <w:sz w:val="24"/>
          <w:szCs w:val="24"/>
        </w:rPr>
        <w:t>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3564DEDD" w14:textId="77777777" w:rsidR="00BC58F7" w:rsidRPr="00BC58F7" w:rsidRDefault="00BC58F7" w:rsidP="00BC58F7">
      <w:pPr>
        <w:ind w:firstLine="709"/>
        <w:jc w:val="both"/>
        <w:rPr>
          <w:rFonts w:ascii="Times New Roman" w:hAnsi="Times New Roman" w:cs="Times New Roman"/>
          <w:sz w:val="24"/>
          <w:szCs w:val="24"/>
        </w:rPr>
      </w:pPr>
    </w:p>
    <w:p w14:paraId="79C6913C"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Для участия в аукционе по лоту претендент может подать только одну заявку.</w:t>
      </w:r>
    </w:p>
    <w:p w14:paraId="51BE998A" w14:textId="7F053BD5"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lastRenderedPageBreak/>
        <w:t xml:space="preserve">Претендент вправе отозвать заявку на участие в электронном аукционе не позднее </w:t>
      </w:r>
      <w:r w:rsidR="00E52CC1">
        <w:rPr>
          <w:rFonts w:ascii="Times New Roman" w:hAnsi="Times New Roman" w:cs="Times New Roman"/>
          <w:sz w:val="24"/>
          <w:szCs w:val="24"/>
        </w:rPr>
        <w:t>момента</w:t>
      </w:r>
      <w:r w:rsidRPr="00BC58F7">
        <w:rPr>
          <w:rFonts w:ascii="Times New Roman" w:hAnsi="Times New Roman" w:cs="Times New Roman"/>
          <w:sz w:val="24"/>
          <w:szCs w:val="24"/>
        </w:rPr>
        <w:t xml:space="preserve"> </w:t>
      </w:r>
      <w:r w:rsidR="00E52CC1">
        <w:rPr>
          <w:rFonts w:ascii="Times New Roman" w:hAnsi="Times New Roman" w:cs="Times New Roman"/>
          <w:sz w:val="24"/>
          <w:szCs w:val="24"/>
        </w:rPr>
        <w:t>окончания срока приема заявок</w:t>
      </w:r>
      <w:r w:rsidRPr="00BC58F7">
        <w:rPr>
          <w:rFonts w:ascii="Times New Roman" w:hAnsi="Times New Roman" w:cs="Times New Roman"/>
          <w:sz w:val="24"/>
          <w:szCs w:val="24"/>
        </w:rPr>
        <w:t>,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18152ECF" w14:textId="126FD4F2"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 xml:space="preserve">Изменение заявки допускается только путем подачи Претендентом новой заявки в срок, не позднее </w:t>
      </w:r>
      <w:r w:rsidR="00E52CC1">
        <w:rPr>
          <w:rFonts w:ascii="Times New Roman" w:hAnsi="Times New Roman" w:cs="Times New Roman"/>
          <w:sz w:val="24"/>
          <w:szCs w:val="24"/>
        </w:rPr>
        <w:t>момента</w:t>
      </w:r>
      <w:r w:rsidRPr="00BC58F7">
        <w:rPr>
          <w:rFonts w:ascii="Times New Roman" w:hAnsi="Times New Roman" w:cs="Times New Roman"/>
          <w:sz w:val="24"/>
          <w:szCs w:val="24"/>
        </w:rPr>
        <w:t xml:space="preserve"> окончания приема заявок, при этом первоначальная заявка должна быть отозвана.</w:t>
      </w:r>
    </w:p>
    <w:p w14:paraId="7FB16F59" w14:textId="77777777" w:rsidR="00BC58F7" w:rsidRPr="00BC58F7" w:rsidRDefault="00BC58F7" w:rsidP="00BC58F7">
      <w:pPr>
        <w:ind w:firstLine="709"/>
        <w:jc w:val="both"/>
        <w:rPr>
          <w:rFonts w:ascii="Times New Roman" w:hAnsi="Times New Roman" w:cs="Times New Roman"/>
          <w:b/>
          <w:bCs/>
          <w:sz w:val="24"/>
          <w:szCs w:val="24"/>
        </w:rPr>
      </w:pPr>
      <w:r w:rsidRPr="00BC58F7">
        <w:rPr>
          <w:rFonts w:ascii="Times New Roman" w:hAnsi="Times New Roman" w:cs="Times New Roman"/>
          <w:sz w:val="24"/>
          <w:szCs w:val="24"/>
        </w:rPr>
        <w:t>Заявки, поступившие после истечения срока приема заявок, указанного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BC58F7">
        <w:rPr>
          <w:rFonts w:ascii="Times New Roman" w:hAnsi="Times New Roman" w:cs="Times New Roman"/>
          <w:b/>
          <w:bCs/>
          <w:sz w:val="24"/>
          <w:szCs w:val="24"/>
        </w:rPr>
        <w:t xml:space="preserve"> </w:t>
      </w:r>
    </w:p>
    <w:p w14:paraId="5509935B"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6B66E4CB"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65643EAC"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Организатор отказывает в допуске Претенденту к участию в аукционе если:</w:t>
      </w:r>
    </w:p>
    <w:p w14:paraId="51C54126" w14:textId="77777777" w:rsidR="00BC58F7" w:rsidRPr="00BC58F7" w:rsidRDefault="00BC58F7" w:rsidP="00BC58F7">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заявка на участие в аукционе не соответствует требованиям, установленным в настоящем информационном сообщение;</w:t>
      </w:r>
    </w:p>
    <w:p w14:paraId="17612187" w14:textId="77777777" w:rsidR="00BC58F7" w:rsidRPr="00BC58F7" w:rsidRDefault="00BC58F7" w:rsidP="00BC58F7">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представленные Претендентом документы не соответствуют установленным к ним требованиям или сведения, содержащиеся в них, недостоверны;</w:t>
      </w:r>
    </w:p>
    <w:p w14:paraId="044FFFE7" w14:textId="15F1863D" w:rsidR="00BC58F7" w:rsidRPr="00BC58F7" w:rsidRDefault="00BC58F7" w:rsidP="00BC58F7">
      <w:pPr>
        <w:numPr>
          <w:ilvl w:val="0"/>
          <w:numId w:val="17"/>
        </w:numPr>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поступление задатка на </w:t>
      </w:r>
      <w:r w:rsidR="009C2A53">
        <w:rPr>
          <w:rFonts w:ascii="Times New Roman" w:hAnsi="Times New Roman" w:cs="Times New Roman"/>
          <w:sz w:val="24"/>
          <w:szCs w:val="24"/>
        </w:rPr>
        <w:t xml:space="preserve">расчетный </w:t>
      </w:r>
      <w:r w:rsidRPr="00BC58F7">
        <w:rPr>
          <w:rFonts w:ascii="Times New Roman" w:hAnsi="Times New Roman" w:cs="Times New Roman"/>
          <w:sz w:val="24"/>
          <w:szCs w:val="24"/>
        </w:rPr>
        <w:t>счет, указанны</w:t>
      </w:r>
      <w:r w:rsidR="009C2A53">
        <w:rPr>
          <w:rFonts w:ascii="Times New Roman" w:hAnsi="Times New Roman" w:cs="Times New Roman"/>
          <w:sz w:val="24"/>
          <w:szCs w:val="24"/>
        </w:rPr>
        <w:t>й</w:t>
      </w:r>
      <w:r w:rsidRPr="00BC58F7">
        <w:rPr>
          <w:rFonts w:ascii="Times New Roman" w:hAnsi="Times New Roman" w:cs="Times New Roman"/>
          <w:sz w:val="24"/>
          <w:szCs w:val="24"/>
        </w:rPr>
        <w:t xml:space="preserve"> в сообщении о проведении торгов, не подтверждено на дату </w:t>
      </w:r>
      <w:r w:rsidR="009C2A53">
        <w:rPr>
          <w:rFonts w:ascii="Times New Roman" w:hAnsi="Times New Roman" w:cs="Times New Roman"/>
          <w:sz w:val="24"/>
          <w:szCs w:val="24"/>
        </w:rPr>
        <w:t>окончания приема заявок</w:t>
      </w:r>
      <w:r w:rsidRPr="00BC58F7">
        <w:rPr>
          <w:rFonts w:ascii="Times New Roman" w:hAnsi="Times New Roman" w:cs="Times New Roman"/>
          <w:sz w:val="24"/>
          <w:szCs w:val="24"/>
        </w:rPr>
        <w:t>.</w:t>
      </w:r>
    </w:p>
    <w:p w14:paraId="0C18FBD1"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35812B90"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3770F45A" w14:textId="77777777" w:rsidR="00BC58F7" w:rsidRPr="00BC58F7" w:rsidRDefault="00BC58F7" w:rsidP="00BC58F7">
      <w:pPr>
        <w:ind w:firstLine="709"/>
        <w:jc w:val="both"/>
        <w:rPr>
          <w:rFonts w:ascii="Times New Roman" w:hAnsi="Times New Roman" w:cs="Times New Roman"/>
          <w:sz w:val="24"/>
          <w:szCs w:val="24"/>
        </w:rPr>
      </w:pPr>
    </w:p>
    <w:p w14:paraId="035AEDA7" w14:textId="77777777" w:rsidR="00BC58F7" w:rsidRPr="00BC58F7" w:rsidRDefault="00BC58F7" w:rsidP="00BC58F7">
      <w:pPr>
        <w:ind w:firstLine="709"/>
        <w:jc w:val="center"/>
        <w:rPr>
          <w:rFonts w:ascii="Times New Roman" w:hAnsi="Times New Roman" w:cs="Times New Roman"/>
          <w:b/>
          <w:sz w:val="24"/>
          <w:szCs w:val="24"/>
        </w:rPr>
      </w:pPr>
      <w:r w:rsidRPr="00BC58F7">
        <w:rPr>
          <w:rFonts w:ascii="Times New Roman" w:hAnsi="Times New Roman" w:cs="Times New Roman"/>
          <w:b/>
          <w:sz w:val="24"/>
          <w:szCs w:val="24"/>
        </w:rPr>
        <w:t>Порядок проведения электронного аукциона:</w:t>
      </w:r>
    </w:p>
    <w:p w14:paraId="525BC1AF"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w:t>
      </w:r>
    </w:p>
    <w:p w14:paraId="25224240"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E544567"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w:t>
      </w:r>
      <w:r w:rsidRPr="00BC58F7">
        <w:rPr>
          <w:rFonts w:ascii="Times New Roman" w:hAnsi="Times New Roman" w:cs="Times New Roman"/>
          <w:sz w:val="24"/>
          <w:szCs w:val="24"/>
        </w:rPr>
        <w:lastRenderedPageBreak/>
        <w:t>протокола, а в открытой части электронной площадки размещается информация о завершении электронного аукциона.</w:t>
      </w:r>
    </w:p>
    <w:p w14:paraId="71F74413"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5FB8DEE" w14:textId="66FA8B4D" w:rsidR="00BC58F7" w:rsidRPr="00BC58F7" w:rsidRDefault="00BC58F7" w:rsidP="00BC58F7">
      <w:pPr>
        <w:autoSpaceDE w:val="0"/>
        <w:autoSpaceDN w:val="0"/>
        <w:adjustRightInd w:val="0"/>
        <w:ind w:firstLine="709"/>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 xml:space="preserve">Договор купли-продажи заключается между собственником и победителем аукциона в  течение </w:t>
      </w:r>
      <w:r w:rsidR="00E52CC1">
        <w:rPr>
          <w:rFonts w:ascii="Times New Roman" w:hAnsi="Times New Roman" w:cs="Times New Roman"/>
          <w:b/>
          <w:color w:val="000000"/>
          <w:sz w:val="24"/>
          <w:szCs w:val="24"/>
        </w:rPr>
        <w:t>5</w:t>
      </w:r>
      <w:r w:rsidRPr="00BC58F7">
        <w:rPr>
          <w:rFonts w:ascii="Times New Roman" w:hAnsi="Times New Roman" w:cs="Times New Roman"/>
          <w:b/>
          <w:color w:val="000000"/>
          <w:sz w:val="24"/>
          <w:szCs w:val="24"/>
        </w:rPr>
        <w:t xml:space="preserve"> (</w:t>
      </w:r>
      <w:r w:rsidR="00E52CC1">
        <w:rPr>
          <w:rFonts w:ascii="Times New Roman" w:hAnsi="Times New Roman" w:cs="Times New Roman"/>
          <w:b/>
          <w:color w:val="000000"/>
          <w:sz w:val="24"/>
          <w:szCs w:val="24"/>
        </w:rPr>
        <w:t>пяти</w:t>
      </w:r>
      <w:r w:rsidRPr="00BC58F7">
        <w:rPr>
          <w:rFonts w:ascii="Times New Roman" w:hAnsi="Times New Roman" w:cs="Times New Roman"/>
          <w:b/>
          <w:color w:val="000000"/>
          <w:sz w:val="24"/>
          <w:szCs w:val="24"/>
        </w:rPr>
        <w:t xml:space="preserve">) рабочих дней </w:t>
      </w:r>
      <w:proofErr w:type="gramStart"/>
      <w:r w:rsidRPr="00BC58F7">
        <w:rPr>
          <w:rFonts w:ascii="Times New Roman" w:hAnsi="Times New Roman" w:cs="Times New Roman"/>
          <w:b/>
          <w:color w:val="000000"/>
          <w:sz w:val="24"/>
          <w:szCs w:val="24"/>
        </w:rPr>
        <w:t>с даты подведения</w:t>
      </w:r>
      <w:proofErr w:type="gramEnd"/>
      <w:r w:rsidRPr="00BC58F7">
        <w:rPr>
          <w:rFonts w:ascii="Times New Roman" w:hAnsi="Times New Roman" w:cs="Times New Roman"/>
          <w:b/>
          <w:color w:val="000000"/>
          <w:sz w:val="24"/>
          <w:szCs w:val="24"/>
        </w:rPr>
        <w:t xml:space="preserve"> итогов аукциона в соответствии с примерной формой, размещенной на сайте www.lot-online.ru в разделе «карточка лота».</w:t>
      </w:r>
    </w:p>
    <w:p w14:paraId="0E80B510" w14:textId="4631BCCE" w:rsidR="00BC58F7" w:rsidRP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 xml:space="preserve">Оплата Объекта производится Победителем аукциона (Покупателем) путем безналичного перечисления денежных средств на счет Продавца в течение </w:t>
      </w:r>
      <w:r w:rsidR="009C2A53">
        <w:rPr>
          <w:rFonts w:ascii="Times New Roman" w:hAnsi="Times New Roman" w:cs="Times New Roman"/>
          <w:b/>
          <w:color w:val="000000"/>
          <w:sz w:val="24"/>
          <w:szCs w:val="24"/>
        </w:rPr>
        <w:t>10</w:t>
      </w:r>
      <w:r w:rsidRPr="00BC58F7">
        <w:rPr>
          <w:rFonts w:ascii="Times New Roman" w:hAnsi="Times New Roman" w:cs="Times New Roman"/>
          <w:b/>
          <w:color w:val="000000"/>
          <w:sz w:val="24"/>
          <w:szCs w:val="24"/>
        </w:rPr>
        <w:t xml:space="preserve"> (</w:t>
      </w:r>
      <w:r w:rsidR="009C2A53">
        <w:rPr>
          <w:rFonts w:ascii="Times New Roman" w:hAnsi="Times New Roman" w:cs="Times New Roman"/>
          <w:b/>
          <w:color w:val="000000"/>
          <w:sz w:val="24"/>
          <w:szCs w:val="24"/>
        </w:rPr>
        <w:t>десяти</w:t>
      </w:r>
      <w:r w:rsidRPr="00BC58F7">
        <w:rPr>
          <w:rFonts w:ascii="Times New Roman" w:hAnsi="Times New Roman" w:cs="Times New Roman"/>
          <w:b/>
          <w:color w:val="000000"/>
          <w:sz w:val="24"/>
          <w:szCs w:val="24"/>
        </w:rPr>
        <w:t xml:space="preserve">) рабочих дней </w:t>
      </w:r>
      <w:proofErr w:type="gramStart"/>
      <w:r w:rsidRPr="00BC58F7">
        <w:rPr>
          <w:rFonts w:ascii="Times New Roman" w:hAnsi="Times New Roman" w:cs="Times New Roman"/>
          <w:b/>
          <w:color w:val="000000"/>
          <w:sz w:val="24"/>
          <w:szCs w:val="24"/>
        </w:rPr>
        <w:t>с даты заключения</w:t>
      </w:r>
      <w:proofErr w:type="gramEnd"/>
      <w:r w:rsidRPr="00BC58F7">
        <w:rPr>
          <w:rFonts w:ascii="Times New Roman" w:hAnsi="Times New Roman" w:cs="Times New Roman"/>
          <w:b/>
          <w:color w:val="000000"/>
          <w:sz w:val="24"/>
          <w:szCs w:val="24"/>
        </w:rPr>
        <w:t xml:space="preserve"> договора купли-продажи.</w:t>
      </w:r>
    </w:p>
    <w:p w14:paraId="7AAED2DE" w14:textId="5C1B2425" w:rsid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sz w:val="24"/>
          <w:szCs w:val="24"/>
        </w:rPr>
      </w:pPr>
      <w:r w:rsidRPr="00BC58F7">
        <w:rPr>
          <w:rFonts w:ascii="Times New Roman" w:hAnsi="Times New Roman" w:cs="Times New Roman"/>
          <w:sz w:val="24"/>
          <w:szCs w:val="24"/>
        </w:rPr>
        <w:t xml:space="preserve">При уклонении (отказе) победителя </w:t>
      </w:r>
      <w:r w:rsidRPr="009C2A53">
        <w:rPr>
          <w:rFonts w:ascii="Times New Roman" w:hAnsi="Times New Roman" w:cs="Times New Roman"/>
        </w:rPr>
        <w:t>аукциона</w:t>
      </w:r>
      <w:r w:rsidR="009C2A53" w:rsidRPr="009C2A53">
        <w:rPr>
          <w:rFonts w:ascii="Times New Roman" w:hAnsi="Times New Roman" w:cs="Times New Roman"/>
        </w:rPr>
        <w:t xml:space="preserve"> или участника торгов, сделавшего предпоследнее предложение о цене (в случае уклонения победителя)</w:t>
      </w:r>
      <w:r w:rsidRPr="00BC58F7">
        <w:rPr>
          <w:rFonts w:ascii="Times New Roman" w:hAnsi="Times New Roman" w:cs="Times New Roman"/>
          <w:sz w:val="24"/>
          <w:szCs w:val="24"/>
        </w:rPr>
        <w:t xml:space="preserve">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1FDC875C" w14:textId="66A008FF" w:rsidR="00BC58F7" w:rsidRP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b/>
          <w:bCs/>
          <w:sz w:val="24"/>
          <w:szCs w:val="24"/>
        </w:rPr>
      </w:pPr>
      <w:r w:rsidRPr="00BC58F7">
        <w:rPr>
          <w:rFonts w:ascii="Times New Roman" w:hAnsi="Times New Roman" w:cs="Times New Roman"/>
          <w:b/>
          <w:bCs/>
          <w:sz w:val="24"/>
          <w:szCs w:val="24"/>
        </w:rPr>
        <w:t>В случае признания аукциона в электронной форме несостоявшимся по причине допуска к участию только одного Участника, договор к</w:t>
      </w:r>
      <w:r w:rsidR="0028532F">
        <w:rPr>
          <w:rFonts w:ascii="Times New Roman" w:hAnsi="Times New Roman" w:cs="Times New Roman"/>
          <w:b/>
          <w:bCs/>
          <w:sz w:val="24"/>
          <w:szCs w:val="24"/>
        </w:rPr>
        <w:t>у</w:t>
      </w:r>
      <w:bookmarkStart w:id="0" w:name="_GoBack"/>
      <w:bookmarkEnd w:id="0"/>
      <w:r w:rsidRPr="00BC58F7">
        <w:rPr>
          <w:rFonts w:ascii="Times New Roman" w:hAnsi="Times New Roman" w:cs="Times New Roman"/>
          <w:b/>
          <w:bCs/>
          <w:sz w:val="24"/>
          <w:szCs w:val="24"/>
        </w:rPr>
        <w:t xml:space="preserve">ли-продажи может быть заключен собственником с единственным участником аукциона по начальной цене продажи в течение </w:t>
      </w:r>
      <w:r w:rsidR="00E52CC1">
        <w:rPr>
          <w:rFonts w:ascii="Times New Roman" w:hAnsi="Times New Roman" w:cs="Times New Roman"/>
          <w:b/>
          <w:bCs/>
          <w:sz w:val="24"/>
          <w:szCs w:val="24"/>
        </w:rPr>
        <w:t>5</w:t>
      </w:r>
      <w:r w:rsidRPr="00BC58F7">
        <w:rPr>
          <w:rFonts w:ascii="Times New Roman" w:hAnsi="Times New Roman" w:cs="Times New Roman"/>
          <w:b/>
          <w:bCs/>
          <w:sz w:val="24"/>
          <w:szCs w:val="24"/>
        </w:rPr>
        <w:t xml:space="preserve"> (</w:t>
      </w:r>
      <w:r w:rsidR="00E52CC1">
        <w:rPr>
          <w:rFonts w:ascii="Times New Roman" w:hAnsi="Times New Roman" w:cs="Times New Roman"/>
          <w:b/>
          <w:bCs/>
          <w:sz w:val="24"/>
          <w:szCs w:val="24"/>
        </w:rPr>
        <w:t>пят</w:t>
      </w:r>
      <w:r w:rsidR="009C2A53">
        <w:rPr>
          <w:rFonts w:ascii="Times New Roman" w:hAnsi="Times New Roman" w:cs="Times New Roman"/>
          <w:b/>
          <w:bCs/>
          <w:sz w:val="24"/>
          <w:szCs w:val="24"/>
        </w:rPr>
        <w:t>и</w:t>
      </w:r>
      <w:r w:rsidRPr="00BC58F7">
        <w:rPr>
          <w:rFonts w:ascii="Times New Roman" w:hAnsi="Times New Roman" w:cs="Times New Roman"/>
          <w:b/>
          <w:bCs/>
          <w:sz w:val="24"/>
          <w:szCs w:val="24"/>
        </w:rPr>
        <w:t xml:space="preserve">) рабочих дней </w:t>
      </w:r>
      <w:proofErr w:type="gramStart"/>
      <w:r w:rsidRPr="00BC58F7">
        <w:rPr>
          <w:rFonts w:ascii="Times New Roman" w:hAnsi="Times New Roman" w:cs="Times New Roman"/>
          <w:b/>
          <w:bCs/>
          <w:sz w:val="24"/>
          <w:szCs w:val="24"/>
        </w:rPr>
        <w:t>с даты признания</w:t>
      </w:r>
      <w:proofErr w:type="gramEnd"/>
      <w:r w:rsidRPr="00BC58F7">
        <w:rPr>
          <w:rFonts w:ascii="Times New Roman" w:hAnsi="Times New Roman" w:cs="Times New Roman"/>
          <w:b/>
          <w:bCs/>
          <w:sz w:val="24"/>
          <w:szCs w:val="24"/>
        </w:rPr>
        <w:t xml:space="preserve"> аукциона несостоявшимся.   </w:t>
      </w:r>
    </w:p>
    <w:p w14:paraId="729F2AD7" w14:textId="77777777" w:rsidR="00BC58F7" w:rsidRPr="00BC58F7" w:rsidRDefault="00BC58F7" w:rsidP="00BC58F7">
      <w:pPr>
        <w:autoSpaceDE w:val="0"/>
        <w:autoSpaceDN w:val="0"/>
        <w:adjustRightInd w:val="0"/>
        <w:ind w:firstLine="720"/>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Аукцион признается несостоявшимся, если:</w:t>
      </w:r>
    </w:p>
    <w:p w14:paraId="5F3B6B78" w14:textId="26D4CD8C" w:rsidR="00BC58F7" w:rsidRPr="00BC58F7" w:rsidRDefault="00BC58F7" w:rsidP="00BC58F7">
      <w:pPr>
        <w:numPr>
          <w:ilvl w:val="0"/>
          <w:numId w:val="16"/>
        </w:numPr>
        <w:autoSpaceDE w:val="0"/>
        <w:autoSpaceDN w:val="0"/>
        <w:adjustRightInd w:val="0"/>
        <w:spacing w:after="0" w:line="240" w:lineRule="auto"/>
        <w:jc w:val="both"/>
        <w:rPr>
          <w:rFonts w:ascii="Times New Roman" w:hAnsi="Times New Roman" w:cs="Times New Roman"/>
          <w:b/>
          <w:color w:val="000000"/>
          <w:sz w:val="24"/>
          <w:szCs w:val="24"/>
        </w:rPr>
      </w:pPr>
      <w:r w:rsidRPr="00BC58F7">
        <w:rPr>
          <w:rFonts w:ascii="Times New Roman" w:hAnsi="Times New Roman" w:cs="Times New Roman"/>
          <w:b/>
          <w:sz w:val="24"/>
          <w:szCs w:val="24"/>
        </w:rPr>
        <w:t xml:space="preserve">для участия в аукционе </w:t>
      </w:r>
      <w:r w:rsidR="00E52CC1">
        <w:rPr>
          <w:rFonts w:ascii="Times New Roman" w:hAnsi="Times New Roman" w:cs="Times New Roman"/>
          <w:b/>
          <w:sz w:val="24"/>
          <w:szCs w:val="24"/>
        </w:rPr>
        <w:t>допущено</w:t>
      </w:r>
      <w:r w:rsidRPr="00BC58F7">
        <w:rPr>
          <w:rFonts w:ascii="Times New Roman" w:hAnsi="Times New Roman" w:cs="Times New Roman"/>
          <w:b/>
          <w:sz w:val="24"/>
          <w:szCs w:val="24"/>
        </w:rPr>
        <w:t xml:space="preserve"> менее двух заявок;</w:t>
      </w:r>
    </w:p>
    <w:p w14:paraId="0596D40E" w14:textId="77777777" w:rsidR="00BC58F7" w:rsidRPr="00BC58F7" w:rsidRDefault="00BC58F7" w:rsidP="00BC58F7">
      <w:pPr>
        <w:numPr>
          <w:ilvl w:val="0"/>
          <w:numId w:val="16"/>
        </w:numPr>
        <w:autoSpaceDE w:val="0"/>
        <w:autoSpaceDN w:val="0"/>
        <w:adjustRightInd w:val="0"/>
        <w:spacing w:after="0" w:line="240" w:lineRule="auto"/>
        <w:jc w:val="both"/>
        <w:rPr>
          <w:rFonts w:ascii="Times New Roman" w:hAnsi="Times New Roman" w:cs="Times New Roman"/>
          <w:b/>
          <w:color w:val="000000"/>
          <w:sz w:val="24"/>
          <w:szCs w:val="24"/>
        </w:rPr>
      </w:pPr>
      <w:r w:rsidRPr="00BC58F7">
        <w:rPr>
          <w:rFonts w:ascii="Times New Roman" w:hAnsi="Times New Roman" w:cs="Times New Roman"/>
          <w:b/>
          <w:sz w:val="24"/>
          <w:szCs w:val="24"/>
        </w:rPr>
        <w:t>ни один из Участников не представил предложение по цене.</w:t>
      </w:r>
    </w:p>
    <w:p w14:paraId="0651E16D" w14:textId="77777777" w:rsidR="00BC58F7" w:rsidRPr="00BC58F7" w:rsidRDefault="00BC58F7" w:rsidP="00BC58F7">
      <w:pPr>
        <w:ind w:firstLine="709"/>
        <w:rPr>
          <w:rFonts w:ascii="Times New Roman" w:hAnsi="Times New Roman" w:cs="Times New Roman"/>
          <w:sz w:val="24"/>
          <w:szCs w:val="24"/>
        </w:rPr>
      </w:pPr>
    </w:p>
    <w:p w14:paraId="6D794C08" w14:textId="77777777" w:rsidR="00BC58F7" w:rsidRPr="00BC58F7" w:rsidRDefault="00BC58F7" w:rsidP="00BC58F7">
      <w:pPr>
        <w:jc w:val="both"/>
        <w:rPr>
          <w:rFonts w:ascii="Times New Roman" w:hAnsi="Times New Roman" w:cs="Times New Roman"/>
          <w:sz w:val="24"/>
          <w:szCs w:val="24"/>
        </w:rPr>
      </w:pPr>
      <w:r w:rsidRPr="00BC58F7">
        <w:rPr>
          <w:rFonts w:ascii="Times New Roman" w:hAnsi="Times New Roman" w:cs="Times New Roman"/>
          <w:b/>
          <w:sz w:val="24"/>
          <w:szCs w:val="24"/>
        </w:rPr>
        <w:t>Внесение изменений в аукционную документацию:</w:t>
      </w:r>
    </w:p>
    <w:p w14:paraId="0C7BF96F" w14:textId="6166CE48" w:rsidR="004740B3" w:rsidRPr="00BC58F7" w:rsidRDefault="00BC58F7" w:rsidP="00BC58F7">
      <w:pPr>
        <w:spacing w:line="240" w:lineRule="auto"/>
        <w:jc w:val="both"/>
        <w:rPr>
          <w:rFonts w:ascii="Times New Roman" w:hAnsi="Times New Roman" w:cs="Times New Roman"/>
          <w:sz w:val="24"/>
          <w:szCs w:val="24"/>
        </w:rPr>
      </w:pPr>
      <w:r w:rsidRPr="00BC58F7">
        <w:rPr>
          <w:rFonts w:ascii="Times New Roman" w:hAnsi="Times New Roman" w:cs="Times New Roman"/>
          <w:sz w:val="24"/>
          <w:szCs w:val="24"/>
        </w:rPr>
        <w:t xml:space="preserve">Продавец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продлением и сокращением срока завершения приема заявок. При </w:t>
      </w:r>
      <w:r w:rsidRPr="00BC58F7">
        <w:rPr>
          <w:rFonts w:ascii="Times New Roman" w:hAnsi="Times New Roman" w:cs="Times New Roman"/>
          <w:sz w:val="24"/>
          <w:szCs w:val="24"/>
          <w:lang w:val="x-none"/>
        </w:rPr>
        <w:t>этом</w:t>
      </w:r>
      <w:proofErr w:type="gramStart"/>
      <w:r w:rsidRPr="00BC58F7">
        <w:rPr>
          <w:rFonts w:ascii="Times New Roman" w:hAnsi="Times New Roman" w:cs="Times New Roman"/>
          <w:sz w:val="24"/>
          <w:szCs w:val="24"/>
        </w:rPr>
        <w:t>,</w:t>
      </w:r>
      <w:proofErr w:type="gramEnd"/>
      <w:r w:rsidRPr="00BC58F7">
        <w:rPr>
          <w:rFonts w:ascii="Times New Roman" w:hAnsi="Times New Roman" w:cs="Times New Roman"/>
          <w:sz w:val="24"/>
          <w:szCs w:val="24"/>
          <w:lang w:val="x-none"/>
        </w:rPr>
        <w:t xml:space="preserve"> если изменения </w:t>
      </w:r>
      <w:r w:rsidRPr="00BC58F7">
        <w:rPr>
          <w:rFonts w:ascii="Times New Roman" w:hAnsi="Times New Roman" w:cs="Times New Roman"/>
          <w:sz w:val="24"/>
          <w:szCs w:val="24"/>
        </w:rPr>
        <w:t xml:space="preserve">касаются сокращения срока подачи заявок, </w:t>
      </w:r>
      <w:r w:rsidRPr="00BC58F7">
        <w:rPr>
          <w:rFonts w:ascii="Times New Roman" w:hAnsi="Times New Roman" w:cs="Times New Roman"/>
          <w:sz w:val="24"/>
          <w:szCs w:val="24"/>
          <w:lang w:val="x-none"/>
        </w:rPr>
        <w:t>дата аукциона</w:t>
      </w:r>
      <w:r w:rsidRPr="00BC58F7">
        <w:rPr>
          <w:rFonts w:ascii="Times New Roman" w:hAnsi="Times New Roman" w:cs="Times New Roman"/>
          <w:sz w:val="24"/>
          <w:szCs w:val="24"/>
        </w:rPr>
        <w:t xml:space="preserve"> устанавливается не ранее чем через 30 (тридцать)</w:t>
      </w:r>
      <w:r w:rsidRPr="00BC58F7">
        <w:rPr>
          <w:rFonts w:ascii="Times New Roman" w:hAnsi="Times New Roman" w:cs="Times New Roman"/>
          <w:sz w:val="24"/>
          <w:szCs w:val="24"/>
          <w:lang w:val="x-none"/>
        </w:rPr>
        <w:t xml:space="preserve"> дней</w:t>
      </w:r>
      <w:r w:rsidRPr="00BC58F7">
        <w:rPr>
          <w:rFonts w:ascii="Times New Roman" w:hAnsi="Times New Roman" w:cs="Times New Roman"/>
          <w:sz w:val="24"/>
          <w:szCs w:val="24"/>
        </w:rPr>
        <w:t xml:space="preserve"> с даты начала приема заявок. Любое изменение является неотъемлемой частью документации. Изменения подлежат размещению на сайте </w:t>
      </w:r>
      <w:hyperlink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r w:rsidRPr="00BC58F7">
          <w:rPr>
            <w:rStyle w:val="a5"/>
            <w:rFonts w:ascii="Times New Roman" w:hAnsi="Times New Roman" w:cs="Times New Roman"/>
            <w:sz w:val="24"/>
            <w:szCs w:val="24"/>
          </w:rPr>
          <w:t xml:space="preserve">.   </w:t>
        </w:r>
      </w:hyperlink>
    </w:p>
    <w:sectPr w:rsidR="004740B3" w:rsidRPr="00BC58F7" w:rsidSect="00E03BB7">
      <w:pgSz w:w="11906" w:h="16838"/>
      <w:pgMar w:top="709"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CB28" w14:textId="77777777" w:rsidR="00E84025" w:rsidRDefault="00E84025" w:rsidP="004F32BE">
      <w:pPr>
        <w:spacing w:after="0" w:line="240" w:lineRule="auto"/>
      </w:pPr>
      <w:r>
        <w:separator/>
      </w:r>
    </w:p>
  </w:endnote>
  <w:endnote w:type="continuationSeparator" w:id="0">
    <w:p w14:paraId="3FB71FF6" w14:textId="77777777" w:rsidR="00E84025" w:rsidRDefault="00E84025" w:rsidP="004F32BE">
      <w:pPr>
        <w:spacing w:after="0" w:line="240" w:lineRule="auto"/>
      </w:pPr>
      <w:r>
        <w:continuationSeparator/>
      </w:r>
    </w:p>
  </w:endnote>
  <w:endnote w:type="continuationNotice" w:id="1">
    <w:p w14:paraId="375D3066" w14:textId="77777777" w:rsidR="00E84025" w:rsidRDefault="00E84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12A47" w14:textId="77777777" w:rsidR="00E84025" w:rsidRDefault="00E84025" w:rsidP="004F32BE">
      <w:pPr>
        <w:spacing w:after="0" w:line="240" w:lineRule="auto"/>
      </w:pPr>
      <w:r>
        <w:separator/>
      </w:r>
    </w:p>
  </w:footnote>
  <w:footnote w:type="continuationSeparator" w:id="0">
    <w:p w14:paraId="063BB154" w14:textId="77777777" w:rsidR="00E84025" w:rsidRDefault="00E84025" w:rsidP="004F32BE">
      <w:pPr>
        <w:spacing w:after="0" w:line="240" w:lineRule="auto"/>
      </w:pPr>
      <w:r>
        <w:continuationSeparator/>
      </w:r>
    </w:p>
  </w:footnote>
  <w:footnote w:type="continuationNotice" w:id="1">
    <w:p w14:paraId="3B58ADB6" w14:textId="77777777" w:rsidR="00E84025" w:rsidRDefault="00E840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4E5BA9"/>
    <w:multiLevelType w:val="hybridMultilevel"/>
    <w:tmpl w:val="45E8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E3DE6"/>
    <w:multiLevelType w:val="hybridMultilevel"/>
    <w:tmpl w:val="6E3A43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2F47015"/>
    <w:multiLevelType w:val="multilevel"/>
    <w:tmpl w:val="A70C0BFC"/>
    <w:lvl w:ilvl="0">
      <w:start w:val="3"/>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heme="minorHAnsi"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A9815CD"/>
    <w:multiLevelType w:val="hybridMultilevel"/>
    <w:tmpl w:val="9848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6B2B91"/>
    <w:multiLevelType w:val="hybridMultilevel"/>
    <w:tmpl w:val="49021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E6C07"/>
    <w:multiLevelType w:val="hybridMultilevel"/>
    <w:tmpl w:val="E58A6B0C"/>
    <w:lvl w:ilvl="0" w:tplc="04190001">
      <w:start w:val="1"/>
      <w:numFmt w:val="bullet"/>
      <w:lvlText w:val=""/>
      <w:lvlJc w:val="left"/>
      <w:pPr>
        <w:ind w:left="508" w:hanging="360"/>
      </w:pPr>
      <w:rPr>
        <w:rFonts w:ascii="Symbol" w:hAnsi="Symbol" w:hint="default"/>
      </w:rPr>
    </w:lvl>
    <w:lvl w:ilvl="1" w:tplc="04190003" w:tentative="1">
      <w:start w:val="1"/>
      <w:numFmt w:val="bullet"/>
      <w:lvlText w:val="o"/>
      <w:lvlJc w:val="left"/>
      <w:pPr>
        <w:ind w:left="1228" w:hanging="360"/>
      </w:pPr>
      <w:rPr>
        <w:rFonts w:ascii="Courier New" w:hAnsi="Courier New" w:cs="Courier New" w:hint="default"/>
      </w:rPr>
    </w:lvl>
    <w:lvl w:ilvl="2" w:tplc="04190005" w:tentative="1">
      <w:start w:val="1"/>
      <w:numFmt w:val="bullet"/>
      <w:lvlText w:val=""/>
      <w:lvlJc w:val="left"/>
      <w:pPr>
        <w:ind w:left="1948" w:hanging="360"/>
      </w:pPr>
      <w:rPr>
        <w:rFonts w:ascii="Wingdings" w:hAnsi="Wingdings" w:hint="default"/>
      </w:rPr>
    </w:lvl>
    <w:lvl w:ilvl="3" w:tplc="04190001" w:tentative="1">
      <w:start w:val="1"/>
      <w:numFmt w:val="bullet"/>
      <w:lvlText w:val=""/>
      <w:lvlJc w:val="left"/>
      <w:pPr>
        <w:ind w:left="2668" w:hanging="360"/>
      </w:pPr>
      <w:rPr>
        <w:rFonts w:ascii="Symbol" w:hAnsi="Symbol" w:hint="default"/>
      </w:rPr>
    </w:lvl>
    <w:lvl w:ilvl="4" w:tplc="04190003" w:tentative="1">
      <w:start w:val="1"/>
      <w:numFmt w:val="bullet"/>
      <w:lvlText w:val="o"/>
      <w:lvlJc w:val="left"/>
      <w:pPr>
        <w:ind w:left="3388" w:hanging="360"/>
      </w:pPr>
      <w:rPr>
        <w:rFonts w:ascii="Courier New" w:hAnsi="Courier New" w:cs="Courier New" w:hint="default"/>
      </w:rPr>
    </w:lvl>
    <w:lvl w:ilvl="5" w:tplc="04190005" w:tentative="1">
      <w:start w:val="1"/>
      <w:numFmt w:val="bullet"/>
      <w:lvlText w:val=""/>
      <w:lvlJc w:val="left"/>
      <w:pPr>
        <w:ind w:left="4108" w:hanging="360"/>
      </w:pPr>
      <w:rPr>
        <w:rFonts w:ascii="Wingdings" w:hAnsi="Wingdings" w:hint="default"/>
      </w:rPr>
    </w:lvl>
    <w:lvl w:ilvl="6" w:tplc="04190001" w:tentative="1">
      <w:start w:val="1"/>
      <w:numFmt w:val="bullet"/>
      <w:lvlText w:val=""/>
      <w:lvlJc w:val="left"/>
      <w:pPr>
        <w:ind w:left="4828" w:hanging="360"/>
      </w:pPr>
      <w:rPr>
        <w:rFonts w:ascii="Symbol" w:hAnsi="Symbol" w:hint="default"/>
      </w:rPr>
    </w:lvl>
    <w:lvl w:ilvl="7" w:tplc="04190003" w:tentative="1">
      <w:start w:val="1"/>
      <w:numFmt w:val="bullet"/>
      <w:lvlText w:val="o"/>
      <w:lvlJc w:val="left"/>
      <w:pPr>
        <w:ind w:left="5548" w:hanging="360"/>
      </w:pPr>
      <w:rPr>
        <w:rFonts w:ascii="Courier New" w:hAnsi="Courier New" w:cs="Courier New" w:hint="default"/>
      </w:rPr>
    </w:lvl>
    <w:lvl w:ilvl="8" w:tplc="04190005" w:tentative="1">
      <w:start w:val="1"/>
      <w:numFmt w:val="bullet"/>
      <w:lvlText w:val=""/>
      <w:lvlJc w:val="left"/>
      <w:pPr>
        <w:ind w:left="6268" w:hanging="360"/>
      </w:pPr>
      <w:rPr>
        <w:rFonts w:ascii="Wingdings" w:hAnsi="Wingdings" w:hint="default"/>
      </w:rPr>
    </w:lvl>
  </w:abstractNum>
  <w:abstractNum w:abstractNumId="9">
    <w:nsid w:val="67974D7B"/>
    <w:multiLevelType w:val="hybridMultilevel"/>
    <w:tmpl w:val="D484427E"/>
    <w:lvl w:ilvl="0" w:tplc="457636C0">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num w:numId="1">
    <w:abstractNumId w:val="8"/>
  </w:num>
  <w:num w:numId="2">
    <w:abstractNumId w:val="0"/>
  </w:num>
  <w:num w:numId="3">
    <w:abstractNumId w:val="9"/>
  </w:num>
  <w:num w:numId="4">
    <w:abstractNumId w:val="6"/>
  </w:num>
  <w:num w:numId="5">
    <w:abstractNumId w:val="7"/>
  </w:num>
  <w:num w:numId="6">
    <w:abstractNumId w:val="2"/>
  </w:num>
  <w:num w:numId="7">
    <w:abstractNumId w:val="3"/>
  </w:num>
  <w:num w:numId="8">
    <w:abstractNumId w:val="5"/>
  </w:num>
  <w:num w:numId="9">
    <w:abstractNumId w:val="0"/>
  </w:num>
  <w:num w:numId="10">
    <w:abstractNumId w:val="0"/>
  </w:num>
  <w:num w:numId="11">
    <w:abstractNumId w:val="0"/>
  </w:num>
  <w:num w:numId="12">
    <w:abstractNumId w:val="0"/>
  </w:num>
  <w:num w:numId="13">
    <w:abstractNumId w:val="0"/>
  </w:num>
  <w:num w:numId="14">
    <w:abstractNumId w:val="0"/>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D0"/>
    <w:rsid w:val="00006949"/>
    <w:rsid w:val="00007325"/>
    <w:rsid w:val="00007D70"/>
    <w:rsid w:val="00012718"/>
    <w:rsid w:val="00014455"/>
    <w:rsid w:val="00014E1F"/>
    <w:rsid w:val="00022D44"/>
    <w:rsid w:val="00023D59"/>
    <w:rsid w:val="0003176A"/>
    <w:rsid w:val="00033890"/>
    <w:rsid w:val="00037CDC"/>
    <w:rsid w:val="00040233"/>
    <w:rsid w:val="00042E82"/>
    <w:rsid w:val="000451FF"/>
    <w:rsid w:val="0004669C"/>
    <w:rsid w:val="0005595D"/>
    <w:rsid w:val="00064BAF"/>
    <w:rsid w:val="00074BBB"/>
    <w:rsid w:val="000765FF"/>
    <w:rsid w:val="00077A0D"/>
    <w:rsid w:val="00080E1E"/>
    <w:rsid w:val="000904BE"/>
    <w:rsid w:val="000962D0"/>
    <w:rsid w:val="00096D4C"/>
    <w:rsid w:val="000975F9"/>
    <w:rsid w:val="000A76B0"/>
    <w:rsid w:val="000B04F3"/>
    <w:rsid w:val="000B0A18"/>
    <w:rsid w:val="000C035A"/>
    <w:rsid w:val="000C556A"/>
    <w:rsid w:val="000D1445"/>
    <w:rsid w:val="000D5A4C"/>
    <w:rsid w:val="000E1802"/>
    <w:rsid w:val="000E1B7A"/>
    <w:rsid w:val="000E4818"/>
    <w:rsid w:val="000F1B53"/>
    <w:rsid w:val="000F50E8"/>
    <w:rsid w:val="0010016B"/>
    <w:rsid w:val="00103387"/>
    <w:rsid w:val="00104D08"/>
    <w:rsid w:val="00110AB2"/>
    <w:rsid w:val="00114C40"/>
    <w:rsid w:val="00122407"/>
    <w:rsid w:val="001255C9"/>
    <w:rsid w:val="00133607"/>
    <w:rsid w:val="00136B9D"/>
    <w:rsid w:val="001409DF"/>
    <w:rsid w:val="00142F34"/>
    <w:rsid w:val="0015769E"/>
    <w:rsid w:val="00160113"/>
    <w:rsid w:val="001636A9"/>
    <w:rsid w:val="00167A04"/>
    <w:rsid w:val="00175529"/>
    <w:rsid w:val="001813D6"/>
    <w:rsid w:val="00187DD5"/>
    <w:rsid w:val="00190016"/>
    <w:rsid w:val="001A170D"/>
    <w:rsid w:val="001A4DAE"/>
    <w:rsid w:val="001B1DEC"/>
    <w:rsid w:val="001C332E"/>
    <w:rsid w:val="001C4AC8"/>
    <w:rsid w:val="001C7537"/>
    <w:rsid w:val="001C7EAA"/>
    <w:rsid w:val="001D3371"/>
    <w:rsid w:val="001D48C1"/>
    <w:rsid w:val="001D5DA6"/>
    <w:rsid w:val="001D7F33"/>
    <w:rsid w:val="001E4A15"/>
    <w:rsid w:val="001F0B1E"/>
    <w:rsid w:val="001F0EE7"/>
    <w:rsid w:val="00200AA9"/>
    <w:rsid w:val="00206703"/>
    <w:rsid w:val="0021366A"/>
    <w:rsid w:val="00217A78"/>
    <w:rsid w:val="00217FA4"/>
    <w:rsid w:val="00221DFD"/>
    <w:rsid w:val="00227611"/>
    <w:rsid w:val="002335E4"/>
    <w:rsid w:val="00234623"/>
    <w:rsid w:val="0023715B"/>
    <w:rsid w:val="00237505"/>
    <w:rsid w:val="00240C0D"/>
    <w:rsid w:val="00245BEF"/>
    <w:rsid w:val="002549E5"/>
    <w:rsid w:val="00257479"/>
    <w:rsid w:val="00260557"/>
    <w:rsid w:val="00262AF2"/>
    <w:rsid w:val="00264314"/>
    <w:rsid w:val="002653EE"/>
    <w:rsid w:val="00271224"/>
    <w:rsid w:val="00273B25"/>
    <w:rsid w:val="002762AC"/>
    <w:rsid w:val="00276DBE"/>
    <w:rsid w:val="00277C36"/>
    <w:rsid w:val="00281D2C"/>
    <w:rsid w:val="00282189"/>
    <w:rsid w:val="0028532F"/>
    <w:rsid w:val="00293883"/>
    <w:rsid w:val="00296ED8"/>
    <w:rsid w:val="002A2E84"/>
    <w:rsid w:val="002A4968"/>
    <w:rsid w:val="002A507B"/>
    <w:rsid w:val="002A53F2"/>
    <w:rsid w:val="002B2619"/>
    <w:rsid w:val="002B3EDC"/>
    <w:rsid w:val="002B3F7F"/>
    <w:rsid w:val="002B53EB"/>
    <w:rsid w:val="002B75A9"/>
    <w:rsid w:val="002B7D54"/>
    <w:rsid w:val="002C4AD8"/>
    <w:rsid w:val="002D2C2E"/>
    <w:rsid w:val="002E105C"/>
    <w:rsid w:val="002E1943"/>
    <w:rsid w:val="002E19D8"/>
    <w:rsid w:val="002E3263"/>
    <w:rsid w:val="002F02D5"/>
    <w:rsid w:val="002F1B8C"/>
    <w:rsid w:val="002F3429"/>
    <w:rsid w:val="00303241"/>
    <w:rsid w:val="00303D7D"/>
    <w:rsid w:val="00325941"/>
    <w:rsid w:val="003308E6"/>
    <w:rsid w:val="00332725"/>
    <w:rsid w:val="003329DC"/>
    <w:rsid w:val="00335FB8"/>
    <w:rsid w:val="0034442E"/>
    <w:rsid w:val="0034647C"/>
    <w:rsid w:val="003514D9"/>
    <w:rsid w:val="0036188D"/>
    <w:rsid w:val="003622B2"/>
    <w:rsid w:val="00363032"/>
    <w:rsid w:val="003763E0"/>
    <w:rsid w:val="00376C7B"/>
    <w:rsid w:val="00380908"/>
    <w:rsid w:val="00381ED1"/>
    <w:rsid w:val="00383984"/>
    <w:rsid w:val="00385FF9"/>
    <w:rsid w:val="00391386"/>
    <w:rsid w:val="003A67B0"/>
    <w:rsid w:val="003B05B1"/>
    <w:rsid w:val="003B0D3E"/>
    <w:rsid w:val="003C1453"/>
    <w:rsid w:val="003C430D"/>
    <w:rsid w:val="003C7F6C"/>
    <w:rsid w:val="003D1F6C"/>
    <w:rsid w:val="003E43A1"/>
    <w:rsid w:val="003E5706"/>
    <w:rsid w:val="003F5857"/>
    <w:rsid w:val="003F76C9"/>
    <w:rsid w:val="003F7E8A"/>
    <w:rsid w:val="00401144"/>
    <w:rsid w:val="004140B7"/>
    <w:rsid w:val="00420635"/>
    <w:rsid w:val="00420711"/>
    <w:rsid w:val="00432255"/>
    <w:rsid w:val="004347FB"/>
    <w:rsid w:val="00440829"/>
    <w:rsid w:val="004435C7"/>
    <w:rsid w:val="00444C5F"/>
    <w:rsid w:val="00457CFC"/>
    <w:rsid w:val="0046591F"/>
    <w:rsid w:val="00466D5D"/>
    <w:rsid w:val="0047048D"/>
    <w:rsid w:val="004740B3"/>
    <w:rsid w:val="00476E3C"/>
    <w:rsid w:val="00493C46"/>
    <w:rsid w:val="004A1863"/>
    <w:rsid w:val="004A2940"/>
    <w:rsid w:val="004A5230"/>
    <w:rsid w:val="004A5FB4"/>
    <w:rsid w:val="004B18AC"/>
    <w:rsid w:val="004B25F6"/>
    <w:rsid w:val="004C77FA"/>
    <w:rsid w:val="004C7B7A"/>
    <w:rsid w:val="004D0A6C"/>
    <w:rsid w:val="004D509D"/>
    <w:rsid w:val="004F32BE"/>
    <w:rsid w:val="00506362"/>
    <w:rsid w:val="00514C3D"/>
    <w:rsid w:val="005252C9"/>
    <w:rsid w:val="0052533C"/>
    <w:rsid w:val="005309B5"/>
    <w:rsid w:val="005404B8"/>
    <w:rsid w:val="00543A8A"/>
    <w:rsid w:val="0055024E"/>
    <w:rsid w:val="00551A57"/>
    <w:rsid w:val="00553719"/>
    <w:rsid w:val="00560AF6"/>
    <w:rsid w:val="00562731"/>
    <w:rsid w:val="00565CB4"/>
    <w:rsid w:val="005666BB"/>
    <w:rsid w:val="00567175"/>
    <w:rsid w:val="00567CA9"/>
    <w:rsid w:val="0057521B"/>
    <w:rsid w:val="00576668"/>
    <w:rsid w:val="00581FA8"/>
    <w:rsid w:val="00592364"/>
    <w:rsid w:val="005A2975"/>
    <w:rsid w:val="005A3CC2"/>
    <w:rsid w:val="005A4E9A"/>
    <w:rsid w:val="005A609E"/>
    <w:rsid w:val="005C1BCB"/>
    <w:rsid w:val="005C399B"/>
    <w:rsid w:val="005D414B"/>
    <w:rsid w:val="005E1B34"/>
    <w:rsid w:val="005E7B3B"/>
    <w:rsid w:val="005F0271"/>
    <w:rsid w:val="005F6B5E"/>
    <w:rsid w:val="00600587"/>
    <w:rsid w:val="006030FD"/>
    <w:rsid w:val="00604350"/>
    <w:rsid w:val="00604BAF"/>
    <w:rsid w:val="00610DAE"/>
    <w:rsid w:val="0062390B"/>
    <w:rsid w:val="00623D1D"/>
    <w:rsid w:val="0063493E"/>
    <w:rsid w:val="00641217"/>
    <w:rsid w:val="0064126D"/>
    <w:rsid w:val="00644295"/>
    <w:rsid w:val="00654DE4"/>
    <w:rsid w:val="00655550"/>
    <w:rsid w:val="00655B63"/>
    <w:rsid w:val="00673B0C"/>
    <w:rsid w:val="0067581C"/>
    <w:rsid w:val="0068430F"/>
    <w:rsid w:val="00687152"/>
    <w:rsid w:val="00687808"/>
    <w:rsid w:val="00695596"/>
    <w:rsid w:val="00697DFE"/>
    <w:rsid w:val="006A28AB"/>
    <w:rsid w:val="006A5EC4"/>
    <w:rsid w:val="006A5F8F"/>
    <w:rsid w:val="006B00E8"/>
    <w:rsid w:val="006B0CEE"/>
    <w:rsid w:val="006C09DF"/>
    <w:rsid w:val="006C1653"/>
    <w:rsid w:val="006C1B3F"/>
    <w:rsid w:val="006C22C0"/>
    <w:rsid w:val="006C2AF8"/>
    <w:rsid w:val="006C4D3D"/>
    <w:rsid w:val="006C5EE4"/>
    <w:rsid w:val="006D3383"/>
    <w:rsid w:val="006D4797"/>
    <w:rsid w:val="006E2E6B"/>
    <w:rsid w:val="006F2CFC"/>
    <w:rsid w:val="006F67B6"/>
    <w:rsid w:val="006F75DA"/>
    <w:rsid w:val="007022C9"/>
    <w:rsid w:val="00705497"/>
    <w:rsid w:val="007123DD"/>
    <w:rsid w:val="00712AFC"/>
    <w:rsid w:val="00713476"/>
    <w:rsid w:val="007147A4"/>
    <w:rsid w:val="00721A16"/>
    <w:rsid w:val="00721B88"/>
    <w:rsid w:val="00722995"/>
    <w:rsid w:val="0072420A"/>
    <w:rsid w:val="0073767C"/>
    <w:rsid w:val="00737918"/>
    <w:rsid w:val="007454C8"/>
    <w:rsid w:val="00761F04"/>
    <w:rsid w:val="00763A31"/>
    <w:rsid w:val="0077019D"/>
    <w:rsid w:val="00775426"/>
    <w:rsid w:val="00775C69"/>
    <w:rsid w:val="00780222"/>
    <w:rsid w:val="00780285"/>
    <w:rsid w:val="00781091"/>
    <w:rsid w:val="00782334"/>
    <w:rsid w:val="00785C55"/>
    <w:rsid w:val="00792345"/>
    <w:rsid w:val="00792DAD"/>
    <w:rsid w:val="00795792"/>
    <w:rsid w:val="007A1254"/>
    <w:rsid w:val="007B7122"/>
    <w:rsid w:val="007C47F7"/>
    <w:rsid w:val="007D2515"/>
    <w:rsid w:val="007E03B9"/>
    <w:rsid w:val="007E1BE6"/>
    <w:rsid w:val="007E276D"/>
    <w:rsid w:val="007E4144"/>
    <w:rsid w:val="007E72D0"/>
    <w:rsid w:val="007F3E3D"/>
    <w:rsid w:val="007F4F1A"/>
    <w:rsid w:val="00801A15"/>
    <w:rsid w:val="00801D76"/>
    <w:rsid w:val="00811D80"/>
    <w:rsid w:val="0081296A"/>
    <w:rsid w:val="00815549"/>
    <w:rsid w:val="0082148B"/>
    <w:rsid w:val="008441D8"/>
    <w:rsid w:val="00844FB7"/>
    <w:rsid w:val="00851E78"/>
    <w:rsid w:val="00855624"/>
    <w:rsid w:val="0085642E"/>
    <w:rsid w:val="008624F5"/>
    <w:rsid w:val="00864C12"/>
    <w:rsid w:val="00870F9A"/>
    <w:rsid w:val="008778D7"/>
    <w:rsid w:val="00885F05"/>
    <w:rsid w:val="00887452"/>
    <w:rsid w:val="0089260E"/>
    <w:rsid w:val="0089737A"/>
    <w:rsid w:val="00897DAB"/>
    <w:rsid w:val="008A173D"/>
    <w:rsid w:val="008A2547"/>
    <w:rsid w:val="008A3DFA"/>
    <w:rsid w:val="008A4059"/>
    <w:rsid w:val="008A45E8"/>
    <w:rsid w:val="008B13A1"/>
    <w:rsid w:val="008B68CC"/>
    <w:rsid w:val="008B7516"/>
    <w:rsid w:val="008C1524"/>
    <w:rsid w:val="008C24FC"/>
    <w:rsid w:val="008C4CAD"/>
    <w:rsid w:val="008E14D2"/>
    <w:rsid w:val="008E4B50"/>
    <w:rsid w:val="0090198F"/>
    <w:rsid w:val="00901FBF"/>
    <w:rsid w:val="00905330"/>
    <w:rsid w:val="009161DA"/>
    <w:rsid w:val="00920A36"/>
    <w:rsid w:val="0092447B"/>
    <w:rsid w:val="009301AA"/>
    <w:rsid w:val="00934A5D"/>
    <w:rsid w:val="00950C39"/>
    <w:rsid w:val="00950CD6"/>
    <w:rsid w:val="0095303D"/>
    <w:rsid w:val="009541E2"/>
    <w:rsid w:val="0096169A"/>
    <w:rsid w:val="009637F1"/>
    <w:rsid w:val="009855A3"/>
    <w:rsid w:val="00990ECA"/>
    <w:rsid w:val="00990EFB"/>
    <w:rsid w:val="0099314B"/>
    <w:rsid w:val="0099700C"/>
    <w:rsid w:val="00997758"/>
    <w:rsid w:val="009A32EA"/>
    <w:rsid w:val="009B702E"/>
    <w:rsid w:val="009C1E97"/>
    <w:rsid w:val="009C20E0"/>
    <w:rsid w:val="009C2A53"/>
    <w:rsid w:val="009C7FB5"/>
    <w:rsid w:val="009E0954"/>
    <w:rsid w:val="009E247C"/>
    <w:rsid w:val="009E41B5"/>
    <w:rsid w:val="009E6DB3"/>
    <w:rsid w:val="009F38DE"/>
    <w:rsid w:val="00A0096D"/>
    <w:rsid w:val="00A04F0D"/>
    <w:rsid w:val="00A07987"/>
    <w:rsid w:val="00A12886"/>
    <w:rsid w:val="00A14A61"/>
    <w:rsid w:val="00A17610"/>
    <w:rsid w:val="00A246D7"/>
    <w:rsid w:val="00A4183B"/>
    <w:rsid w:val="00A42C16"/>
    <w:rsid w:val="00A46440"/>
    <w:rsid w:val="00A505EA"/>
    <w:rsid w:val="00A5514D"/>
    <w:rsid w:val="00A6403E"/>
    <w:rsid w:val="00A65A86"/>
    <w:rsid w:val="00A71A58"/>
    <w:rsid w:val="00A723A5"/>
    <w:rsid w:val="00A73854"/>
    <w:rsid w:val="00A7418B"/>
    <w:rsid w:val="00A746D9"/>
    <w:rsid w:val="00A77BE8"/>
    <w:rsid w:val="00A80ECE"/>
    <w:rsid w:val="00A82112"/>
    <w:rsid w:val="00A83403"/>
    <w:rsid w:val="00A8461A"/>
    <w:rsid w:val="00A900A8"/>
    <w:rsid w:val="00AA3860"/>
    <w:rsid w:val="00AA670A"/>
    <w:rsid w:val="00AC21B9"/>
    <w:rsid w:val="00AC7E94"/>
    <w:rsid w:val="00AD372F"/>
    <w:rsid w:val="00AD6380"/>
    <w:rsid w:val="00AE1272"/>
    <w:rsid w:val="00AE2784"/>
    <w:rsid w:val="00AF0403"/>
    <w:rsid w:val="00AF1686"/>
    <w:rsid w:val="00AF39A6"/>
    <w:rsid w:val="00AF518B"/>
    <w:rsid w:val="00B070DE"/>
    <w:rsid w:val="00B14BFC"/>
    <w:rsid w:val="00B150FF"/>
    <w:rsid w:val="00B21D5D"/>
    <w:rsid w:val="00B24746"/>
    <w:rsid w:val="00B324DE"/>
    <w:rsid w:val="00B36680"/>
    <w:rsid w:val="00B41A4C"/>
    <w:rsid w:val="00B508A1"/>
    <w:rsid w:val="00B51E22"/>
    <w:rsid w:val="00B55A44"/>
    <w:rsid w:val="00B60289"/>
    <w:rsid w:val="00B60539"/>
    <w:rsid w:val="00B60B7E"/>
    <w:rsid w:val="00B616F4"/>
    <w:rsid w:val="00B641E6"/>
    <w:rsid w:val="00B647D7"/>
    <w:rsid w:val="00B653CB"/>
    <w:rsid w:val="00B72F0D"/>
    <w:rsid w:val="00B74646"/>
    <w:rsid w:val="00B80D41"/>
    <w:rsid w:val="00B84AF0"/>
    <w:rsid w:val="00B855E6"/>
    <w:rsid w:val="00BA044C"/>
    <w:rsid w:val="00BA5E99"/>
    <w:rsid w:val="00BB5D74"/>
    <w:rsid w:val="00BB7AA9"/>
    <w:rsid w:val="00BC5699"/>
    <w:rsid w:val="00BC58F7"/>
    <w:rsid w:val="00BC740A"/>
    <w:rsid w:val="00BD416C"/>
    <w:rsid w:val="00BE2CFD"/>
    <w:rsid w:val="00BE37E9"/>
    <w:rsid w:val="00BF5618"/>
    <w:rsid w:val="00BF5805"/>
    <w:rsid w:val="00BF58C8"/>
    <w:rsid w:val="00C10C57"/>
    <w:rsid w:val="00C131DE"/>
    <w:rsid w:val="00C13787"/>
    <w:rsid w:val="00C139FE"/>
    <w:rsid w:val="00C13E7C"/>
    <w:rsid w:val="00C22F21"/>
    <w:rsid w:val="00C32C9D"/>
    <w:rsid w:val="00C37FF2"/>
    <w:rsid w:val="00C421B1"/>
    <w:rsid w:val="00C45807"/>
    <w:rsid w:val="00C53957"/>
    <w:rsid w:val="00C54FAE"/>
    <w:rsid w:val="00C57200"/>
    <w:rsid w:val="00C65345"/>
    <w:rsid w:val="00C77D81"/>
    <w:rsid w:val="00C808AF"/>
    <w:rsid w:val="00C82D2C"/>
    <w:rsid w:val="00C97780"/>
    <w:rsid w:val="00CA22B3"/>
    <w:rsid w:val="00CB50EE"/>
    <w:rsid w:val="00CB53EC"/>
    <w:rsid w:val="00CB64F4"/>
    <w:rsid w:val="00CC4F5F"/>
    <w:rsid w:val="00CD3054"/>
    <w:rsid w:val="00CE111D"/>
    <w:rsid w:val="00CE1C16"/>
    <w:rsid w:val="00CE322A"/>
    <w:rsid w:val="00CF2B88"/>
    <w:rsid w:val="00CF6F43"/>
    <w:rsid w:val="00D0293C"/>
    <w:rsid w:val="00D03106"/>
    <w:rsid w:val="00D03E66"/>
    <w:rsid w:val="00D103EE"/>
    <w:rsid w:val="00D12EFA"/>
    <w:rsid w:val="00D14065"/>
    <w:rsid w:val="00D15BAC"/>
    <w:rsid w:val="00D17A8A"/>
    <w:rsid w:val="00D21FC9"/>
    <w:rsid w:val="00D2337E"/>
    <w:rsid w:val="00D24037"/>
    <w:rsid w:val="00D41849"/>
    <w:rsid w:val="00D41929"/>
    <w:rsid w:val="00D44C86"/>
    <w:rsid w:val="00D610A7"/>
    <w:rsid w:val="00D610C1"/>
    <w:rsid w:val="00D62BC9"/>
    <w:rsid w:val="00D747E2"/>
    <w:rsid w:val="00D82F88"/>
    <w:rsid w:val="00D82FDF"/>
    <w:rsid w:val="00D83415"/>
    <w:rsid w:val="00D86B71"/>
    <w:rsid w:val="00D91726"/>
    <w:rsid w:val="00D91F67"/>
    <w:rsid w:val="00D93F85"/>
    <w:rsid w:val="00D96D44"/>
    <w:rsid w:val="00D97910"/>
    <w:rsid w:val="00DA0FBB"/>
    <w:rsid w:val="00DA39FC"/>
    <w:rsid w:val="00DB351D"/>
    <w:rsid w:val="00DB6C6D"/>
    <w:rsid w:val="00DC00CC"/>
    <w:rsid w:val="00DC26F9"/>
    <w:rsid w:val="00DC63EB"/>
    <w:rsid w:val="00DE3039"/>
    <w:rsid w:val="00DE52D9"/>
    <w:rsid w:val="00DF0354"/>
    <w:rsid w:val="00DF1719"/>
    <w:rsid w:val="00DF2F3A"/>
    <w:rsid w:val="00E00085"/>
    <w:rsid w:val="00E01275"/>
    <w:rsid w:val="00E03871"/>
    <w:rsid w:val="00E03BB7"/>
    <w:rsid w:val="00E0453B"/>
    <w:rsid w:val="00E04F6F"/>
    <w:rsid w:val="00E0785C"/>
    <w:rsid w:val="00E151C6"/>
    <w:rsid w:val="00E15B4F"/>
    <w:rsid w:val="00E163D8"/>
    <w:rsid w:val="00E4045A"/>
    <w:rsid w:val="00E4566F"/>
    <w:rsid w:val="00E47592"/>
    <w:rsid w:val="00E505E4"/>
    <w:rsid w:val="00E52469"/>
    <w:rsid w:val="00E52CC1"/>
    <w:rsid w:val="00E615A4"/>
    <w:rsid w:val="00E62E82"/>
    <w:rsid w:val="00E630D0"/>
    <w:rsid w:val="00E64EE2"/>
    <w:rsid w:val="00E66D64"/>
    <w:rsid w:val="00E7524C"/>
    <w:rsid w:val="00E80595"/>
    <w:rsid w:val="00E84025"/>
    <w:rsid w:val="00E85A8C"/>
    <w:rsid w:val="00E86745"/>
    <w:rsid w:val="00E870FC"/>
    <w:rsid w:val="00E96F2A"/>
    <w:rsid w:val="00E974C8"/>
    <w:rsid w:val="00E9769B"/>
    <w:rsid w:val="00EB64C0"/>
    <w:rsid w:val="00EB6B64"/>
    <w:rsid w:val="00EC0753"/>
    <w:rsid w:val="00EC51C2"/>
    <w:rsid w:val="00ED0913"/>
    <w:rsid w:val="00ED0C05"/>
    <w:rsid w:val="00ED4F8D"/>
    <w:rsid w:val="00ED7EBD"/>
    <w:rsid w:val="00EE284D"/>
    <w:rsid w:val="00EE6C4B"/>
    <w:rsid w:val="00EF1D9E"/>
    <w:rsid w:val="00EF235F"/>
    <w:rsid w:val="00EF3D27"/>
    <w:rsid w:val="00F177C3"/>
    <w:rsid w:val="00F2358F"/>
    <w:rsid w:val="00F342BA"/>
    <w:rsid w:val="00F3599E"/>
    <w:rsid w:val="00F35AEB"/>
    <w:rsid w:val="00F36652"/>
    <w:rsid w:val="00F41C6D"/>
    <w:rsid w:val="00F43FA8"/>
    <w:rsid w:val="00F47AA7"/>
    <w:rsid w:val="00F55552"/>
    <w:rsid w:val="00F56CF9"/>
    <w:rsid w:val="00F5762C"/>
    <w:rsid w:val="00F62548"/>
    <w:rsid w:val="00F65BC1"/>
    <w:rsid w:val="00F7605E"/>
    <w:rsid w:val="00F81B08"/>
    <w:rsid w:val="00F92EFA"/>
    <w:rsid w:val="00FA2F98"/>
    <w:rsid w:val="00FA405D"/>
    <w:rsid w:val="00FA4123"/>
    <w:rsid w:val="00FA4D7D"/>
    <w:rsid w:val="00FA69D1"/>
    <w:rsid w:val="00FB10B8"/>
    <w:rsid w:val="00FB1538"/>
    <w:rsid w:val="00FB3163"/>
    <w:rsid w:val="00FC5BE8"/>
    <w:rsid w:val="00FC63D8"/>
    <w:rsid w:val="00FD0081"/>
    <w:rsid w:val="00FD0BE3"/>
    <w:rsid w:val="00FD0D31"/>
    <w:rsid w:val="00FD714A"/>
    <w:rsid w:val="00FE49EF"/>
    <w:rsid w:val="00FF1576"/>
    <w:rsid w:val="00FF2AE9"/>
    <w:rsid w:val="00FF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afb">
    <w:name w:val="готик текст"/>
    <w:rsid w:val="00BC58F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c">
    <w:name w:val="Знак Знак"/>
    <w:basedOn w:val="a"/>
    <w:rsid w:val="00BC58F7"/>
    <w:pPr>
      <w:spacing w:line="240" w:lineRule="exact"/>
    </w:pPr>
    <w:rPr>
      <w:rFonts w:ascii="Verdana" w:eastAsia="MS Mincho"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afb">
    <w:name w:val="готик текст"/>
    <w:rsid w:val="00BC58F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c">
    <w:name w:val="Знак Знак"/>
    <w:basedOn w:val="a"/>
    <w:rsid w:val="00BC58F7"/>
    <w:pPr>
      <w:spacing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8826">
      <w:bodyDiv w:val="1"/>
      <w:marLeft w:val="0"/>
      <w:marRight w:val="0"/>
      <w:marTop w:val="0"/>
      <w:marBottom w:val="0"/>
      <w:divBdr>
        <w:top w:val="none" w:sz="0" w:space="0" w:color="auto"/>
        <w:left w:val="none" w:sz="0" w:space="0" w:color="auto"/>
        <w:bottom w:val="none" w:sz="0" w:space="0" w:color="auto"/>
        <w:right w:val="none" w:sz="0" w:space="0" w:color="auto"/>
      </w:divBdr>
    </w:div>
    <w:div w:id="251284145">
      <w:bodyDiv w:val="1"/>
      <w:marLeft w:val="0"/>
      <w:marRight w:val="0"/>
      <w:marTop w:val="0"/>
      <w:marBottom w:val="0"/>
      <w:divBdr>
        <w:top w:val="none" w:sz="0" w:space="0" w:color="auto"/>
        <w:left w:val="none" w:sz="0" w:space="0" w:color="auto"/>
        <w:bottom w:val="none" w:sz="0" w:space="0" w:color="auto"/>
        <w:right w:val="none" w:sz="0" w:space="0" w:color="auto"/>
      </w:divBdr>
    </w:div>
    <w:div w:id="268436313">
      <w:bodyDiv w:val="1"/>
      <w:marLeft w:val="0"/>
      <w:marRight w:val="0"/>
      <w:marTop w:val="0"/>
      <w:marBottom w:val="0"/>
      <w:divBdr>
        <w:top w:val="none" w:sz="0" w:space="0" w:color="auto"/>
        <w:left w:val="none" w:sz="0" w:space="0" w:color="auto"/>
        <w:bottom w:val="none" w:sz="0" w:space="0" w:color="auto"/>
        <w:right w:val="none" w:sz="0" w:space="0" w:color="auto"/>
      </w:divBdr>
    </w:div>
    <w:div w:id="537668315">
      <w:bodyDiv w:val="1"/>
      <w:marLeft w:val="0"/>
      <w:marRight w:val="0"/>
      <w:marTop w:val="0"/>
      <w:marBottom w:val="0"/>
      <w:divBdr>
        <w:top w:val="none" w:sz="0" w:space="0" w:color="auto"/>
        <w:left w:val="none" w:sz="0" w:space="0" w:color="auto"/>
        <w:bottom w:val="none" w:sz="0" w:space="0" w:color="auto"/>
        <w:right w:val="none" w:sz="0" w:space="0" w:color="auto"/>
      </w:divBdr>
    </w:div>
    <w:div w:id="761340792">
      <w:bodyDiv w:val="1"/>
      <w:marLeft w:val="0"/>
      <w:marRight w:val="0"/>
      <w:marTop w:val="0"/>
      <w:marBottom w:val="0"/>
      <w:divBdr>
        <w:top w:val="none" w:sz="0" w:space="0" w:color="auto"/>
        <w:left w:val="none" w:sz="0" w:space="0" w:color="auto"/>
        <w:bottom w:val="none" w:sz="0" w:space="0" w:color="auto"/>
        <w:right w:val="none" w:sz="0" w:space="0" w:color="auto"/>
      </w:divBdr>
    </w:div>
    <w:div w:id="806316422">
      <w:bodyDiv w:val="1"/>
      <w:marLeft w:val="0"/>
      <w:marRight w:val="0"/>
      <w:marTop w:val="0"/>
      <w:marBottom w:val="0"/>
      <w:divBdr>
        <w:top w:val="none" w:sz="0" w:space="0" w:color="auto"/>
        <w:left w:val="none" w:sz="0" w:space="0" w:color="auto"/>
        <w:bottom w:val="none" w:sz="0" w:space="0" w:color="auto"/>
        <w:right w:val="none" w:sz="0" w:space="0" w:color="auto"/>
      </w:divBdr>
    </w:div>
    <w:div w:id="832112228">
      <w:bodyDiv w:val="1"/>
      <w:marLeft w:val="0"/>
      <w:marRight w:val="0"/>
      <w:marTop w:val="0"/>
      <w:marBottom w:val="0"/>
      <w:divBdr>
        <w:top w:val="none" w:sz="0" w:space="0" w:color="auto"/>
        <w:left w:val="none" w:sz="0" w:space="0" w:color="auto"/>
        <w:bottom w:val="none" w:sz="0" w:space="0" w:color="auto"/>
        <w:right w:val="none" w:sz="0" w:space="0" w:color="auto"/>
      </w:divBdr>
    </w:div>
    <w:div w:id="1366523126">
      <w:bodyDiv w:val="1"/>
      <w:marLeft w:val="0"/>
      <w:marRight w:val="0"/>
      <w:marTop w:val="0"/>
      <w:marBottom w:val="0"/>
      <w:divBdr>
        <w:top w:val="none" w:sz="0" w:space="0" w:color="auto"/>
        <w:left w:val="none" w:sz="0" w:space="0" w:color="auto"/>
        <w:bottom w:val="none" w:sz="0" w:space="0" w:color="auto"/>
        <w:right w:val="none" w:sz="0" w:space="0" w:color="auto"/>
      </w:divBdr>
    </w:div>
    <w:div w:id="1367750300">
      <w:bodyDiv w:val="1"/>
      <w:marLeft w:val="0"/>
      <w:marRight w:val="0"/>
      <w:marTop w:val="0"/>
      <w:marBottom w:val="0"/>
      <w:divBdr>
        <w:top w:val="none" w:sz="0" w:space="0" w:color="auto"/>
        <w:left w:val="none" w:sz="0" w:space="0" w:color="auto"/>
        <w:bottom w:val="none" w:sz="0" w:space="0" w:color="auto"/>
        <w:right w:val="none" w:sz="0" w:space="0" w:color="auto"/>
      </w:divBdr>
    </w:div>
    <w:div w:id="1552770410">
      <w:bodyDiv w:val="1"/>
      <w:marLeft w:val="0"/>
      <w:marRight w:val="0"/>
      <w:marTop w:val="0"/>
      <w:marBottom w:val="0"/>
      <w:divBdr>
        <w:top w:val="none" w:sz="0" w:space="0" w:color="auto"/>
        <w:left w:val="none" w:sz="0" w:space="0" w:color="auto"/>
        <w:bottom w:val="none" w:sz="0" w:space="0" w:color="auto"/>
        <w:right w:val="none" w:sz="0" w:space="0" w:color="auto"/>
      </w:divBdr>
    </w:div>
    <w:div w:id="1666326081">
      <w:bodyDiv w:val="1"/>
      <w:marLeft w:val="0"/>
      <w:marRight w:val="0"/>
      <w:marTop w:val="0"/>
      <w:marBottom w:val="0"/>
      <w:divBdr>
        <w:top w:val="none" w:sz="0" w:space="0" w:color="auto"/>
        <w:left w:val="none" w:sz="0" w:space="0" w:color="auto"/>
        <w:bottom w:val="none" w:sz="0" w:space="0" w:color="auto"/>
        <w:right w:val="none" w:sz="0" w:space="0" w:color="auto"/>
      </w:divBdr>
    </w:div>
    <w:div w:id="1823083251">
      <w:bodyDiv w:val="1"/>
      <w:marLeft w:val="0"/>
      <w:marRight w:val="0"/>
      <w:marTop w:val="0"/>
      <w:marBottom w:val="0"/>
      <w:divBdr>
        <w:top w:val="none" w:sz="0" w:space="0" w:color="auto"/>
        <w:left w:val="none" w:sz="0" w:space="0" w:color="auto"/>
        <w:bottom w:val="none" w:sz="0" w:space="0" w:color="auto"/>
        <w:right w:val="none" w:sz="0" w:space="0" w:color="auto"/>
      </w:divBdr>
    </w:div>
    <w:div w:id="20871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roseltorg.ru/?_ga=2.88371355.1698369026.1545041785-1530135463.15426442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_ga=2.88371355.1698369026.1545041785-1530135463.1542644262" TargetMode="External"/><Relationship Id="rId5" Type="http://schemas.openxmlformats.org/officeDocument/2006/relationships/settings" Target="settings.xml"/><Relationship Id="rId15" Type="http://schemas.openxmlformats.org/officeDocument/2006/relationships/hyperlink" Target="consultantplus://offline/main?base=LAW;n=72518;fld=134" TargetMode="External"/><Relationship Id="rId10" Type="http://schemas.openxmlformats.org/officeDocument/2006/relationships/hyperlink" Target="http://www.lot-onlin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1E91C-CC6D-4D54-828B-71585C90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2515</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16818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Валерия Алексеевна</dc:creator>
  <cp:lastModifiedBy>Мастер</cp:lastModifiedBy>
  <cp:revision>15</cp:revision>
  <cp:lastPrinted>2019-02-18T15:03:00Z</cp:lastPrinted>
  <dcterms:created xsi:type="dcterms:W3CDTF">2021-01-18T13:51:00Z</dcterms:created>
  <dcterms:modified xsi:type="dcterms:W3CDTF">2021-12-24T06:55:00Z</dcterms:modified>
</cp:coreProperties>
</file>