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47F6200" w14:textId="2D520A23" w:rsidR="00476685" w:rsidRDefault="0047668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2030112968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 w:rsidR="00E000AE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«Коммерсантъ» №</w:t>
      </w:r>
      <w:r>
        <w:rPr>
          <w:rFonts w:ascii="Times New Roman" w:hAnsi="Times New Roman" w:cs="Times New Roman"/>
          <w:sz w:val="24"/>
          <w:lang w:eastAsia="ru-RU"/>
        </w:rPr>
        <w:t>236(7198) от 25.12.2021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26E91520" w14:textId="238B7B25" w:rsidR="006F1158" w:rsidRPr="00476685" w:rsidRDefault="0047668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685">
        <w:rPr>
          <w:rFonts w:ascii="Times New Roman" w:hAnsi="Times New Roman" w:cs="Times New Roman"/>
          <w:sz w:val="24"/>
          <w:szCs w:val="24"/>
          <w:lang w:eastAsia="ru-RU"/>
        </w:rPr>
        <w:t xml:space="preserve">Лот 35 - ООО "Сонет Продакшн", ИНН 5249130624 (поручители - ЗАО "Дзержинская мебельная фабрика", ИНН 5249007821, </w:t>
      </w:r>
      <w:proofErr w:type="spellStart"/>
      <w:r w:rsidRPr="00476685">
        <w:rPr>
          <w:rFonts w:ascii="Times New Roman" w:hAnsi="Times New Roman" w:cs="Times New Roman"/>
          <w:sz w:val="24"/>
          <w:szCs w:val="24"/>
          <w:lang w:eastAsia="ru-RU"/>
        </w:rPr>
        <w:t>Добриян</w:t>
      </w:r>
      <w:proofErr w:type="spellEnd"/>
      <w:r w:rsidRPr="00476685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Николаевич), КД 60/18-к от 08.08.2018, г. Нижний Новгород (4 298 704,99 руб.).</w:t>
      </w:r>
      <w:r w:rsidR="00CF64BB" w:rsidRPr="004766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DC2FFD" w14:textId="77777777" w:rsidR="003D2FB9" w:rsidRPr="00476685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76685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7D33C2"/>
    <w:rsid w:val="008E1C3A"/>
    <w:rsid w:val="009434E6"/>
    <w:rsid w:val="00A74582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2021-12-24T10:57:00Z</dcterms:created>
  <dcterms:modified xsi:type="dcterms:W3CDTF">2021-12-24T10:57:00Z</dcterms:modified>
</cp:coreProperties>
</file>