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E10F0"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ДОГОВОР</w:t>
      </w:r>
    </w:p>
    <w:p w14:paraId="225CBBDA"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 xml:space="preserve">купли-продажи </w:t>
      </w:r>
    </w:p>
    <w:p w14:paraId="5A9F6CFD"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 xml:space="preserve">____________________________ две тысячи двадцать первого года </w:t>
      </w:r>
    </w:p>
    <w:p w14:paraId="31251B19"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г. Санкт-Петербург</w:t>
      </w:r>
    </w:p>
    <w:p w14:paraId="778D6B37" w14:textId="77777777" w:rsidR="00317BB9" w:rsidRPr="003D7B94" w:rsidRDefault="00317BB9" w:rsidP="00317BB9">
      <w:pPr>
        <w:spacing w:line="240" w:lineRule="atLeast"/>
        <w:ind w:left="2832" w:hanging="2832"/>
        <w:jc w:val="both"/>
        <w:rPr>
          <w:sz w:val="24"/>
          <w:szCs w:val="24"/>
        </w:rPr>
      </w:pPr>
      <w:r w:rsidRPr="003D7B94">
        <w:rPr>
          <w:sz w:val="24"/>
          <w:szCs w:val="24"/>
        </w:rPr>
        <w:tab/>
        <w:t xml:space="preserve"> </w:t>
      </w:r>
    </w:p>
    <w:p w14:paraId="075714B8" w14:textId="49E31760" w:rsidR="00317BB9" w:rsidRPr="003D7B94" w:rsidRDefault="003B0FF5" w:rsidP="00317BB9">
      <w:pPr>
        <w:ind w:firstLine="709"/>
        <w:jc w:val="both"/>
        <w:rPr>
          <w:sz w:val="24"/>
          <w:szCs w:val="24"/>
        </w:rPr>
      </w:pPr>
      <w:r w:rsidRPr="003B0FF5">
        <w:rPr>
          <w:b/>
          <w:sz w:val="24"/>
          <w:szCs w:val="24"/>
          <w:shd w:val="clear" w:color="auto" w:fill="FFFFFF"/>
        </w:rPr>
        <w:t xml:space="preserve">АО «Трест «Шахтспецстрой» </w:t>
      </w:r>
      <w:r w:rsidRPr="003B0FF5">
        <w:rPr>
          <w:sz w:val="24"/>
          <w:szCs w:val="24"/>
          <w:shd w:val="clear" w:color="auto" w:fill="FFFFFF"/>
        </w:rPr>
        <w:t xml:space="preserve">(101000, Москва, пер. Архангельский, д. 3, </w:t>
      </w:r>
      <w:r>
        <w:rPr>
          <w:sz w:val="24"/>
          <w:szCs w:val="24"/>
          <w:shd w:val="clear" w:color="auto" w:fill="FFFFFF"/>
        </w:rPr>
        <w:t>стр. 1, комн. 8; ИНН 7701667331</w:t>
      </w:r>
      <w:r w:rsidRPr="003B0FF5">
        <w:rPr>
          <w:sz w:val="24"/>
          <w:szCs w:val="24"/>
          <w:shd w:val="clear" w:color="auto" w:fill="FFFFFF"/>
        </w:rPr>
        <w:t>, ОГРН 1067746761972</w:t>
      </w:r>
      <w:r w:rsidR="003D7B94" w:rsidRPr="003B0FF5">
        <w:rPr>
          <w:sz w:val="24"/>
          <w:szCs w:val="24"/>
          <w:shd w:val="clear" w:color="auto" w:fill="FFFFFF"/>
        </w:rPr>
        <w:t>)</w:t>
      </w:r>
      <w:r w:rsidR="003D7B94" w:rsidRPr="003D7B94">
        <w:rPr>
          <w:sz w:val="24"/>
          <w:szCs w:val="24"/>
          <w:shd w:val="clear" w:color="auto" w:fill="FFFFFF"/>
        </w:rPr>
        <w:t xml:space="preserve"> </w:t>
      </w:r>
      <w:r w:rsidR="00C42115">
        <w:rPr>
          <w:sz w:val="24"/>
          <w:szCs w:val="24"/>
          <w:shd w:val="clear" w:color="auto" w:fill="FFFFFF"/>
        </w:rPr>
        <w:t xml:space="preserve">в лице конкурсного управляющего </w:t>
      </w:r>
      <w:r w:rsidRPr="003B0FF5">
        <w:rPr>
          <w:sz w:val="24"/>
          <w:szCs w:val="24"/>
          <w:shd w:val="clear" w:color="auto" w:fill="FFFFFF"/>
        </w:rPr>
        <w:t>Носов</w:t>
      </w:r>
      <w:r w:rsidR="00C42115">
        <w:rPr>
          <w:sz w:val="24"/>
          <w:szCs w:val="24"/>
          <w:shd w:val="clear" w:color="auto" w:fill="FFFFFF"/>
        </w:rPr>
        <w:t>а</w:t>
      </w:r>
      <w:r w:rsidRPr="003B0FF5">
        <w:rPr>
          <w:sz w:val="24"/>
          <w:szCs w:val="24"/>
          <w:shd w:val="clear" w:color="auto" w:fill="FFFFFF"/>
        </w:rPr>
        <w:t xml:space="preserve"> Сер</w:t>
      </w:r>
      <w:r w:rsidR="00C42115">
        <w:rPr>
          <w:sz w:val="24"/>
          <w:szCs w:val="24"/>
          <w:shd w:val="clear" w:color="auto" w:fill="FFFFFF"/>
        </w:rPr>
        <w:t>гея</w:t>
      </w:r>
      <w:r>
        <w:rPr>
          <w:sz w:val="24"/>
          <w:szCs w:val="24"/>
          <w:shd w:val="clear" w:color="auto" w:fill="FFFFFF"/>
        </w:rPr>
        <w:t xml:space="preserve"> Олегович</w:t>
      </w:r>
      <w:r w:rsidR="00C42115">
        <w:rPr>
          <w:sz w:val="24"/>
          <w:szCs w:val="24"/>
          <w:shd w:val="clear" w:color="auto" w:fill="FFFFFF"/>
        </w:rPr>
        <w:t>а</w:t>
      </w:r>
      <w:bookmarkStart w:id="0" w:name="_GoBack"/>
      <w:bookmarkEnd w:id="0"/>
      <w:r>
        <w:rPr>
          <w:sz w:val="24"/>
          <w:szCs w:val="24"/>
          <w:shd w:val="clear" w:color="auto" w:fill="FFFFFF"/>
        </w:rPr>
        <w:t xml:space="preserve"> (ИНН 112001389992</w:t>
      </w:r>
      <w:r w:rsidRPr="003B0FF5">
        <w:rPr>
          <w:sz w:val="24"/>
          <w:szCs w:val="24"/>
          <w:shd w:val="clear" w:color="auto" w:fill="FFFFFF"/>
        </w:rPr>
        <w:t>, СНИЛС 133-693-387 78)</w:t>
      </w:r>
      <w:r>
        <w:rPr>
          <w:sz w:val="24"/>
          <w:szCs w:val="24"/>
          <w:shd w:val="clear" w:color="auto" w:fill="FFFFFF"/>
        </w:rPr>
        <w:t>, член СРО «САУ «Авангард» (ИНН 7705479434, ОГРН 1027705031320</w:t>
      </w:r>
      <w:r w:rsidRPr="003B0FF5">
        <w:rPr>
          <w:sz w:val="24"/>
          <w:szCs w:val="24"/>
          <w:shd w:val="clear" w:color="auto" w:fill="FFFFFF"/>
        </w:rPr>
        <w:t>; адрес: 105062, Москва, ул. Макаренко, д. 5, стр. 1А, пом. I, комн. 8, 9, 10</w:t>
      </w:r>
      <w:r w:rsidR="00703137" w:rsidRPr="003D7B94">
        <w:rPr>
          <w:sz w:val="24"/>
          <w:szCs w:val="24"/>
          <w:shd w:val="clear" w:color="auto" w:fill="FFFFFF"/>
        </w:rPr>
        <w:t xml:space="preserve">) </w:t>
      </w:r>
      <w:r w:rsidR="00703137" w:rsidRPr="003D7B94">
        <w:rPr>
          <w:bCs/>
          <w:sz w:val="24"/>
          <w:szCs w:val="24"/>
          <w:shd w:val="clear" w:color="auto" w:fill="FFFFFF"/>
        </w:rPr>
        <w:t xml:space="preserve">действующего на основании решения </w:t>
      </w:r>
      <w:r w:rsidRPr="003B0FF5">
        <w:rPr>
          <w:bCs/>
          <w:sz w:val="24"/>
          <w:szCs w:val="24"/>
          <w:shd w:val="clear" w:color="auto" w:fill="FFFFFF"/>
        </w:rPr>
        <w:t>Арбитражного суда г. Москвы от 18.01.2021 г. по делу №А40-36625/2020</w:t>
      </w:r>
      <w:r w:rsidR="00317BB9" w:rsidRPr="003D7B94">
        <w:rPr>
          <w:sz w:val="24"/>
          <w:szCs w:val="24"/>
          <w:shd w:val="clear" w:color="auto" w:fill="FFFFFF"/>
        </w:rPr>
        <w:t>, с одной стороны</w:t>
      </w:r>
      <w:r w:rsidR="00317BB9" w:rsidRPr="003D7B94">
        <w:rPr>
          <w:sz w:val="24"/>
          <w:szCs w:val="24"/>
        </w:rPr>
        <w:t>, и</w:t>
      </w:r>
    </w:p>
    <w:p w14:paraId="32C29483" w14:textId="77777777" w:rsidR="00317BB9" w:rsidRPr="003D7B94" w:rsidRDefault="00317BB9" w:rsidP="00317BB9">
      <w:pPr>
        <w:ind w:firstLine="709"/>
        <w:jc w:val="both"/>
        <w:rPr>
          <w:sz w:val="24"/>
          <w:szCs w:val="24"/>
        </w:rPr>
      </w:pPr>
      <w:r w:rsidRPr="003D7B94">
        <w:rPr>
          <w:sz w:val="24"/>
          <w:szCs w:val="24"/>
          <w:shd w:val="clear" w:color="auto" w:fill="FFFFFF"/>
        </w:rPr>
        <w:t xml:space="preserve">_________________________________________________________________________, именуем__ в дальнейшем «Покупатель», </w:t>
      </w:r>
      <w:r w:rsidRPr="003D7B94">
        <w:rPr>
          <w:kern w:val="28"/>
          <w:sz w:val="24"/>
          <w:szCs w:val="24"/>
        </w:rPr>
        <w:t>с другой стороны</w:t>
      </w:r>
      <w:r w:rsidRPr="003D7B94">
        <w:rPr>
          <w:sz w:val="24"/>
          <w:szCs w:val="24"/>
        </w:rPr>
        <w:t xml:space="preserve">, при совместном упоминании именуемые также «Стороны», заключили настоящий договор (далее – </w:t>
      </w:r>
      <w:r w:rsidRPr="003D7B94">
        <w:rPr>
          <w:b/>
          <w:sz w:val="24"/>
          <w:szCs w:val="24"/>
        </w:rPr>
        <w:t>«Договор»</w:t>
      </w:r>
      <w:r w:rsidRPr="003D7B94">
        <w:rPr>
          <w:sz w:val="24"/>
          <w:szCs w:val="24"/>
        </w:rPr>
        <w:t>) о нижеследующем:</w:t>
      </w:r>
    </w:p>
    <w:p w14:paraId="6DC82BDF" w14:textId="77777777" w:rsidR="00317BB9" w:rsidRPr="003D7B94" w:rsidRDefault="00317BB9" w:rsidP="00317BB9">
      <w:pPr>
        <w:widowControl w:val="0"/>
        <w:suppressLineNumbers/>
        <w:suppressAutoHyphens/>
        <w:ind w:firstLine="567"/>
        <w:jc w:val="center"/>
        <w:outlineLvl w:val="3"/>
        <w:rPr>
          <w:b/>
          <w:i/>
          <w:kern w:val="28"/>
          <w:sz w:val="24"/>
          <w:szCs w:val="24"/>
        </w:rPr>
      </w:pPr>
    </w:p>
    <w:p w14:paraId="3347F263" w14:textId="77777777" w:rsidR="00317BB9" w:rsidRPr="003D7B94" w:rsidRDefault="00317BB9" w:rsidP="00317BB9">
      <w:pPr>
        <w:numPr>
          <w:ilvl w:val="0"/>
          <w:numId w:val="5"/>
        </w:numPr>
        <w:spacing w:line="240" w:lineRule="atLeast"/>
        <w:ind w:left="0" w:firstLine="0"/>
        <w:jc w:val="center"/>
        <w:rPr>
          <w:b/>
          <w:sz w:val="24"/>
          <w:szCs w:val="24"/>
        </w:rPr>
      </w:pPr>
      <w:r w:rsidRPr="003D7B94">
        <w:rPr>
          <w:b/>
          <w:sz w:val="24"/>
          <w:szCs w:val="24"/>
        </w:rPr>
        <w:t>Предмет договора</w:t>
      </w:r>
    </w:p>
    <w:p w14:paraId="6A2A9ADA" w14:textId="77777777" w:rsidR="00317BB9" w:rsidRPr="003D7B94" w:rsidRDefault="00317BB9" w:rsidP="00317BB9">
      <w:pPr>
        <w:spacing w:line="240" w:lineRule="atLeast"/>
        <w:rPr>
          <w:b/>
          <w:sz w:val="24"/>
          <w:szCs w:val="24"/>
        </w:rPr>
      </w:pPr>
    </w:p>
    <w:p w14:paraId="7F8383B2" w14:textId="1C0144D1" w:rsidR="00317BB9" w:rsidRPr="003D7B94" w:rsidRDefault="00317BB9" w:rsidP="0002417C">
      <w:pPr>
        <w:pStyle w:val="ae"/>
        <w:widowControl/>
        <w:numPr>
          <w:ilvl w:val="1"/>
          <w:numId w:val="9"/>
        </w:numPr>
        <w:autoSpaceDE/>
        <w:autoSpaceDN/>
        <w:adjustRightInd/>
        <w:spacing w:line="240" w:lineRule="atLeast"/>
        <w:ind w:left="284"/>
        <w:jc w:val="both"/>
        <w:rPr>
          <w:rFonts w:ascii="Times New Roman" w:hAnsi="Times New Roman" w:cs="Times New Roman"/>
          <w:kern w:val="28"/>
          <w:sz w:val="24"/>
        </w:rPr>
      </w:pPr>
      <w:r w:rsidRPr="003D7B94">
        <w:rPr>
          <w:rFonts w:ascii="Times New Roman" w:hAnsi="Times New Roman" w:cs="Times New Roman"/>
          <w:kern w:val="28"/>
          <w:sz w:val="24"/>
        </w:rPr>
        <w:t xml:space="preserve">Продавец обязуется передать в собственность Покупателя, а Покупатель </w:t>
      </w:r>
      <w:r w:rsidRPr="003D7B94">
        <w:rPr>
          <w:rFonts w:ascii="Times New Roman" w:hAnsi="Times New Roman" w:cs="Times New Roman"/>
          <w:sz w:val="24"/>
        </w:rPr>
        <w:t>обязуется принять и оплатить в соответствии с условиями настоящ</w:t>
      </w:r>
      <w:r w:rsidR="00353CE3" w:rsidRPr="003D7B94">
        <w:rPr>
          <w:rFonts w:ascii="Times New Roman" w:hAnsi="Times New Roman" w:cs="Times New Roman"/>
          <w:sz w:val="24"/>
        </w:rPr>
        <w:t xml:space="preserve">его Договора следующие объект </w:t>
      </w:r>
      <w:r w:rsidRPr="003D7B94">
        <w:rPr>
          <w:rFonts w:ascii="Times New Roman" w:hAnsi="Times New Roman" w:cs="Times New Roman"/>
          <w:sz w:val="24"/>
        </w:rPr>
        <w:t>движимого имущества</w:t>
      </w:r>
      <w:r w:rsidRPr="003D7B94">
        <w:rPr>
          <w:rFonts w:ascii="Times New Roman" w:hAnsi="Times New Roman" w:cs="Times New Roman"/>
          <w:bCs/>
          <w:sz w:val="24"/>
        </w:rPr>
        <w:t xml:space="preserve"> </w:t>
      </w:r>
      <w:r w:rsidRPr="003D7B94">
        <w:rPr>
          <w:rFonts w:ascii="Times New Roman" w:hAnsi="Times New Roman" w:cs="Times New Roman"/>
          <w:sz w:val="24"/>
        </w:rPr>
        <w:t xml:space="preserve">(далее - </w:t>
      </w:r>
      <w:r w:rsidRPr="003D7B94">
        <w:rPr>
          <w:rFonts w:ascii="Times New Roman" w:hAnsi="Times New Roman" w:cs="Times New Roman"/>
          <w:b/>
          <w:sz w:val="24"/>
        </w:rPr>
        <w:t>ИМУЩЕСТВО</w:t>
      </w:r>
      <w:r w:rsidRPr="003D7B94">
        <w:rPr>
          <w:rFonts w:ascii="Times New Roman" w:hAnsi="Times New Roman" w:cs="Times New Roman"/>
          <w:sz w:val="24"/>
        </w:rPr>
        <w:t>), принадлежащие на праве собственности Продавцу</w:t>
      </w:r>
      <w:r w:rsidR="00AA0E76" w:rsidRPr="00AA0E76">
        <w:rPr>
          <w:rFonts w:ascii="Times New Roman" w:eastAsia="Times New Roman" w:hAnsi="Times New Roman" w:cs="Times New Roman"/>
          <w:b/>
          <w:bCs/>
          <w:sz w:val="20"/>
          <w:szCs w:val="20"/>
        </w:rPr>
        <w:t xml:space="preserve"> </w:t>
      </w:r>
      <w:r w:rsidR="00AA0E76" w:rsidRPr="00AA0E76">
        <w:rPr>
          <w:rFonts w:ascii="Times New Roman" w:hAnsi="Times New Roman" w:cs="Times New Roman"/>
          <w:b/>
          <w:bCs/>
          <w:sz w:val="24"/>
        </w:rPr>
        <w:t xml:space="preserve">Лот №1 </w:t>
      </w:r>
      <w:r w:rsidR="00AA0E76" w:rsidRPr="00AA0E76">
        <w:rPr>
          <w:rFonts w:ascii="Times New Roman" w:hAnsi="Times New Roman" w:cs="Times New Roman"/>
          <w:sz w:val="24"/>
        </w:rPr>
        <w:t xml:space="preserve">- Нежилое помещение, площадь 704,5 кв. м, адрес: г. Белгород, Заводской пер., д. 8, кадастровый номер 31:16:0101001:2318. Начальная цена </w:t>
      </w:r>
      <w:r w:rsidR="0002417C" w:rsidRPr="0002417C">
        <w:rPr>
          <w:rFonts w:ascii="Times New Roman" w:hAnsi="Times New Roman" w:cs="Times New Roman"/>
          <w:sz w:val="24"/>
        </w:rPr>
        <w:t>13 653</w:t>
      </w:r>
      <w:r w:rsidR="0002417C">
        <w:rPr>
          <w:rFonts w:ascii="Times New Roman" w:hAnsi="Times New Roman" w:cs="Times New Roman"/>
          <w:sz w:val="24"/>
        </w:rPr>
        <w:t> </w:t>
      </w:r>
      <w:r w:rsidR="0002417C" w:rsidRPr="0002417C">
        <w:rPr>
          <w:rFonts w:ascii="Times New Roman" w:hAnsi="Times New Roman" w:cs="Times New Roman"/>
          <w:sz w:val="24"/>
        </w:rPr>
        <w:t xml:space="preserve">000 </w:t>
      </w:r>
      <w:r w:rsidR="00AA0E76" w:rsidRPr="00AA0E76">
        <w:rPr>
          <w:rFonts w:ascii="Times New Roman" w:hAnsi="Times New Roman" w:cs="Times New Roman"/>
          <w:sz w:val="24"/>
        </w:rPr>
        <w:t xml:space="preserve">руб. </w:t>
      </w:r>
      <w:r w:rsidR="00AA0E76" w:rsidRPr="00AA0E76">
        <w:rPr>
          <w:rFonts w:ascii="Times New Roman" w:hAnsi="Times New Roman" w:cs="Times New Roman"/>
          <w:b/>
          <w:bCs/>
          <w:sz w:val="24"/>
        </w:rPr>
        <w:t xml:space="preserve">Лот №2 </w:t>
      </w:r>
      <w:r w:rsidR="00AA0E76" w:rsidRPr="00AA0E76">
        <w:rPr>
          <w:rFonts w:ascii="Times New Roman" w:hAnsi="Times New Roman" w:cs="Times New Roman"/>
          <w:sz w:val="24"/>
        </w:rPr>
        <w:t xml:space="preserve">- 1. Земельный участок, площадь 51 031 кв. м, адрес: Белгородская обл., р-н Яковлевский, г. Строитель, ул. Зайцева, д. 7, кадастровый номер 31:10:1005001:2, 2. Здание мастерской по ремонту автотранспорта, площадь 486 кв. м, адрес: Белгородская обл., р-н Яковлевский, г. Строитель, ул. Зайцева, д. 7, кадастровый номер 31:10:1005001:113. 3. Здание столярной, площадь 241,8 кв. м, адрес: Белгородская обл., р-н Яковлевский, г. Строитель, ул. Зайцева, д. 7, кадастровый номер 31:10:1005001:89, 4. Здание проходной, площадь 17 кв. м, адрес: Белгородская обл., р-н Яковлевский, г. Строитель, ул. Зайцева, д. 7, кадастровый номер 31:10:1005001:98, 5. Здание цеха металлоконструкции, площадь 1449 кв. м, адрес: Белгородская обл., р-н Яковлевский, г. Строитель, ул. Зайцева, д. 7, кадастровый номер 31:10:1005001:92, 6. Здание котельной и пристройки к ней, площадь 98,2 кв. м, адрес: Белгородская обл., р-н Яковлевский, г. Строитель, ул. Зайцева, д. 7, кадастровый номер 31:10:1005001:118, 7. Площадка для хранения материалов и оборудования, площадь 3724,8 кв. м, адрес: Белгородская обл., р-н Яковлевский, г. Строитель, ул. Зайцева, д. 7, кадастровый номер 31:10:1005001:97, 8. Здание автогаража, площадь 1294,1 кв. м, адрес: Белгородская обл., р-н Яковлевский, г. Строитель, ул. Зайцева, д. 7, кадастровый номер 31:10:1005001:106, 9. Здание материалов и оборудования, площадь 947,2 кв. м, адрес: Белгородская обл., р-н Яковлевский, г. Строитель, ул. Зайцева, д. 7, кадастровый номер 31:10:1005001:88, 10. Здание пилорамы, площадь 504,4 кв. м, адрес: Белгородская обл., р-н Яковлевский, г. Строитель, ул. Зайцева, д. 7, кадастровый номер 31:10:1005001:112, 11. Здание по переработке мела, площадь 1238,9 кв. м, адрес: Белгородская обл., р-н Яковлевский, г. Строитель, ул. Зайцева, д. 7, кадастровый номер 31:10:1005001:99, 12. Здание кузницы, площадь 66,9 кв. м, адрес: Белгородская обл., р-н Яковлевский, г. Строитель, ул. Зайцева, д. 7, кадастровый номер 31:10:1005001:90, 13. Здание вулканизаторной, площадь 129,4 кв. м, адрес: Белгородская обл., р-н Яковлевский,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w:t>
      </w:r>
      <w:r w:rsidR="00AA0E76" w:rsidRPr="00AA0E76">
        <w:rPr>
          <w:rFonts w:ascii="Times New Roman" w:hAnsi="Times New Roman" w:cs="Times New Roman"/>
          <w:sz w:val="24"/>
        </w:rPr>
        <w:lastRenderedPageBreak/>
        <w:t xml:space="preserve">Ресивер РВ 900. 800, 20. Ресивер РВ 900. 800-04, 21. Бадья 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Samsung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inspion 7010, 42. Растворонасос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б/дв. б/р, 65. Насос ЦНС(г) 60-297 б/дв. б/р, 66. Насос ЦНС(г) 60-330 б/дв. б/р, 67. Насос ЦНСГ 13-350 с/дв. 30кВт Пинск, 68. Насос Н1М, 69. Насос Н1М, 70. Насос ЭЦВ 8-25-300 М, 71. Насос ЭЦВ 8-25-300 М, 72. Насос ЦНС 60-330 б/дв. б/р, 73. Установка ЛПБУ-Р2, 74. Установка ЛПБУ-Р2, 75. Турбонасос Н2, 76. Турбонасос Н2, 77. Турбонасос Н2, 78. Турбонасос Н2, 79. Агрегат ЭЦВ 8-25-300 (ЛН), 80. Станок точильно-шлифовальный,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Protherm Медведь 50 KLOM (49,0 кВт) чугунный, 94. Растворонасос АНС-60 (пневмомотор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Пневмопогрузчик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бадьевой,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Насосбуровой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w:t>
      </w:r>
      <w:r w:rsidR="00AA0E76" w:rsidRPr="00AA0E76">
        <w:rPr>
          <w:rFonts w:ascii="Times New Roman" w:hAnsi="Times New Roman" w:cs="Times New Roman"/>
          <w:sz w:val="24"/>
        </w:rPr>
        <w:lastRenderedPageBreak/>
        <w:t>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Бетоносмеситель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Активатор-бадьевой, 170. Активатор-бадьевой,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ЗИПа), 186. Ресивер V900 11В PAINT, 187. Ресивер V900 11В PAINT, 188. Ресивер V900 11В PAINT, 189. Насос 1Д 315-50а под электродвигатель 55 кВт, 190. Бадья БКСМ-2, 191. Насос ЦНС 60-330 б/дв.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«Reno» (Р830НН31), 201. КРАЗ 256 самосвал (Н084ЕХ31), 202. КРАЗ 256 самосвал (Н342СУ31), 203. КРАЗ 250 автобетоносмеситель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ЗИПа), 213. Насос ЦНС 60-330 на раме, с электродвигателем 110кВт 3000 об/мин, 214. Турбонасос Н2, 215. Экскаватор гусеничный 2003 Wacker Neuson, 216. Насос ЦНСГ 13-350 с/дв.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Электро-трамбовка ИЭ4502, 234. Электро-трамбовка ИЭ4502 2, 235. Электро-трамбовка ИЭ4502 1, 236. Насос ЦНСГ 60-297 без рамы, без двигателя, 237. Пневмомотор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w:t>
      </w:r>
      <w:r w:rsidR="00AA0E76" w:rsidRPr="0002417C">
        <w:rPr>
          <w:rFonts w:ascii="Times New Roman" w:hAnsi="Times New Roman" w:cs="Times New Roman"/>
          <w:sz w:val="24"/>
          <w:lang w:val="en-US"/>
        </w:rPr>
        <w:t xml:space="preserve"> </w:t>
      </w:r>
      <w:r w:rsidR="00AA0E76" w:rsidRPr="00AA0E76">
        <w:rPr>
          <w:rFonts w:ascii="Times New Roman" w:hAnsi="Times New Roman" w:cs="Times New Roman"/>
          <w:sz w:val="24"/>
        </w:rPr>
        <w:t>С</w:t>
      </w:r>
      <w:r w:rsidR="00AA0E76" w:rsidRPr="0002417C">
        <w:rPr>
          <w:rFonts w:ascii="Times New Roman" w:hAnsi="Times New Roman" w:cs="Times New Roman"/>
          <w:sz w:val="24"/>
          <w:lang w:val="en-US"/>
        </w:rPr>
        <w:t xml:space="preserve">H336A HP Designjet 510 Printer 24/610mm, 4 colors, 160Mb, USB/LPT/EIO, 247. </w:t>
      </w:r>
      <w:r w:rsidR="00AA0E76" w:rsidRPr="00AA0E76">
        <w:rPr>
          <w:rFonts w:ascii="Times New Roman" w:hAnsi="Times New Roman" w:cs="Times New Roman"/>
          <w:sz w:val="24"/>
        </w:rPr>
        <w:t xml:space="preserve">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16n/Hn, 263. Компьютер с комплектующими инв № 388, 264. Компьютер с комплектующими инв № 343, 265. Копировальный аппарат Canon инв. № 389, 266. Телефонный аппарат, 267. Телефонный аппарат, 268. Копировальный аппарат Canon, 269. Монитор, 270. Компьютер, 271. Компьютер с комплектующими, 272. Наждачный станок, 273. Станок С 16-42, 274. Холодильник «Бирюса», 275. Автомобиль ГАЗ-6611 (С433ХТ31), 276. Копировальный аппарат Canon PC 860, 277. Компьютер с комплектующими инв. №408, 278. Компьютер с комплектующими, 279. Компьютер с комплектующими, 280. Сварочный аппарат ASEA-200, 281. КАМАЗ 5320 </w:t>
      </w:r>
      <w:r w:rsidR="00AA0E76" w:rsidRPr="00AA0E76">
        <w:rPr>
          <w:rFonts w:ascii="Times New Roman" w:hAnsi="Times New Roman" w:cs="Times New Roman"/>
          <w:sz w:val="24"/>
        </w:rPr>
        <w:lastRenderedPageBreak/>
        <w:t xml:space="preserve">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КАМАЗ 43101 (Н474АУ31), 291 Компьютер с комплектующими, 292. Кран-позловой КИМ 5. 0М, 293. Двушниковый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Газорезательная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Яковлевский, г. Строитель, ул. Зайцева, 7, 312. Бадья проходческая БПСМ-3, 313. Насос ЦНС 60-297 б/дв. на раме, 314. Насос ЭЦВ 8-25-400, 315. Установка абразивоструйная напорного типа DSG-200 с ДУ (в комплекте), 316. Сварочный полуавтомат BRIMA MIG 630, 317. Сварочный полуавтомат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профлист (RAL6005) в комплекте, 322. Установка для подачи бетона, 323.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 Начальная цена </w:t>
      </w:r>
      <w:r w:rsidR="0002417C" w:rsidRPr="0002417C">
        <w:rPr>
          <w:rFonts w:ascii="Times New Roman" w:hAnsi="Times New Roman" w:cs="Times New Roman"/>
          <w:sz w:val="24"/>
        </w:rPr>
        <w:t>108 664</w:t>
      </w:r>
      <w:r w:rsidR="0002417C">
        <w:rPr>
          <w:rFonts w:ascii="Times New Roman" w:hAnsi="Times New Roman" w:cs="Times New Roman"/>
          <w:sz w:val="24"/>
        </w:rPr>
        <w:t> </w:t>
      </w:r>
      <w:r w:rsidR="0002417C" w:rsidRPr="0002417C">
        <w:rPr>
          <w:rFonts w:ascii="Times New Roman" w:hAnsi="Times New Roman" w:cs="Times New Roman"/>
          <w:sz w:val="24"/>
        </w:rPr>
        <w:t xml:space="preserve">920 </w:t>
      </w:r>
      <w:r w:rsidR="00AA0E76" w:rsidRPr="00AA0E76">
        <w:rPr>
          <w:rFonts w:ascii="Times New Roman" w:hAnsi="Times New Roman" w:cs="Times New Roman"/>
          <w:sz w:val="24"/>
        </w:rPr>
        <w:t>руб. Имущество, составляющее Лот №1, является предметом залога по обязательствам должника перед ПАО «Банк «Санкт-Петербург». В состав Лота №2 включено как залоговое, так и незалоговое имущество должника.</w:t>
      </w:r>
    </w:p>
    <w:p w14:paraId="73603015" w14:textId="77777777" w:rsidR="00317BB9" w:rsidRPr="003D7B94" w:rsidRDefault="00317BB9" w:rsidP="00317BB9">
      <w:pPr>
        <w:ind w:firstLine="426"/>
        <w:jc w:val="both"/>
        <w:rPr>
          <w:bCs/>
          <w:sz w:val="24"/>
          <w:szCs w:val="24"/>
        </w:rPr>
      </w:pPr>
      <w:r w:rsidRPr="003D7B94">
        <w:rPr>
          <w:sz w:val="24"/>
          <w:szCs w:val="24"/>
          <w:lang w:eastAsia="en-US"/>
        </w:rPr>
        <w:t xml:space="preserve">1.2. </w:t>
      </w:r>
      <w:r w:rsidRPr="003D7B94">
        <w:rPr>
          <w:sz w:val="24"/>
          <w:szCs w:val="24"/>
        </w:rPr>
        <w:t>Настоящий Договор купли-продажи заключается</w:t>
      </w:r>
      <w:r w:rsidRPr="003D7B94">
        <w:rPr>
          <w:bCs/>
          <w:sz w:val="24"/>
          <w:szCs w:val="24"/>
        </w:rPr>
        <w:t xml:space="preserve"> осуществляемой на основании </w:t>
      </w:r>
      <w:r w:rsidRPr="003D7B94">
        <w:rPr>
          <w:sz w:val="24"/>
          <w:szCs w:val="24"/>
        </w:rPr>
        <w:t xml:space="preserve">Протокола от ___________________ г. о результатах продажи в электронной форме имущества должника по лоту </w:t>
      </w:r>
      <w:r w:rsidRPr="003D7B94">
        <w:rPr>
          <w:b/>
          <w:sz w:val="24"/>
          <w:szCs w:val="24"/>
        </w:rPr>
        <w:t>-_____________</w:t>
      </w:r>
      <w:r w:rsidRPr="003D7B94">
        <w:rPr>
          <w:kern w:val="28"/>
          <w:sz w:val="24"/>
          <w:szCs w:val="24"/>
        </w:rPr>
        <w:t>.</w:t>
      </w:r>
    </w:p>
    <w:p w14:paraId="4C218F89" w14:textId="77777777" w:rsidR="00317BB9" w:rsidRPr="003D7B94" w:rsidRDefault="00317BB9" w:rsidP="00317BB9">
      <w:pPr>
        <w:widowControl w:val="0"/>
        <w:suppressLineNumbers/>
        <w:suppressAutoHyphens/>
        <w:spacing w:line="240" w:lineRule="atLeast"/>
        <w:ind w:firstLine="567"/>
        <w:jc w:val="both"/>
        <w:outlineLvl w:val="3"/>
        <w:rPr>
          <w:kern w:val="28"/>
          <w:sz w:val="24"/>
          <w:szCs w:val="24"/>
        </w:rPr>
      </w:pPr>
      <w:r w:rsidRPr="003D7B94">
        <w:rPr>
          <w:kern w:val="28"/>
          <w:sz w:val="24"/>
          <w:szCs w:val="24"/>
        </w:rPr>
        <w:t>1.3. ИМУЩЕСТВО, приобретаемое по настоящему Договору, является бывшим в употреблении. Претензий к качеству, техническому состоянию, комплектности и иным характеристикам ИМУЩЕСТВА, как оговоренным, так и не оговоренным в настоящем Договоре Покупатель не имеет. Необходимые ремонтные восстановительные работы выполняются за счет Покупателя.</w:t>
      </w:r>
    </w:p>
    <w:p w14:paraId="3E8C68FD" w14:textId="77777777" w:rsidR="00317BB9" w:rsidRPr="003D7B94" w:rsidRDefault="00317BB9" w:rsidP="00317BB9">
      <w:pPr>
        <w:ind w:firstLine="567"/>
        <w:rPr>
          <w:sz w:val="24"/>
          <w:szCs w:val="24"/>
        </w:rPr>
      </w:pPr>
      <w:r w:rsidRPr="003D7B94">
        <w:rPr>
          <w:kern w:val="28"/>
          <w:sz w:val="24"/>
          <w:szCs w:val="24"/>
        </w:rPr>
        <w:t xml:space="preserve">1.4. </w:t>
      </w:r>
      <w:r w:rsidRPr="003D7B94">
        <w:rPr>
          <w:color w:val="000000"/>
          <w:sz w:val="24"/>
          <w:szCs w:val="24"/>
        </w:rPr>
        <w:t xml:space="preserve">ИМУЩЕСТВО </w:t>
      </w:r>
      <w:r w:rsidRPr="003D7B94">
        <w:rPr>
          <w:sz w:val="24"/>
          <w:szCs w:val="24"/>
        </w:rPr>
        <w:t xml:space="preserve">находится по адресу: </w:t>
      </w:r>
    </w:p>
    <w:p w14:paraId="2BA4932B" w14:textId="77777777" w:rsidR="00317BB9" w:rsidRPr="003D7B94" w:rsidRDefault="00317BB9" w:rsidP="00317BB9">
      <w:pPr>
        <w:ind w:firstLine="567"/>
        <w:rPr>
          <w:b/>
          <w:sz w:val="24"/>
          <w:szCs w:val="24"/>
        </w:rPr>
      </w:pPr>
      <w:r w:rsidRPr="003D7B94">
        <w:rPr>
          <w:b/>
          <w:sz w:val="24"/>
          <w:szCs w:val="24"/>
        </w:rPr>
        <w:t>___________________________________________________________________________</w:t>
      </w:r>
    </w:p>
    <w:p w14:paraId="63AEA99E" w14:textId="77777777" w:rsidR="00317BB9" w:rsidRPr="003D7B94" w:rsidRDefault="00317BB9" w:rsidP="00317BB9">
      <w:pPr>
        <w:widowControl w:val="0"/>
        <w:suppressLineNumbers/>
        <w:suppressAutoHyphens/>
        <w:spacing w:line="240" w:lineRule="atLeast"/>
        <w:ind w:firstLine="567"/>
        <w:jc w:val="both"/>
        <w:outlineLvl w:val="3"/>
        <w:rPr>
          <w:sz w:val="24"/>
          <w:szCs w:val="24"/>
        </w:rPr>
      </w:pPr>
    </w:p>
    <w:p w14:paraId="3EADF9CD" w14:textId="77777777" w:rsidR="00317BB9" w:rsidRPr="003D7B94" w:rsidRDefault="00317BB9" w:rsidP="00317BB9">
      <w:pPr>
        <w:pStyle w:val="ae"/>
        <w:numPr>
          <w:ilvl w:val="0"/>
          <w:numId w:val="9"/>
        </w:numPr>
        <w:suppressLineNumbers/>
        <w:suppressAutoHyphens/>
        <w:autoSpaceDE/>
        <w:autoSpaceDN/>
        <w:adjustRightInd/>
        <w:jc w:val="center"/>
        <w:outlineLvl w:val="3"/>
        <w:rPr>
          <w:rFonts w:ascii="Times New Roman" w:hAnsi="Times New Roman" w:cs="Times New Roman"/>
          <w:b/>
          <w:kern w:val="28"/>
          <w:sz w:val="24"/>
        </w:rPr>
      </w:pPr>
      <w:r w:rsidRPr="003D7B94">
        <w:rPr>
          <w:rFonts w:ascii="Times New Roman" w:hAnsi="Times New Roman" w:cs="Times New Roman"/>
          <w:b/>
          <w:kern w:val="28"/>
          <w:sz w:val="24"/>
        </w:rPr>
        <w:t>Цена и порядок расчетов</w:t>
      </w:r>
    </w:p>
    <w:p w14:paraId="3354FA6D" w14:textId="77777777" w:rsidR="00317BB9" w:rsidRPr="003D7B94" w:rsidRDefault="00317BB9" w:rsidP="00317BB9">
      <w:pPr>
        <w:widowControl w:val="0"/>
        <w:suppressLineNumbers/>
        <w:suppressAutoHyphens/>
        <w:jc w:val="center"/>
        <w:outlineLvl w:val="3"/>
        <w:rPr>
          <w:b/>
          <w:kern w:val="28"/>
          <w:sz w:val="24"/>
          <w:szCs w:val="24"/>
        </w:rPr>
      </w:pPr>
    </w:p>
    <w:p w14:paraId="5E17EFFA" w14:textId="77777777" w:rsidR="00317BB9" w:rsidRPr="003D7B94" w:rsidRDefault="00317BB9" w:rsidP="00317BB9">
      <w:pPr>
        <w:widowControl w:val="0"/>
        <w:suppressLineNumbers/>
        <w:suppressAutoHyphens/>
        <w:ind w:firstLine="567"/>
        <w:jc w:val="both"/>
        <w:outlineLvl w:val="3"/>
        <w:rPr>
          <w:sz w:val="24"/>
          <w:szCs w:val="24"/>
          <w:shd w:val="clear" w:color="auto" w:fill="FFFFFF"/>
        </w:rPr>
      </w:pPr>
      <w:r w:rsidRPr="003D7B94">
        <w:rPr>
          <w:kern w:val="28"/>
          <w:sz w:val="24"/>
          <w:szCs w:val="24"/>
        </w:rPr>
        <w:t xml:space="preserve">2.1. Цена продажи ИМУЩЕСТВА составляет </w:t>
      </w:r>
      <w:r w:rsidRPr="003D7B94">
        <w:rPr>
          <w:b/>
          <w:kern w:val="28"/>
          <w:sz w:val="24"/>
          <w:szCs w:val="24"/>
        </w:rPr>
        <w:t>______________</w:t>
      </w:r>
      <w:r w:rsidRPr="003D7B94">
        <w:rPr>
          <w:sz w:val="24"/>
          <w:szCs w:val="24"/>
        </w:rPr>
        <w:t xml:space="preserve"> </w:t>
      </w:r>
      <w:r w:rsidRPr="003D7B94">
        <w:rPr>
          <w:sz w:val="24"/>
          <w:szCs w:val="24"/>
          <w:shd w:val="clear" w:color="auto" w:fill="FFFFFF"/>
        </w:rPr>
        <w:t>(_______________________________) рубля ____ коп.</w:t>
      </w:r>
    </w:p>
    <w:p w14:paraId="575E357E"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Задаток, уплаченный Покупателем организатору торгов в размере ________</w:t>
      </w:r>
      <w:r w:rsidRPr="003D7B94">
        <w:rPr>
          <w:sz w:val="24"/>
          <w:szCs w:val="24"/>
        </w:rPr>
        <w:t xml:space="preserve"> (_____________) рублей </w:t>
      </w:r>
      <w:r w:rsidRPr="003D7B94">
        <w:rPr>
          <w:kern w:val="28"/>
          <w:sz w:val="24"/>
          <w:szCs w:val="24"/>
        </w:rPr>
        <w:t>засчитывается в счет исполнения Покупателем обязанности по оплате цены продажи ИМУЩЕСТВА.</w:t>
      </w:r>
    </w:p>
    <w:p w14:paraId="5436FD49"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Подлежащая оплате оставшаяся часть цены продажи ИМУЩЕСТВА составляет </w:t>
      </w:r>
      <w:r w:rsidRPr="003D7B94">
        <w:rPr>
          <w:kern w:val="28"/>
          <w:sz w:val="24"/>
          <w:szCs w:val="24"/>
        </w:rPr>
        <w:lastRenderedPageBreak/>
        <w:t>_______________________ (______________________) рубля 00 коп.</w:t>
      </w:r>
    </w:p>
    <w:p w14:paraId="5C9FC38B"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В цену продажи ИМУЩЕСТВА не включена стоимость его вывоза.</w:t>
      </w:r>
    </w:p>
    <w:p w14:paraId="781D8628"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2.2. Покупатель перечисляет подлежащую оплате сумму, указанную в п. 2.1 настоящего Договора, на расчетный счет Продавца, указанный в Договоре, в течение 30 (тридцати) дней со дня подписания Договора. Датой оплаты считается дата поступления денежных средств на счет Продавца.</w:t>
      </w:r>
    </w:p>
    <w:p w14:paraId="1FB0A47E"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Перечисляя стоимость ИМУЩЕСТВА на счет Продавца, Покупатель подтверждает отсутствие претензий к Продавцу в отношении качества, состояния и комплектности ИМУЩЕСТВА и несет всю ответственность за приобретенное ИМУЩЕСТВО.</w:t>
      </w:r>
    </w:p>
    <w:p w14:paraId="56A34845" w14:textId="77777777" w:rsidR="00317BB9" w:rsidRPr="003D7B94" w:rsidRDefault="00317BB9" w:rsidP="00317BB9">
      <w:pPr>
        <w:pStyle w:val="ae"/>
        <w:widowControl/>
        <w:numPr>
          <w:ilvl w:val="0"/>
          <w:numId w:val="7"/>
        </w:numPr>
        <w:autoSpaceDE/>
        <w:autoSpaceDN/>
        <w:adjustRightInd/>
        <w:spacing w:before="120" w:after="120" w:line="240" w:lineRule="atLeast"/>
        <w:jc w:val="center"/>
        <w:rPr>
          <w:rFonts w:ascii="Times New Roman" w:hAnsi="Times New Roman" w:cs="Times New Roman"/>
          <w:b/>
          <w:sz w:val="24"/>
        </w:rPr>
      </w:pPr>
      <w:r w:rsidRPr="003D7B94">
        <w:rPr>
          <w:rFonts w:ascii="Times New Roman" w:hAnsi="Times New Roman" w:cs="Times New Roman"/>
          <w:b/>
          <w:sz w:val="24"/>
        </w:rPr>
        <w:t>Порядок передачи имущества</w:t>
      </w:r>
    </w:p>
    <w:p w14:paraId="51185861" w14:textId="77777777"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sz w:val="24"/>
        </w:rPr>
        <w:t xml:space="preserve">Передача Продавцом Покупателю ИМУЩЕСТВА осуществляется в течение 10-ти рабочих дней с момента выполнения Покупателем обязательств по оплате, предусмотренных в разделе 2 настоящего Договора и оформляется двусторонним Актом приема-передачи ИМУЩЕСТВА, подписываемым Сторонами или уполномоченными представителями Сторон и являющимся неотъемлемой частью настоящего договора (Приложение № 1). Подписание Акта приема-передачи уполномоченными лицами Продавца и Покупателя свидетельствует о том, что Продавец передал, а Покупатель принял ИМУЩЕСТВО.  </w:t>
      </w:r>
    </w:p>
    <w:p w14:paraId="2E036EDC" w14:textId="77777777" w:rsidR="00317BB9" w:rsidRPr="003D7B94" w:rsidRDefault="00317BB9" w:rsidP="00317BB9">
      <w:pPr>
        <w:ind w:firstLine="567"/>
        <w:rPr>
          <w:b/>
          <w:sz w:val="24"/>
          <w:szCs w:val="24"/>
        </w:rPr>
      </w:pPr>
      <w:r w:rsidRPr="003D7B94">
        <w:rPr>
          <w:sz w:val="24"/>
          <w:szCs w:val="24"/>
        </w:rPr>
        <w:t>ИМУЩЕСТВО передается Покупателю по месту его нахождения.</w:t>
      </w:r>
    </w:p>
    <w:p w14:paraId="54C0BDCB" w14:textId="77777777" w:rsidR="00317BB9" w:rsidRPr="003D7B94" w:rsidRDefault="00317BB9" w:rsidP="00317BB9">
      <w:pPr>
        <w:pStyle w:val="s13"/>
        <w:numPr>
          <w:ilvl w:val="1"/>
          <w:numId w:val="8"/>
        </w:numPr>
        <w:ind w:left="0" w:firstLine="567"/>
        <w:jc w:val="both"/>
        <w:rPr>
          <w:sz w:val="24"/>
          <w:szCs w:val="24"/>
        </w:rPr>
      </w:pPr>
      <w:r w:rsidRPr="003D7B94">
        <w:rPr>
          <w:sz w:val="24"/>
          <w:szCs w:val="24"/>
        </w:rPr>
        <w:t xml:space="preserve">Датой передачи ИМУЩЕСТВА считается дата подписания сторонами Акта приема-передачи. </w:t>
      </w:r>
    </w:p>
    <w:p w14:paraId="013E06B7" w14:textId="77777777"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sz w:val="24"/>
        </w:rPr>
        <w:t xml:space="preserve">Право собственности на ИМУЩЕСТВО переходит к </w:t>
      </w:r>
      <w:r w:rsidRPr="003D7B94">
        <w:rPr>
          <w:rFonts w:ascii="Times New Roman" w:hAnsi="Times New Roman" w:cs="Times New Roman"/>
          <w:kern w:val="28"/>
          <w:sz w:val="24"/>
        </w:rPr>
        <w:t>Покупателю</w:t>
      </w:r>
      <w:r w:rsidRPr="003D7B94">
        <w:rPr>
          <w:rFonts w:ascii="Times New Roman" w:hAnsi="Times New Roman" w:cs="Times New Roman"/>
          <w:b/>
          <w:sz w:val="24"/>
        </w:rPr>
        <w:t xml:space="preserve"> </w:t>
      </w:r>
      <w:r w:rsidRPr="003D7B94">
        <w:rPr>
          <w:rFonts w:ascii="Times New Roman" w:hAnsi="Times New Roman" w:cs="Times New Roman"/>
          <w:sz w:val="24"/>
        </w:rPr>
        <w:t xml:space="preserve">с момента </w:t>
      </w:r>
      <w:r w:rsidRPr="003D7B94">
        <w:rPr>
          <w:rFonts w:ascii="Times New Roman" w:hAnsi="Times New Roman" w:cs="Times New Roman"/>
          <w:kern w:val="28"/>
          <w:sz w:val="24"/>
        </w:rPr>
        <w:t xml:space="preserve">передачи ИМУЩЕСТВА по Акту приема-передачи в соответствии с п. 3.1. </w:t>
      </w:r>
    </w:p>
    <w:p w14:paraId="43945885" w14:textId="3D4D09A6"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bCs/>
          <w:sz w:val="24"/>
        </w:rPr>
        <w:t>Покупатель предупрежден о том, что ИМУЩЕСТВО находится в неисправном, состоянии, использование ИМУЩЕСТВА без дорогостоящего восстановительного ремонта невозможно, пр</w:t>
      </w:r>
      <w:r w:rsidR="003B0FF5">
        <w:rPr>
          <w:rFonts w:ascii="Times New Roman" w:hAnsi="Times New Roman" w:cs="Times New Roman"/>
          <w:bCs/>
          <w:sz w:val="24"/>
        </w:rPr>
        <w:t xml:space="preserve">етензий к Продавцу в отношении </w:t>
      </w:r>
      <w:r w:rsidRPr="003D7B94">
        <w:rPr>
          <w:rFonts w:ascii="Times New Roman" w:hAnsi="Times New Roman" w:cs="Times New Roman"/>
          <w:bCs/>
          <w:sz w:val="24"/>
        </w:rPr>
        <w:t xml:space="preserve">возможности использования ИМУЩЕСТВА по его функциональному назначению и комплектности Покупатель не имеет.  </w:t>
      </w:r>
    </w:p>
    <w:p w14:paraId="2D14CF72" w14:textId="77777777" w:rsidR="00317BB9" w:rsidRPr="003D7B94" w:rsidRDefault="00317BB9" w:rsidP="00317BB9">
      <w:pPr>
        <w:numPr>
          <w:ilvl w:val="1"/>
          <w:numId w:val="8"/>
        </w:numPr>
        <w:spacing w:line="240" w:lineRule="atLeast"/>
        <w:ind w:left="0" w:firstLine="567"/>
        <w:jc w:val="both"/>
        <w:rPr>
          <w:sz w:val="24"/>
          <w:szCs w:val="24"/>
        </w:rPr>
      </w:pPr>
      <w:r w:rsidRPr="003D7B94">
        <w:rPr>
          <w:sz w:val="24"/>
          <w:szCs w:val="24"/>
        </w:rPr>
        <w:t xml:space="preserve">Риск случайной гибели или </w:t>
      </w:r>
      <w:r w:rsidRPr="003D7B94">
        <w:rPr>
          <w:kern w:val="28"/>
          <w:sz w:val="24"/>
          <w:szCs w:val="24"/>
        </w:rPr>
        <w:t>случайного повреждения</w:t>
      </w:r>
      <w:r w:rsidRPr="003D7B94">
        <w:rPr>
          <w:sz w:val="24"/>
          <w:szCs w:val="24"/>
        </w:rPr>
        <w:t xml:space="preserve"> ИМУЩЕСТВА переходит </w:t>
      </w:r>
      <w:r w:rsidRPr="003D7B94">
        <w:rPr>
          <w:kern w:val="28"/>
          <w:sz w:val="24"/>
          <w:szCs w:val="24"/>
        </w:rPr>
        <w:t xml:space="preserve">к Покупателю с момента передачи ИМУЩЕСТВА по Акту приема-передачи в соответствии с п. 3.1. Договора. </w:t>
      </w:r>
    </w:p>
    <w:p w14:paraId="1267014A" w14:textId="77777777" w:rsidR="00317BB9" w:rsidRPr="003D7B94" w:rsidRDefault="00317BB9" w:rsidP="00317BB9">
      <w:pPr>
        <w:spacing w:line="206" w:lineRule="atLeast"/>
        <w:ind w:firstLine="567"/>
        <w:jc w:val="both"/>
        <w:textAlignment w:val="baseline"/>
        <w:rPr>
          <w:bCs/>
          <w:sz w:val="24"/>
          <w:szCs w:val="24"/>
        </w:rPr>
      </w:pPr>
    </w:p>
    <w:p w14:paraId="14A92231" w14:textId="77777777" w:rsidR="00317BB9" w:rsidRPr="003D7B94" w:rsidRDefault="00317BB9" w:rsidP="00317BB9">
      <w:pPr>
        <w:numPr>
          <w:ilvl w:val="0"/>
          <w:numId w:val="8"/>
        </w:numPr>
        <w:spacing w:line="240" w:lineRule="atLeast"/>
        <w:ind w:left="0" w:firstLine="0"/>
        <w:jc w:val="center"/>
        <w:rPr>
          <w:b/>
          <w:sz w:val="24"/>
          <w:szCs w:val="24"/>
        </w:rPr>
      </w:pPr>
      <w:r w:rsidRPr="003D7B94">
        <w:rPr>
          <w:b/>
          <w:sz w:val="24"/>
          <w:szCs w:val="24"/>
        </w:rPr>
        <w:t>Обязанности сторон</w:t>
      </w:r>
    </w:p>
    <w:p w14:paraId="37916F05" w14:textId="77777777" w:rsidR="00317BB9" w:rsidRPr="003D7B94" w:rsidRDefault="00317BB9" w:rsidP="00317BB9">
      <w:pPr>
        <w:spacing w:line="240" w:lineRule="atLeast"/>
        <w:jc w:val="center"/>
        <w:rPr>
          <w:b/>
          <w:sz w:val="24"/>
          <w:szCs w:val="24"/>
        </w:rPr>
      </w:pPr>
    </w:p>
    <w:p w14:paraId="615CD5A7" w14:textId="77777777" w:rsidR="00317BB9" w:rsidRPr="003D7B94" w:rsidRDefault="00317BB9" w:rsidP="00317BB9">
      <w:pPr>
        <w:widowControl w:val="0"/>
        <w:suppressLineNumbers/>
        <w:suppressAutoHyphens/>
        <w:ind w:firstLine="567"/>
        <w:jc w:val="both"/>
        <w:outlineLvl w:val="3"/>
        <w:rPr>
          <w:kern w:val="28"/>
          <w:sz w:val="24"/>
          <w:szCs w:val="24"/>
          <w:u w:val="single"/>
        </w:rPr>
      </w:pPr>
      <w:r w:rsidRPr="003D7B94">
        <w:rPr>
          <w:kern w:val="28"/>
          <w:sz w:val="24"/>
          <w:szCs w:val="24"/>
          <w:u w:val="single"/>
        </w:rPr>
        <w:t>4.1. Обязанности Продавца:</w:t>
      </w:r>
    </w:p>
    <w:p w14:paraId="417D4268"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4.1.1. В течение 10-ти (десяти) рабочих дней с момента выполнения п. 2.2 Договора по оплате цены продажи ИМУЩЕСТВА передать </w:t>
      </w:r>
      <w:r w:rsidRPr="003D7B94">
        <w:rPr>
          <w:sz w:val="24"/>
          <w:szCs w:val="24"/>
        </w:rPr>
        <w:t>ИМУЩЕСТВО.</w:t>
      </w:r>
    </w:p>
    <w:p w14:paraId="7D696858" w14:textId="77777777" w:rsidR="00317BB9" w:rsidRPr="003D7B94" w:rsidRDefault="00317BB9" w:rsidP="00317BB9">
      <w:pPr>
        <w:widowControl w:val="0"/>
        <w:suppressLineNumbers/>
        <w:suppressAutoHyphens/>
        <w:ind w:firstLine="567"/>
        <w:jc w:val="both"/>
        <w:outlineLvl w:val="3"/>
        <w:rPr>
          <w:kern w:val="28"/>
          <w:sz w:val="24"/>
          <w:szCs w:val="24"/>
          <w:u w:val="single"/>
        </w:rPr>
      </w:pPr>
      <w:r w:rsidRPr="003D7B94">
        <w:rPr>
          <w:kern w:val="28"/>
          <w:sz w:val="24"/>
          <w:szCs w:val="24"/>
          <w:u w:val="single"/>
        </w:rPr>
        <w:t>4.2. Обязанности Покупателя:</w:t>
      </w:r>
    </w:p>
    <w:p w14:paraId="4FD4ECA2"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4.2.1. Подписать настоящий Договор купли-продажи в течение пяти дней с даты его получения. </w:t>
      </w:r>
    </w:p>
    <w:p w14:paraId="3686D5A6"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4.2.2. Оплатить цену продажи ИМУЩЕСТВА в размере, сроки и в порядке, установленные в разделе 2 Договора. </w:t>
      </w:r>
    </w:p>
    <w:p w14:paraId="6DBF1020"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4.2.3. Принять от Продавца ИМУЩЕСТВО в сроки и в порядке, предусмотренные п. 3.1. Договора. </w:t>
      </w:r>
    </w:p>
    <w:p w14:paraId="55DA9F20" w14:textId="77777777" w:rsidR="00317BB9" w:rsidRPr="003D7B94" w:rsidRDefault="00317BB9" w:rsidP="00317BB9">
      <w:pPr>
        <w:widowControl w:val="0"/>
        <w:suppressLineNumbers/>
        <w:suppressAutoHyphens/>
        <w:ind w:firstLine="567"/>
        <w:jc w:val="both"/>
        <w:outlineLvl w:val="3"/>
        <w:rPr>
          <w:kern w:val="28"/>
          <w:sz w:val="24"/>
          <w:szCs w:val="24"/>
        </w:rPr>
      </w:pPr>
    </w:p>
    <w:p w14:paraId="3F176013" w14:textId="77777777" w:rsidR="00317BB9" w:rsidRPr="003D7B94" w:rsidRDefault="00317BB9" w:rsidP="00317BB9">
      <w:pPr>
        <w:pStyle w:val="ae"/>
        <w:keepNext/>
        <w:numPr>
          <w:ilvl w:val="0"/>
          <w:numId w:val="8"/>
        </w:numPr>
        <w:suppressLineNumbers/>
        <w:suppressAutoHyphens/>
        <w:autoSpaceDE/>
        <w:autoSpaceDN/>
        <w:adjustRightInd/>
        <w:jc w:val="center"/>
        <w:outlineLvl w:val="3"/>
        <w:rPr>
          <w:rFonts w:ascii="Times New Roman" w:hAnsi="Times New Roman" w:cs="Times New Roman"/>
          <w:b/>
          <w:kern w:val="28"/>
          <w:sz w:val="24"/>
        </w:rPr>
      </w:pPr>
      <w:r w:rsidRPr="003D7B94">
        <w:rPr>
          <w:rFonts w:ascii="Times New Roman" w:hAnsi="Times New Roman" w:cs="Times New Roman"/>
          <w:b/>
          <w:kern w:val="28"/>
          <w:sz w:val="24"/>
        </w:rPr>
        <w:t>Ответственность сторон</w:t>
      </w:r>
    </w:p>
    <w:p w14:paraId="7ECD7D62" w14:textId="77777777" w:rsidR="00317BB9" w:rsidRPr="003D7B94" w:rsidRDefault="00317BB9" w:rsidP="00317BB9">
      <w:pPr>
        <w:keepNext/>
        <w:widowControl w:val="0"/>
        <w:suppressLineNumbers/>
        <w:suppressAutoHyphens/>
        <w:jc w:val="center"/>
        <w:outlineLvl w:val="3"/>
        <w:rPr>
          <w:b/>
          <w:kern w:val="28"/>
          <w:sz w:val="24"/>
          <w:szCs w:val="24"/>
        </w:rPr>
      </w:pPr>
    </w:p>
    <w:p w14:paraId="2C50198E"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14:paraId="17F1274B"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5.2. В случае нарушения Покупателем сроков оплаты, установленных п. 2.2 Договора, Продавец вправе отказаться от исполнения Договора. При этом Договор считается расторгнутым на основании п. 2 ст. 450.1 ГК РФ с момента получения Покупателем уведомления Продавца об отказе от исполнения Договора. Момент получения Покупателем уведомления определяется в </w:t>
      </w:r>
      <w:r w:rsidRPr="003D7B94">
        <w:rPr>
          <w:kern w:val="28"/>
          <w:sz w:val="24"/>
          <w:szCs w:val="24"/>
        </w:rPr>
        <w:lastRenderedPageBreak/>
        <w:t xml:space="preserve">любом случае не позднее 10-ти (десяти) дней с даты его отправки заказными письмами по адресу, указанному в разделе 7 Договора. </w:t>
      </w:r>
    </w:p>
    <w:p w14:paraId="197D1F65"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5.3. В случае отказа или уклонения Покупателя от подписания настоящего Договора купли-продажи в течение пяти дней с даты его получения внесенный задаток, при внесении такового, Покупателю не возвращается, и включается в конкурсную массу </w:t>
      </w:r>
      <w:r w:rsidRPr="003D7B94">
        <w:rPr>
          <w:b/>
          <w:kern w:val="28"/>
          <w:sz w:val="24"/>
          <w:szCs w:val="24"/>
        </w:rPr>
        <w:t>должника</w:t>
      </w:r>
    </w:p>
    <w:p w14:paraId="702A338A" w14:textId="77777777" w:rsidR="00317BB9" w:rsidRPr="003D7B94" w:rsidRDefault="00317BB9" w:rsidP="00317BB9">
      <w:pPr>
        <w:widowControl w:val="0"/>
        <w:suppressLineNumbers/>
        <w:suppressAutoHyphens/>
        <w:ind w:firstLine="567"/>
        <w:jc w:val="center"/>
        <w:outlineLvl w:val="3"/>
        <w:rPr>
          <w:b/>
          <w:kern w:val="28"/>
          <w:sz w:val="24"/>
          <w:szCs w:val="24"/>
        </w:rPr>
      </w:pPr>
    </w:p>
    <w:p w14:paraId="1E082AC6" w14:textId="77777777" w:rsidR="00317BB9" w:rsidRPr="003D7B94" w:rsidRDefault="00317BB9" w:rsidP="00317BB9">
      <w:pPr>
        <w:pStyle w:val="ae"/>
        <w:widowControl/>
        <w:numPr>
          <w:ilvl w:val="0"/>
          <w:numId w:val="6"/>
        </w:numPr>
        <w:autoSpaceDE/>
        <w:autoSpaceDN/>
        <w:adjustRightInd/>
        <w:spacing w:line="240" w:lineRule="atLeast"/>
        <w:jc w:val="center"/>
        <w:rPr>
          <w:rFonts w:ascii="Times New Roman" w:hAnsi="Times New Roman" w:cs="Times New Roman"/>
          <w:sz w:val="24"/>
        </w:rPr>
      </w:pPr>
      <w:r w:rsidRPr="003D7B94">
        <w:rPr>
          <w:rFonts w:ascii="Times New Roman" w:hAnsi="Times New Roman" w:cs="Times New Roman"/>
          <w:b/>
          <w:kern w:val="28"/>
          <w:sz w:val="24"/>
        </w:rPr>
        <w:t>Заключительные положения</w:t>
      </w:r>
    </w:p>
    <w:p w14:paraId="3A5DA84D" w14:textId="77777777" w:rsidR="00317BB9" w:rsidRPr="003D7B94" w:rsidRDefault="00317BB9" w:rsidP="00317BB9">
      <w:pPr>
        <w:spacing w:line="240" w:lineRule="atLeast"/>
        <w:jc w:val="center"/>
        <w:rPr>
          <w:sz w:val="24"/>
          <w:szCs w:val="24"/>
        </w:rPr>
      </w:pPr>
    </w:p>
    <w:p w14:paraId="360E588E"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6.1. Договор вступает в силу с момента его подписания Сторонами и действует до полного исполнения Сторонами своих обязательств по нему. Изменения и дополнения к Договору считаются действительными, если они совершены в письменной форме путем заключения дополнительных соглашений к Договору.</w:t>
      </w:r>
    </w:p>
    <w:p w14:paraId="5F681D78"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6.2. Подписанием настоящего договора Покупатель подтверждает отсутствие у Покупателя претензий по состоянию, качеству, комплектности и иным характеристикам приобретаемого ИМУЩЕСТВА, как оговоренным, так и не оговоренным в настоящем Договоре.</w:t>
      </w:r>
    </w:p>
    <w:p w14:paraId="383F7549"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6.3. Во всем, что не урегулировано Договором, Стороны руководствуются действующим законодательством Российской Федерации.</w:t>
      </w:r>
    </w:p>
    <w:p w14:paraId="7583528C"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 xml:space="preserve">6.4. Споры, возникающие при исполнении Договора, разрешаются путем переговоров,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 </w:t>
      </w:r>
    </w:p>
    <w:p w14:paraId="4A02CDAE" w14:textId="77777777" w:rsidR="00317BB9" w:rsidRPr="003D7B94" w:rsidRDefault="00317BB9" w:rsidP="00317BB9">
      <w:pPr>
        <w:spacing w:line="240" w:lineRule="atLeast"/>
        <w:ind w:firstLine="567"/>
        <w:jc w:val="both"/>
        <w:rPr>
          <w:sz w:val="24"/>
          <w:szCs w:val="24"/>
        </w:rPr>
      </w:pPr>
      <w:r w:rsidRPr="003D7B94">
        <w:rPr>
          <w:kern w:val="28"/>
          <w:sz w:val="24"/>
          <w:szCs w:val="24"/>
        </w:rPr>
        <w:t xml:space="preserve">6.5. Настоящий Договор составлен в </w:t>
      </w:r>
      <w:r w:rsidRPr="003D7B94">
        <w:rPr>
          <w:sz w:val="24"/>
          <w:szCs w:val="24"/>
        </w:rPr>
        <w:t>трех</w:t>
      </w:r>
      <w:r w:rsidRPr="003D7B94">
        <w:rPr>
          <w:kern w:val="28"/>
          <w:sz w:val="24"/>
          <w:szCs w:val="24"/>
        </w:rPr>
        <w:t xml:space="preserve"> идентичных экземплярах, имеющих равную юридическую силу, один экземпляр для Продавца, один экземпляр – для Покупателя, один для регистрирующего органа. </w:t>
      </w:r>
    </w:p>
    <w:p w14:paraId="689959C2" w14:textId="77777777" w:rsidR="00317BB9" w:rsidRPr="003D7B94" w:rsidRDefault="00317BB9" w:rsidP="00317BB9">
      <w:pPr>
        <w:pStyle w:val="ae"/>
        <w:spacing w:line="240" w:lineRule="atLeast"/>
        <w:ind w:left="0"/>
        <w:jc w:val="both"/>
        <w:rPr>
          <w:rFonts w:ascii="Times New Roman" w:hAnsi="Times New Roman" w:cs="Times New Roman"/>
          <w:sz w:val="24"/>
        </w:rPr>
      </w:pPr>
    </w:p>
    <w:p w14:paraId="5E15679A" w14:textId="77777777" w:rsidR="00317BB9" w:rsidRPr="003D7B94" w:rsidRDefault="00317BB9" w:rsidP="00317BB9">
      <w:pPr>
        <w:pStyle w:val="FR2"/>
        <w:numPr>
          <w:ilvl w:val="0"/>
          <w:numId w:val="10"/>
        </w:numPr>
        <w:spacing w:before="0"/>
        <w:rPr>
          <w:rFonts w:ascii="Times New Roman" w:hAnsi="Times New Roman" w:cs="Times New Roman"/>
          <w:sz w:val="24"/>
          <w:szCs w:val="24"/>
        </w:rPr>
      </w:pPr>
      <w:r w:rsidRPr="003D7B94">
        <w:rPr>
          <w:rFonts w:ascii="Times New Roman" w:hAnsi="Times New Roman" w:cs="Times New Roman"/>
          <w:sz w:val="24"/>
          <w:szCs w:val="24"/>
        </w:rPr>
        <w:t>Приложения к Договору.</w:t>
      </w:r>
    </w:p>
    <w:p w14:paraId="76347002" w14:textId="77777777" w:rsidR="00317BB9" w:rsidRPr="003D7B94" w:rsidRDefault="00317BB9" w:rsidP="00317BB9">
      <w:pPr>
        <w:pStyle w:val="FR2"/>
        <w:spacing w:before="0"/>
        <w:ind w:left="360"/>
        <w:jc w:val="left"/>
        <w:rPr>
          <w:rFonts w:ascii="Times New Roman" w:hAnsi="Times New Roman" w:cs="Times New Roman"/>
          <w:sz w:val="24"/>
          <w:szCs w:val="24"/>
        </w:rPr>
      </w:pPr>
    </w:p>
    <w:p w14:paraId="54BA0099" w14:textId="77777777" w:rsidR="00317BB9" w:rsidRPr="003D7B94" w:rsidRDefault="00317BB9" w:rsidP="00317BB9">
      <w:pPr>
        <w:pStyle w:val="a7"/>
        <w:numPr>
          <w:ilvl w:val="1"/>
          <w:numId w:val="10"/>
        </w:numPr>
        <w:spacing w:line="240" w:lineRule="auto"/>
        <w:ind w:left="0" w:firstLine="567"/>
        <w:rPr>
          <w:rFonts w:ascii="Times New Roman" w:hAnsi="Times New Roman"/>
          <w:szCs w:val="24"/>
        </w:rPr>
      </w:pPr>
      <w:r w:rsidRPr="003D7B94">
        <w:rPr>
          <w:rFonts w:ascii="Times New Roman" w:hAnsi="Times New Roman"/>
          <w:szCs w:val="24"/>
        </w:rPr>
        <w:t>К настоящему Договору прилагаются и являются его составной и неотъемлемой частью:</w:t>
      </w:r>
    </w:p>
    <w:p w14:paraId="7EB5E1CB" w14:textId="77777777" w:rsidR="00317BB9" w:rsidRPr="003D7B94" w:rsidRDefault="00317BB9" w:rsidP="00317BB9">
      <w:pPr>
        <w:pStyle w:val="a7"/>
        <w:ind w:firstLine="540"/>
        <w:rPr>
          <w:rFonts w:ascii="Times New Roman" w:hAnsi="Times New Roman"/>
          <w:kern w:val="28"/>
          <w:szCs w:val="24"/>
        </w:rPr>
      </w:pPr>
      <w:r w:rsidRPr="003D7B94">
        <w:rPr>
          <w:rFonts w:ascii="Times New Roman" w:hAnsi="Times New Roman"/>
          <w:szCs w:val="24"/>
        </w:rPr>
        <w:t xml:space="preserve">Приложение № 1 – </w:t>
      </w:r>
      <w:r w:rsidRPr="003D7B94">
        <w:rPr>
          <w:rFonts w:ascii="Times New Roman" w:hAnsi="Times New Roman"/>
          <w:kern w:val="28"/>
          <w:szCs w:val="24"/>
        </w:rPr>
        <w:t>Акт приема-передачи ИМУЩЕСТВА;</w:t>
      </w:r>
    </w:p>
    <w:p w14:paraId="22A41E63" w14:textId="77777777" w:rsidR="00317BB9" w:rsidRPr="003D7B94" w:rsidRDefault="00317BB9" w:rsidP="00317BB9">
      <w:pPr>
        <w:pStyle w:val="af7"/>
        <w:spacing w:after="0" w:line="240" w:lineRule="atLeast"/>
        <w:ind w:firstLine="360"/>
        <w:rPr>
          <w:sz w:val="24"/>
          <w:szCs w:val="24"/>
        </w:rPr>
      </w:pPr>
    </w:p>
    <w:p w14:paraId="0D2E7656" w14:textId="77777777" w:rsidR="00317BB9" w:rsidRPr="003D7B94" w:rsidRDefault="00317BB9" w:rsidP="00317BB9">
      <w:pPr>
        <w:numPr>
          <w:ilvl w:val="0"/>
          <w:numId w:val="10"/>
        </w:numPr>
        <w:spacing w:line="240" w:lineRule="atLeast"/>
        <w:jc w:val="center"/>
        <w:rPr>
          <w:b/>
          <w:bCs/>
          <w:sz w:val="24"/>
          <w:szCs w:val="24"/>
        </w:rPr>
      </w:pPr>
      <w:r w:rsidRPr="003D7B94">
        <w:rPr>
          <w:b/>
          <w:bCs/>
          <w:sz w:val="24"/>
          <w:szCs w:val="24"/>
        </w:rPr>
        <w:t>АДРЕСА И РЕКВИЗИТЫ СТОРОН</w:t>
      </w:r>
    </w:p>
    <w:p w14:paraId="4A7E87D3" w14:textId="77777777" w:rsidR="00317BB9" w:rsidRPr="003D7B94" w:rsidRDefault="00317BB9" w:rsidP="00317BB9">
      <w:pPr>
        <w:spacing w:line="240" w:lineRule="atLeast"/>
        <w:jc w:val="both"/>
        <w:rPr>
          <w:b/>
          <w:sz w:val="24"/>
          <w:szCs w:val="24"/>
        </w:rPr>
      </w:pPr>
      <w:r w:rsidRPr="003D7B94">
        <w:rPr>
          <w:b/>
          <w:sz w:val="24"/>
          <w:szCs w:val="24"/>
        </w:rPr>
        <w:t xml:space="preserve">                                                                                                                                           </w:t>
      </w:r>
    </w:p>
    <w:tbl>
      <w:tblPr>
        <w:tblStyle w:val="af9"/>
        <w:tblW w:w="0" w:type="auto"/>
        <w:tblLook w:val="04A0" w:firstRow="1" w:lastRow="0" w:firstColumn="1" w:lastColumn="0" w:noHBand="0" w:noVBand="1"/>
      </w:tblPr>
      <w:tblGrid>
        <w:gridCol w:w="4252"/>
        <w:gridCol w:w="5376"/>
      </w:tblGrid>
      <w:tr w:rsidR="00317BB9" w:rsidRPr="003D7B94" w14:paraId="328126E7" w14:textId="77777777" w:rsidTr="0068347B">
        <w:tc>
          <w:tcPr>
            <w:tcW w:w="4252" w:type="dxa"/>
          </w:tcPr>
          <w:p w14:paraId="732D8789"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rPr>
              <w:t>ПРОДАВЕЦ:</w:t>
            </w:r>
          </w:p>
        </w:tc>
        <w:tc>
          <w:tcPr>
            <w:tcW w:w="5376" w:type="dxa"/>
          </w:tcPr>
          <w:p w14:paraId="34B58376"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rPr>
              <w:t>ПОКУПАТЕЛЬ:</w:t>
            </w:r>
          </w:p>
        </w:tc>
      </w:tr>
      <w:tr w:rsidR="00317BB9" w:rsidRPr="003D7B94" w14:paraId="7ECC9381" w14:textId="77777777" w:rsidTr="0068347B">
        <w:trPr>
          <w:trHeight w:val="5723"/>
        </w:trPr>
        <w:tc>
          <w:tcPr>
            <w:tcW w:w="4252" w:type="dxa"/>
          </w:tcPr>
          <w:p w14:paraId="37F0169B" w14:textId="5C691B84" w:rsidR="003D7B94" w:rsidRDefault="003B0FF5" w:rsidP="003D7B94">
            <w:pPr>
              <w:spacing w:line="240" w:lineRule="atLeast"/>
              <w:jc w:val="center"/>
              <w:rPr>
                <w:rFonts w:ascii="Times New Roman" w:hAnsi="Times New Roman"/>
                <w:b/>
                <w:sz w:val="24"/>
                <w:szCs w:val="24"/>
                <w:shd w:val="clear" w:color="auto" w:fill="FFFFFF"/>
              </w:rPr>
            </w:pPr>
            <w:r w:rsidRPr="003B0FF5">
              <w:rPr>
                <w:rFonts w:ascii="Times New Roman" w:hAnsi="Times New Roman"/>
                <w:b/>
                <w:sz w:val="24"/>
                <w:szCs w:val="24"/>
                <w:shd w:val="clear" w:color="auto" w:fill="FFFFFF"/>
              </w:rPr>
              <w:lastRenderedPageBreak/>
              <w:t>АО «Трест «Шахтспецстрой»</w:t>
            </w:r>
          </w:p>
          <w:p w14:paraId="658F2860" w14:textId="77777777" w:rsidR="003D7B94" w:rsidRDefault="003D7B94" w:rsidP="0060658E">
            <w:pPr>
              <w:spacing w:line="240" w:lineRule="atLeast"/>
              <w:rPr>
                <w:rFonts w:ascii="Times New Roman" w:hAnsi="Times New Roman"/>
                <w:b/>
                <w:sz w:val="24"/>
                <w:szCs w:val="24"/>
                <w:shd w:val="clear" w:color="auto" w:fill="FFFFFF"/>
              </w:rPr>
            </w:pPr>
          </w:p>
          <w:p w14:paraId="64BE2E1E" w14:textId="075ED6F5" w:rsidR="00703137" w:rsidRDefault="003B0FF5" w:rsidP="0060658E">
            <w:pPr>
              <w:spacing w:line="240" w:lineRule="atLeast"/>
              <w:rPr>
                <w:rFonts w:ascii="Times New Roman" w:hAnsi="Times New Roman"/>
                <w:b/>
                <w:sz w:val="24"/>
                <w:szCs w:val="24"/>
                <w:shd w:val="clear" w:color="auto" w:fill="FFFFFF"/>
              </w:rPr>
            </w:pPr>
            <w:r w:rsidRPr="003B0FF5">
              <w:rPr>
                <w:rFonts w:ascii="Times New Roman" w:hAnsi="Times New Roman"/>
                <w:b/>
                <w:sz w:val="24"/>
                <w:szCs w:val="24"/>
                <w:shd w:val="clear" w:color="auto" w:fill="FFFFFF"/>
              </w:rPr>
              <w:t>АО «Трест «Шахтспецстрой» (101000, Москва, пер. Архангельский, д. 3, стр. 1, комн. 8; ИНН 7701667331 , ОГРН 1067746761972</w:t>
            </w:r>
            <w:r w:rsidR="003D7B94" w:rsidRPr="003D7B94">
              <w:rPr>
                <w:rFonts w:ascii="Times New Roman" w:hAnsi="Times New Roman"/>
                <w:b/>
                <w:sz w:val="24"/>
                <w:szCs w:val="24"/>
                <w:shd w:val="clear" w:color="auto" w:fill="FFFFFF"/>
              </w:rPr>
              <w:t xml:space="preserve"> </w:t>
            </w:r>
          </w:p>
          <w:p w14:paraId="2DDF8DBD" w14:textId="77777777" w:rsidR="003D7B94" w:rsidRDefault="003D7B94" w:rsidP="0060658E">
            <w:pPr>
              <w:spacing w:line="240" w:lineRule="atLeast"/>
              <w:rPr>
                <w:rFonts w:ascii="Times New Roman" w:hAnsi="Times New Roman"/>
                <w:b/>
                <w:sz w:val="24"/>
                <w:szCs w:val="24"/>
                <w:shd w:val="clear" w:color="auto" w:fill="FFFFFF"/>
              </w:rPr>
            </w:pPr>
          </w:p>
          <w:p w14:paraId="744D669F" w14:textId="77777777" w:rsidR="003D7B94" w:rsidRDefault="003D7B94" w:rsidP="0060658E">
            <w:pPr>
              <w:spacing w:line="240" w:lineRule="atLeast"/>
              <w:rPr>
                <w:rFonts w:ascii="Times New Roman" w:hAnsi="Times New Roman"/>
                <w:b/>
                <w:sz w:val="24"/>
                <w:szCs w:val="24"/>
                <w:shd w:val="clear" w:color="auto" w:fill="FFFFFF"/>
              </w:rPr>
            </w:pPr>
          </w:p>
          <w:p w14:paraId="5866CF3B" w14:textId="77777777" w:rsidR="003D7B94" w:rsidRDefault="003D7B94" w:rsidP="0060658E">
            <w:pPr>
              <w:spacing w:line="240" w:lineRule="atLeast"/>
              <w:rPr>
                <w:rFonts w:ascii="Times New Roman" w:hAnsi="Times New Roman"/>
                <w:b/>
                <w:sz w:val="24"/>
                <w:szCs w:val="24"/>
                <w:shd w:val="clear" w:color="auto" w:fill="FFFFFF"/>
              </w:rPr>
            </w:pPr>
          </w:p>
          <w:p w14:paraId="7B28F2CE" w14:textId="77777777" w:rsidR="003D7B94" w:rsidRDefault="003D7B94" w:rsidP="0060658E">
            <w:pPr>
              <w:spacing w:line="240" w:lineRule="atLeast"/>
              <w:rPr>
                <w:rFonts w:ascii="Times New Roman" w:hAnsi="Times New Roman"/>
                <w:b/>
                <w:sz w:val="24"/>
                <w:szCs w:val="24"/>
                <w:shd w:val="clear" w:color="auto" w:fill="FFFFFF"/>
              </w:rPr>
            </w:pPr>
          </w:p>
          <w:p w14:paraId="6CF7CA03" w14:textId="77777777" w:rsidR="003D7B94" w:rsidRDefault="003D7B94" w:rsidP="0060658E">
            <w:pPr>
              <w:spacing w:line="240" w:lineRule="atLeast"/>
              <w:rPr>
                <w:rFonts w:ascii="Times New Roman" w:hAnsi="Times New Roman"/>
                <w:b/>
                <w:sz w:val="24"/>
                <w:szCs w:val="24"/>
                <w:shd w:val="clear" w:color="auto" w:fill="FFFFFF"/>
              </w:rPr>
            </w:pPr>
          </w:p>
          <w:p w14:paraId="1DD72862" w14:textId="77777777" w:rsidR="003D7B94" w:rsidRDefault="003D7B94" w:rsidP="0060658E">
            <w:pPr>
              <w:spacing w:line="240" w:lineRule="atLeast"/>
              <w:rPr>
                <w:rFonts w:ascii="Times New Roman" w:hAnsi="Times New Roman"/>
                <w:b/>
                <w:sz w:val="24"/>
                <w:szCs w:val="24"/>
                <w:shd w:val="clear" w:color="auto" w:fill="FFFFFF"/>
              </w:rPr>
            </w:pPr>
          </w:p>
          <w:p w14:paraId="46CC1C2B" w14:textId="77777777" w:rsidR="003D7B94" w:rsidRPr="003D7B94" w:rsidRDefault="003D7B94" w:rsidP="0060658E">
            <w:pPr>
              <w:spacing w:line="240" w:lineRule="atLeast"/>
              <w:rPr>
                <w:rFonts w:ascii="Times New Roman" w:hAnsi="Times New Roman"/>
                <w:bCs/>
                <w:sz w:val="24"/>
                <w:szCs w:val="24"/>
              </w:rPr>
            </w:pPr>
          </w:p>
          <w:p w14:paraId="525D2915" w14:textId="2EC6CC97" w:rsidR="00317BB9" w:rsidRPr="003D7B94" w:rsidRDefault="003D7B94" w:rsidP="0060658E">
            <w:pPr>
              <w:spacing w:line="240" w:lineRule="atLeast"/>
              <w:jc w:val="center"/>
              <w:rPr>
                <w:rFonts w:ascii="Times New Roman" w:hAnsi="Times New Roman"/>
                <w:sz w:val="24"/>
                <w:szCs w:val="24"/>
              </w:rPr>
            </w:pPr>
            <w:r>
              <w:rPr>
                <w:rFonts w:ascii="Times New Roman" w:hAnsi="Times New Roman"/>
                <w:b/>
                <w:sz w:val="24"/>
                <w:szCs w:val="24"/>
                <w:shd w:val="clear" w:color="auto" w:fill="FFFFFF"/>
              </w:rPr>
              <w:t>Конкурсный управляющий</w:t>
            </w:r>
          </w:p>
          <w:p w14:paraId="5AFDE9B6" w14:textId="77777777" w:rsidR="00317BB9" w:rsidRPr="003D7B94" w:rsidRDefault="00317BB9" w:rsidP="0060658E">
            <w:pPr>
              <w:spacing w:line="240" w:lineRule="atLeast"/>
              <w:jc w:val="center"/>
              <w:rPr>
                <w:rFonts w:ascii="Times New Roman" w:hAnsi="Times New Roman"/>
                <w:sz w:val="24"/>
                <w:szCs w:val="24"/>
              </w:rPr>
            </w:pPr>
          </w:p>
          <w:p w14:paraId="2DA27B71" w14:textId="77777777" w:rsidR="00317BB9" w:rsidRPr="003D7B94" w:rsidRDefault="00317BB9" w:rsidP="00703137">
            <w:pPr>
              <w:spacing w:line="240" w:lineRule="atLeast"/>
              <w:rPr>
                <w:rFonts w:ascii="Times New Roman" w:hAnsi="Times New Roman"/>
                <w:sz w:val="24"/>
                <w:szCs w:val="24"/>
              </w:rPr>
            </w:pPr>
          </w:p>
          <w:p w14:paraId="47517EBB" w14:textId="77777777" w:rsidR="003B0FF5" w:rsidRDefault="003B0FF5" w:rsidP="003D7B94">
            <w:pPr>
              <w:spacing w:line="240" w:lineRule="atLeast"/>
              <w:jc w:val="center"/>
              <w:rPr>
                <w:rFonts w:ascii="Times New Roman" w:hAnsi="Times New Roman"/>
                <w:b/>
                <w:sz w:val="24"/>
                <w:szCs w:val="24"/>
              </w:rPr>
            </w:pPr>
          </w:p>
          <w:p w14:paraId="1C77955E" w14:textId="77777777" w:rsidR="003B0FF5" w:rsidRDefault="003B0FF5" w:rsidP="003D7B94">
            <w:pPr>
              <w:spacing w:line="240" w:lineRule="atLeast"/>
              <w:jc w:val="center"/>
              <w:rPr>
                <w:rFonts w:ascii="Times New Roman" w:hAnsi="Times New Roman"/>
                <w:b/>
                <w:sz w:val="24"/>
                <w:szCs w:val="24"/>
              </w:rPr>
            </w:pPr>
          </w:p>
          <w:p w14:paraId="4D666023" w14:textId="289FD9B2" w:rsidR="00317BB9" w:rsidRPr="003D7B94" w:rsidRDefault="003B0FF5" w:rsidP="003B0FF5">
            <w:pPr>
              <w:spacing w:line="240" w:lineRule="atLeast"/>
              <w:jc w:val="center"/>
              <w:rPr>
                <w:rFonts w:ascii="Times New Roman" w:hAnsi="Times New Roman"/>
                <w:b/>
                <w:bCs/>
                <w:sz w:val="24"/>
                <w:szCs w:val="24"/>
              </w:rPr>
            </w:pPr>
            <w:r>
              <w:rPr>
                <w:rFonts w:ascii="Times New Roman" w:hAnsi="Times New Roman"/>
                <w:b/>
                <w:sz w:val="24"/>
                <w:szCs w:val="24"/>
              </w:rPr>
              <w:t>_________________</w:t>
            </w:r>
            <w:r>
              <w:t xml:space="preserve"> </w:t>
            </w:r>
            <w:r w:rsidRPr="003B0FF5">
              <w:rPr>
                <w:rFonts w:ascii="Times New Roman" w:hAnsi="Times New Roman"/>
                <w:b/>
                <w:sz w:val="24"/>
                <w:szCs w:val="24"/>
              </w:rPr>
              <w:t xml:space="preserve">Носов </w:t>
            </w:r>
            <w:r>
              <w:rPr>
                <w:rFonts w:ascii="Times New Roman" w:hAnsi="Times New Roman"/>
                <w:b/>
                <w:sz w:val="24"/>
                <w:szCs w:val="24"/>
              </w:rPr>
              <w:t>С.О.</w:t>
            </w:r>
          </w:p>
        </w:tc>
        <w:tc>
          <w:tcPr>
            <w:tcW w:w="5376" w:type="dxa"/>
          </w:tcPr>
          <w:p w14:paraId="6B83007E"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shd w:val="clear" w:color="auto" w:fill="FFFFFF"/>
              </w:rPr>
              <w:t>________________________</w:t>
            </w:r>
          </w:p>
          <w:p w14:paraId="1BB6E38D" w14:textId="77777777" w:rsidR="00317BB9" w:rsidRPr="003D7B94" w:rsidRDefault="00317BB9" w:rsidP="0060658E">
            <w:pPr>
              <w:jc w:val="center"/>
              <w:textAlignment w:val="baseline"/>
              <w:outlineLvl w:val="2"/>
              <w:rPr>
                <w:rFonts w:ascii="Times New Roman" w:hAnsi="Times New Roman"/>
                <w:b/>
                <w:bCs/>
                <w:sz w:val="24"/>
                <w:szCs w:val="24"/>
              </w:rPr>
            </w:pPr>
            <w:r w:rsidRPr="003D7B94">
              <w:rPr>
                <w:rFonts w:ascii="Times New Roman" w:hAnsi="Times New Roman"/>
                <w:sz w:val="24"/>
                <w:szCs w:val="24"/>
                <w:shd w:val="clear" w:color="auto" w:fill="FFFFFF"/>
              </w:rPr>
              <w:t>___________________________________________</w:t>
            </w:r>
          </w:p>
          <w:p w14:paraId="524462C7"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sz w:val="24"/>
                <w:szCs w:val="24"/>
                <w:shd w:val="clear" w:color="auto" w:fill="FFFFFF"/>
              </w:rPr>
              <w:t>_________________________________________</w:t>
            </w:r>
          </w:p>
          <w:p w14:paraId="248E3BDE" w14:textId="77777777" w:rsidR="00317BB9" w:rsidRPr="003D7B94" w:rsidRDefault="00317BB9" w:rsidP="0060658E">
            <w:pPr>
              <w:jc w:val="center"/>
              <w:textAlignment w:val="baseline"/>
              <w:outlineLvl w:val="2"/>
              <w:rPr>
                <w:rFonts w:ascii="Times New Roman" w:hAnsi="Times New Roman"/>
                <w:b/>
                <w:bCs/>
                <w:sz w:val="24"/>
                <w:szCs w:val="24"/>
              </w:rPr>
            </w:pPr>
            <w:r w:rsidRPr="003D7B94">
              <w:rPr>
                <w:rFonts w:ascii="Times New Roman" w:hAnsi="Times New Roman"/>
                <w:b/>
                <w:sz w:val="24"/>
                <w:szCs w:val="24"/>
                <w:shd w:val="clear" w:color="auto" w:fill="FFFFFF"/>
              </w:rPr>
              <w:t>__________________________________________</w:t>
            </w:r>
          </w:p>
          <w:p w14:paraId="7F9B89BD" w14:textId="77777777" w:rsidR="00317BB9" w:rsidRPr="003D7B94" w:rsidRDefault="00317BB9" w:rsidP="0060658E">
            <w:pPr>
              <w:spacing w:line="240" w:lineRule="atLeast"/>
              <w:rPr>
                <w:rFonts w:ascii="Times New Roman" w:hAnsi="Times New Roman"/>
                <w:b/>
                <w:sz w:val="24"/>
                <w:szCs w:val="24"/>
              </w:rPr>
            </w:pPr>
          </w:p>
          <w:p w14:paraId="0D000C8D" w14:textId="77777777" w:rsidR="00317BB9" w:rsidRPr="003D7B94" w:rsidRDefault="00317BB9" w:rsidP="0060658E">
            <w:pPr>
              <w:spacing w:line="240" w:lineRule="atLeast"/>
              <w:jc w:val="center"/>
              <w:rPr>
                <w:rFonts w:ascii="Times New Roman" w:hAnsi="Times New Roman"/>
                <w:sz w:val="24"/>
                <w:szCs w:val="24"/>
              </w:rPr>
            </w:pPr>
          </w:p>
          <w:p w14:paraId="55EE3E7C" w14:textId="77777777" w:rsidR="00317BB9" w:rsidRPr="003D7B94" w:rsidRDefault="00317BB9" w:rsidP="0060658E">
            <w:pPr>
              <w:spacing w:line="240" w:lineRule="atLeast"/>
              <w:jc w:val="center"/>
              <w:rPr>
                <w:rFonts w:ascii="Times New Roman" w:hAnsi="Times New Roman"/>
                <w:sz w:val="24"/>
                <w:szCs w:val="24"/>
              </w:rPr>
            </w:pPr>
          </w:p>
          <w:p w14:paraId="2FDFFCE8" w14:textId="77777777" w:rsidR="00317BB9" w:rsidRPr="003D7B94" w:rsidRDefault="00317BB9" w:rsidP="0060658E">
            <w:pPr>
              <w:spacing w:line="240" w:lineRule="atLeast"/>
              <w:jc w:val="center"/>
              <w:rPr>
                <w:rFonts w:ascii="Times New Roman" w:hAnsi="Times New Roman"/>
                <w:sz w:val="24"/>
                <w:szCs w:val="24"/>
              </w:rPr>
            </w:pPr>
          </w:p>
          <w:p w14:paraId="3EF60C4D" w14:textId="77777777" w:rsidR="00317BB9" w:rsidRPr="003D7B94" w:rsidRDefault="00317BB9" w:rsidP="0060658E">
            <w:pPr>
              <w:spacing w:line="240" w:lineRule="atLeast"/>
              <w:jc w:val="center"/>
              <w:rPr>
                <w:rFonts w:ascii="Times New Roman" w:hAnsi="Times New Roman"/>
                <w:sz w:val="24"/>
                <w:szCs w:val="24"/>
              </w:rPr>
            </w:pPr>
          </w:p>
          <w:p w14:paraId="0042AC69" w14:textId="77777777" w:rsidR="00317BB9" w:rsidRPr="003D7B94" w:rsidRDefault="00317BB9" w:rsidP="0060658E">
            <w:pPr>
              <w:spacing w:line="240" w:lineRule="atLeast"/>
              <w:jc w:val="center"/>
              <w:rPr>
                <w:rFonts w:ascii="Times New Roman" w:hAnsi="Times New Roman"/>
                <w:sz w:val="24"/>
                <w:szCs w:val="24"/>
              </w:rPr>
            </w:pPr>
          </w:p>
          <w:p w14:paraId="18DCE1BC" w14:textId="77777777" w:rsidR="00317BB9" w:rsidRPr="003D7B94" w:rsidRDefault="00317BB9" w:rsidP="0060658E">
            <w:pPr>
              <w:spacing w:line="240" w:lineRule="atLeast"/>
              <w:jc w:val="center"/>
              <w:rPr>
                <w:rFonts w:ascii="Times New Roman" w:hAnsi="Times New Roman"/>
                <w:sz w:val="24"/>
                <w:szCs w:val="24"/>
              </w:rPr>
            </w:pPr>
          </w:p>
          <w:p w14:paraId="6CCC9581" w14:textId="77777777" w:rsidR="00317BB9" w:rsidRPr="003D7B94" w:rsidRDefault="00317BB9" w:rsidP="0060658E">
            <w:pPr>
              <w:spacing w:line="240" w:lineRule="atLeast"/>
              <w:jc w:val="center"/>
              <w:rPr>
                <w:rFonts w:ascii="Times New Roman" w:hAnsi="Times New Roman"/>
                <w:sz w:val="24"/>
                <w:szCs w:val="24"/>
              </w:rPr>
            </w:pPr>
          </w:p>
          <w:p w14:paraId="7F906483" w14:textId="77777777" w:rsidR="00317BB9" w:rsidRPr="003D7B94" w:rsidRDefault="00317BB9" w:rsidP="0060658E">
            <w:pPr>
              <w:spacing w:line="240" w:lineRule="atLeast"/>
              <w:jc w:val="center"/>
              <w:rPr>
                <w:rFonts w:ascii="Times New Roman" w:hAnsi="Times New Roman"/>
                <w:sz w:val="24"/>
                <w:szCs w:val="24"/>
              </w:rPr>
            </w:pPr>
          </w:p>
          <w:p w14:paraId="616CE229" w14:textId="77777777" w:rsidR="00317BB9" w:rsidRPr="003D7B94" w:rsidRDefault="00317BB9" w:rsidP="0060658E">
            <w:pPr>
              <w:spacing w:line="240" w:lineRule="atLeast"/>
              <w:jc w:val="center"/>
              <w:rPr>
                <w:rFonts w:ascii="Times New Roman" w:hAnsi="Times New Roman"/>
                <w:sz w:val="24"/>
                <w:szCs w:val="24"/>
              </w:rPr>
            </w:pPr>
          </w:p>
          <w:p w14:paraId="292D2061" w14:textId="77777777" w:rsidR="00317BB9" w:rsidRPr="003D7B94" w:rsidRDefault="00317BB9" w:rsidP="0060658E">
            <w:pPr>
              <w:spacing w:line="240" w:lineRule="atLeast"/>
              <w:jc w:val="center"/>
              <w:rPr>
                <w:rFonts w:ascii="Times New Roman" w:hAnsi="Times New Roman"/>
                <w:sz w:val="24"/>
                <w:szCs w:val="24"/>
              </w:rPr>
            </w:pPr>
          </w:p>
          <w:p w14:paraId="433FE8C7" w14:textId="77777777" w:rsidR="00317BB9" w:rsidRPr="003D7B94" w:rsidRDefault="00317BB9" w:rsidP="0060658E">
            <w:pPr>
              <w:spacing w:line="240" w:lineRule="atLeast"/>
              <w:jc w:val="center"/>
              <w:rPr>
                <w:rFonts w:ascii="Times New Roman" w:hAnsi="Times New Roman"/>
                <w:sz w:val="24"/>
                <w:szCs w:val="24"/>
              </w:rPr>
            </w:pPr>
          </w:p>
          <w:p w14:paraId="05D1F556" w14:textId="77777777" w:rsidR="00317BB9" w:rsidRPr="003D7B94" w:rsidRDefault="00317BB9" w:rsidP="0060658E">
            <w:pPr>
              <w:spacing w:line="240" w:lineRule="atLeast"/>
              <w:jc w:val="center"/>
              <w:rPr>
                <w:rFonts w:ascii="Times New Roman" w:hAnsi="Times New Roman"/>
                <w:sz w:val="24"/>
                <w:szCs w:val="24"/>
              </w:rPr>
            </w:pPr>
          </w:p>
          <w:p w14:paraId="62BD8BF4" w14:textId="77777777" w:rsidR="00317BB9" w:rsidRPr="003D7B94" w:rsidRDefault="00317BB9" w:rsidP="0060658E">
            <w:pPr>
              <w:spacing w:line="240" w:lineRule="atLeast"/>
              <w:jc w:val="center"/>
              <w:rPr>
                <w:rFonts w:ascii="Times New Roman" w:hAnsi="Times New Roman"/>
                <w:b/>
                <w:sz w:val="24"/>
                <w:szCs w:val="24"/>
              </w:rPr>
            </w:pPr>
            <w:r w:rsidRPr="003D7B94">
              <w:rPr>
                <w:rFonts w:ascii="Times New Roman" w:hAnsi="Times New Roman"/>
                <w:b/>
                <w:sz w:val="24"/>
                <w:szCs w:val="24"/>
              </w:rPr>
              <w:t xml:space="preserve">                     </w:t>
            </w:r>
          </w:p>
          <w:p w14:paraId="6E9056A9" w14:textId="77777777" w:rsidR="00703137" w:rsidRPr="003D7B94" w:rsidRDefault="00703137" w:rsidP="0060658E">
            <w:pPr>
              <w:spacing w:line="240" w:lineRule="atLeast"/>
              <w:jc w:val="center"/>
              <w:rPr>
                <w:rFonts w:ascii="Times New Roman" w:hAnsi="Times New Roman"/>
                <w:b/>
                <w:sz w:val="24"/>
                <w:szCs w:val="24"/>
              </w:rPr>
            </w:pPr>
          </w:p>
          <w:p w14:paraId="32597965" w14:textId="77777777" w:rsidR="00703137" w:rsidRPr="003D7B94" w:rsidRDefault="00703137" w:rsidP="0060658E">
            <w:pPr>
              <w:spacing w:line="240" w:lineRule="atLeast"/>
              <w:jc w:val="center"/>
              <w:rPr>
                <w:rFonts w:ascii="Times New Roman" w:hAnsi="Times New Roman"/>
                <w:b/>
                <w:sz w:val="24"/>
                <w:szCs w:val="24"/>
              </w:rPr>
            </w:pPr>
          </w:p>
          <w:p w14:paraId="1CAEF3D2" w14:textId="77777777" w:rsidR="00317BB9" w:rsidRPr="003D7B94" w:rsidRDefault="00317BB9" w:rsidP="00703137">
            <w:pPr>
              <w:spacing w:line="240" w:lineRule="atLeast"/>
              <w:rPr>
                <w:rFonts w:ascii="Times New Roman" w:hAnsi="Times New Roman"/>
                <w:b/>
                <w:bCs/>
                <w:sz w:val="24"/>
                <w:szCs w:val="24"/>
              </w:rPr>
            </w:pPr>
            <w:r w:rsidRPr="003D7B94">
              <w:rPr>
                <w:rFonts w:ascii="Times New Roman" w:hAnsi="Times New Roman"/>
                <w:b/>
                <w:sz w:val="24"/>
                <w:szCs w:val="24"/>
              </w:rPr>
              <w:t>___________________ ___________________</w:t>
            </w:r>
          </w:p>
        </w:tc>
      </w:tr>
    </w:tbl>
    <w:p w14:paraId="0943C25D" w14:textId="77777777" w:rsidR="00317BB9" w:rsidRPr="003D7B94" w:rsidRDefault="00317BB9" w:rsidP="00317BB9">
      <w:pPr>
        <w:shd w:val="clear" w:color="auto" w:fill="FFFFFF"/>
        <w:jc w:val="right"/>
        <w:rPr>
          <w:b/>
          <w:bCs/>
          <w:sz w:val="24"/>
          <w:szCs w:val="24"/>
        </w:rPr>
      </w:pPr>
    </w:p>
    <w:p w14:paraId="07841F10" w14:textId="77777777" w:rsidR="00317BB9" w:rsidRPr="00317BB9" w:rsidRDefault="00317BB9" w:rsidP="00317BB9">
      <w:pPr>
        <w:shd w:val="clear" w:color="auto" w:fill="FFFFFF"/>
        <w:jc w:val="right"/>
        <w:rPr>
          <w:b/>
          <w:bCs/>
          <w:sz w:val="25"/>
          <w:szCs w:val="25"/>
        </w:rPr>
      </w:pPr>
    </w:p>
    <w:p w14:paraId="72A861E8" w14:textId="77777777" w:rsidR="00317BB9" w:rsidRPr="00317BB9" w:rsidRDefault="00317BB9" w:rsidP="00317BB9">
      <w:pPr>
        <w:shd w:val="clear" w:color="auto" w:fill="FFFFFF"/>
        <w:jc w:val="right"/>
        <w:rPr>
          <w:b/>
          <w:bCs/>
          <w:sz w:val="25"/>
          <w:szCs w:val="25"/>
        </w:rPr>
      </w:pPr>
    </w:p>
    <w:p w14:paraId="40C0EADB" w14:textId="77777777" w:rsidR="00317BB9" w:rsidRPr="00317BB9" w:rsidRDefault="00317BB9" w:rsidP="00317BB9">
      <w:pPr>
        <w:shd w:val="clear" w:color="auto" w:fill="FFFFFF"/>
        <w:jc w:val="right"/>
        <w:rPr>
          <w:b/>
          <w:bCs/>
          <w:sz w:val="25"/>
          <w:szCs w:val="25"/>
        </w:rPr>
      </w:pPr>
    </w:p>
    <w:p w14:paraId="6BFB0A48" w14:textId="77777777" w:rsidR="0082230B" w:rsidRPr="00317BB9" w:rsidRDefault="0082230B" w:rsidP="00317BB9"/>
    <w:sectPr w:rsidR="0082230B" w:rsidRPr="00317BB9" w:rsidSect="003B0FF5">
      <w:headerReference w:type="even" r:id="rId8"/>
      <w:headerReference w:type="default" r:id="rId9"/>
      <w:headerReference w:type="first" r:id="rId10"/>
      <w:pgSz w:w="11906" w:h="16838" w:code="9"/>
      <w:pgMar w:top="0" w:right="851" w:bottom="1560"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8B0D" w14:textId="77777777" w:rsidR="00265E38" w:rsidRDefault="00265E38">
      <w:r>
        <w:separator/>
      </w:r>
    </w:p>
  </w:endnote>
  <w:endnote w:type="continuationSeparator" w:id="0">
    <w:p w14:paraId="1D69FE13" w14:textId="77777777" w:rsidR="00265E38" w:rsidRDefault="0026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F6A4" w14:textId="77777777" w:rsidR="00265E38" w:rsidRDefault="00265E38">
      <w:r>
        <w:separator/>
      </w:r>
    </w:p>
  </w:footnote>
  <w:footnote w:type="continuationSeparator" w:id="0">
    <w:p w14:paraId="401184CB" w14:textId="77777777" w:rsidR="00265E38" w:rsidRDefault="0026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0FFD" w14:textId="77777777" w:rsidR="00B95C57" w:rsidRDefault="00655887">
    <w:pPr>
      <w:pStyle w:val="a3"/>
      <w:framePr w:wrap="around" w:vAnchor="text" w:hAnchor="margin" w:xAlign="center" w:y="1"/>
      <w:rPr>
        <w:rStyle w:val="a5"/>
      </w:rPr>
    </w:pPr>
    <w:r>
      <w:rPr>
        <w:rStyle w:val="a5"/>
      </w:rPr>
      <w:fldChar w:fldCharType="begin"/>
    </w:r>
    <w:r w:rsidR="00B95C57">
      <w:rPr>
        <w:rStyle w:val="a5"/>
      </w:rPr>
      <w:instrText xml:space="preserve">PAGE  </w:instrText>
    </w:r>
    <w:r>
      <w:rPr>
        <w:rStyle w:val="a5"/>
      </w:rPr>
      <w:fldChar w:fldCharType="separate"/>
    </w:r>
    <w:r w:rsidR="00703137">
      <w:rPr>
        <w:rStyle w:val="a5"/>
        <w:noProof/>
      </w:rPr>
      <w:t>1</w:t>
    </w:r>
    <w:r>
      <w:rPr>
        <w:rStyle w:val="a5"/>
      </w:rPr>
      <w:fldChar w:fldCharType="end"/>
    </w:r>
  </w:p>
  <w:p w14:paraId="2B913840" w14:textId="77777777" w:rsidR="00B95C57" w:rsidRDefault="00B95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8F6F" w14:textId="77777777" w:rsidR="00B95C57" w:rsidRDefault="00655887">
    <w:pPr>
      <w:pStyle w:val="a3"/>
      <w:framePr w:wrap="around" w:vAnchor="text" w:hAnchor="margin" w:xAlign="center" w:y="1"/>
      <w:rPr>
        <w:rStyle w:val="a5"/>
      </w:rPr>
    </w:pPr>
    <w:r>
      <w:rPr>
        <w:rStyle w:val="a5"/>
      </w:rPr>
      <w:fldChar w:fldCharType="begin"/>
    </w:r>
    <w:r w:rsidR="00B95C57">
      <w:rPr>
        <w:rStyle w:val="a5"/>
      </w:rPr>
      <w:instrText xml:space="preserve">PAGE  </w:instrText>
    </w:r>
    <w:r>
      <w:rPr>
        <w:rStyle w:val="a5"/>
      </w:rPr>
      <w:fldChar w:fldCharType="separate"/>
    </w:r>
    <w:r w:rsidR="00C42115">
      <w:rPr>
        <w:rStyle w:val="a5"/>
        <w:noProof/>
      </w:rPr>
      <w:t>5</w:t>
    </w:r>
    <w:r>
      <w:rPr>
        <w:rStyle w:val="a5"/>
      </w:rPr>
      <w:fldChar w:fldCharType="end"/>
    </w:r>
  </w:p>
  <w:p w14:paraId="04FF917C" w14:textId="77777777" w:rsidR="00B95C57" w:rsidRDefault="00B95C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28A5" w14:textId="77777777" w:rsidR="00295D11" w:rsidRPr="00196561" w:rsidRDefault="00265E38" w:rsidP="00295D11">
    <w:pPr>
      <w:pStyle w:val="a3"/>
      <w:rPr>
        <w:b/>
        <w:color w:val="FF0000"/>
      </w:rPr>
    </w:pPr>
    <w:r>
      <w:rPr>
        <w:noProof/>
        <w:lang w:eastAsia="ar-SA"/>
      </w:rPr>
      <w:pict w14:anchorId="2A526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2859" o:spid="_x0000_s2049" type="#_x0000_t136" style="position:absolute;margin-left:0;margin-top:0;width:479.6pt;height:159.85pt;rotation:315;z-index:-251658752;mso-position-horizontal:center;mso-position-horizontal-relative:margin;mso-position-vertical:center;mso-position-vertical-relative:margin" o:allowincell="f" fillcolor="red" stroked="f">
          <v:fill opacity=".5"/>
          <v:textpath style="font-family:&quot;Times New Roman&quot;;font-size:1pt" string="ПРОЕКТ"/>
          <w10:wrap anchorx="margin" anchory="margin"/>
        </v:shape>
      </w:pict>
    </w:r>
    <w:r w:rsidR="00295D11" w:rsidRPr="00196561">
      <w:rPr>
        <w:b/>
        <w:color w:val="FF0000"/>
      </w:rPr>
      <w:t>ДАННЫЙ ДОГОВОР КУПЛИ-ПРОДАЖИ ИМУЩЕСТВА</w:t>
    </w:r>
    <w:r w:rsidR="00295D11">
      <w:rPr>
        <w:b/>
        <w:color w:val="FF0000"/>
      </w:rPr>
      <w:t xml:space="preserve"> </w:t>
    </w:r>
    <w:r w:rsidR="00295D11" w:rsidRPr="00196561">
      <w:rPr>
        <w:b/>
        <w:color w:val="FF0000"/>
      </w:rPr>
      <w:t>ЯВЛЯЕТСЯ ПРОЕКТОМ</w:t>
    </w:r>
  </w:p>
  <w:p w14:paraId="6A6F1E2D" w14:textId="77777777" w:rsidR="00295D11" w:rsidRPr="00196561" w:rsidRDefault="00295D11" w:rsidP="00295D11">
    <w:pPr>
      <w:pStyle w:val="a3"/>
      <w:rPr>
        <w:b/>
        <w:color w:val="FF0000"/>
      </w:rPr>
    </w:pPr>
    <w:r w:rsidRPr="00196561">
      <w:rPr>
        <w:b/>
        <w:color w:val="FF0000"/>
      </w:rPr>
      <w:t>По результатам торгов в этот проект Договора могут быть внесены изменения и дополнения по согласованию сторон</w:t>
    </w:r>
  </w:p>
  <w:p w14:paraId="43E59531" w14:textId="77777777" w:rsidR="00295D11" w:rsidRDefault="00295D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6EA4"/>
    <w:multiLevelType w:val="hybridMultilevel"/>
    <w:tmpl w:val="03CC20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AD7AB4"/>
    <w:multiLevelType w:val="multilevel"/>
    <w:tmpl w:val="8D70A3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131" w:firstLine="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59C11E0"/>
    <w:multiLevelType w:val="multilevel"/>
    <w:tmpl w:val="0280288C"/>
    <w:lvl w:ilvl="0">
      <w:start w:val="6"/>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274B3203"/>
    <w:multiLevelType w:val="hybridMultilevel"/>
    <w:tmpl w:val="458A273E"/>
    <w:lvl w:ilvl="0" w:tplc="B8C272DE">
      <w:start w:val="6"/>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D53A29"/>
    <w:multiLevelType w:val="hybridMultilevel"/>
    <w:tmpl w:val="E3E099D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36EC4462"/>
    <w:multiLevelType w:val="multilevel"/>
    <w:tmpl w:val="83F24962"/>
    <w:lvl w:ilvl="0">
      <w:start w:val="1"/>
      <w:numFmt w:val="decimal"/>
      <w:lvlText w:val="%1."/>
      <w:lvlJc w:val="left"/>
      <w:pPr>
        <w:ind w:left="1632" w:hanging="1065"/>
      </w:pPr>
      <w:rPr>
        <w:rFonts w:cs="Times New Roman" w:hint="default"/>
      </w:rPr>
    </w:lvl>
    <w:lvl w:ilvl="1">
      <w:start w:val="1"/>
      <w:numFmt w:val="decimal"/>
      <w:isLgl/>
      <w:lvlText w:val="%1.%2."/>
      <w:lvlJc w:val="left"/>
      <w:pPr>
        <w:ind w:left="1070" w:hanging="360"/>
      </w:pPr>
      <w:rPr>
        <w:rFonts w:cs="Times New Roman" w:hint="default"/>
        <w:color w:val="auto"/>
        <w:sz w:val="24"/>
      </w:rPr>
    </w:lvl>
    <w:lvl w:ilvl="2">
      <w:start w:val="1"/>
      <w:numFmt w:val="decimal"/>
      <w:isLgl/>
      <w:lvlText w:val="%1.%2.%3."/>
      <w:lvlJc w:val="left"/>
      <w:pPr>
        <w:ind w:left="1289" w:hanging="720"/>
      </w:pPr>
      <w:rPr>
        <w:rFonts w:cs="Times New Roman" w:hint="default"/>
        <w:color w:val="auto"/>
        <w:sz w:val="24"/>
      </w:rPr>
    </w:lvl>
    <w:lvl w:ilvl="3">
      <w:start w:val="1"/>
      <w:numFmt w:val="decimal"/>
      <w:isLgl/>
      <w:lvlText w:val="%1.%2.%3.%4."/>
      <w:lvlJc w:val="left"/>
      <w:pPr>
        <w:ind w:left="1290" w:hanging="720"/>
      </w:pPr>
      <w:rPr>
        <w:rFonts w:cs="Times New Roman" w:hint="default"/>
        <w:color w:val="auto"/>
        <w:sz w:val="24"/>
      </w:rPr>
    </w:lvl>
    <w:lvl w:ilvl="4">
      <w:start w:val="1"/>
      <w:numFmt w:val="decimal"/>
      <w:isLgl/>
      <w:lvlText w:val="%1.%2.%3.%4.%5."/>
      <w:lvlJc w:val="left"/>
      <w:pPr>
        <w:ind w:left="1651" w:hanging="1080"/>
      </w:pPr>
      <w:rPr>
        <w:rFonts w:cs="Times New Roman" w:hint="default"/>
        <w:color w:val="auto"/>
        <w:sz w:val="24"/>
      </w:rPr>
    </w:lvl>
    <w:lvl w:ilvl="5">
      <w:start w:val="1"/>
      <w:numFmt w:val="decimal"/>
      <w:isLgl/>
      <w:lvlText w:val="%1.%2.%3.%4.%5.%6."/>
      <w:lvlJc w:val="left"/>
      <w:pPr>
        <w:ind w:left="1652" w:hanging="1080"/>
      </w:pPr>
      <w:rPr>
        <w:rFonts w:cs="Times New Roman" w:hint="default"/>
        <w:color w:val="auto"/>
        <w:sz w:val="24"/>
      </w:rPr>
    </w:lvl>
    <w:lvl w:ilvl="6">
      <w:start w:val="1"/>
      <w:numFmt w:val="decimal"/>
      <w:isLgl/>
      <w:lvlText w:val="%1.%2.%3.%4.%5.%6.%7."/>
      <w:lvlJc w:val="left"/>
      <w:pPr>
        <w:ind w:left="1653" w:hanging="1080"/>
      </w:pPr>
      <w:rPr>
        <w:rFonts w:cs="Times New Roman" w:hint="default"/>
        <w:color w:val="auto"/>
        <w:sz w:val="24"/>
      </w:rPr>
    </w:lvl>
    <w:lvl w:ilvl="7">
      <w:start w:val="1"/>
      <w:numFmt w:val="decimal"/>
      <w:isLgl/>
      <w:lvlText w:val="%1.%2.%3.%4.%5.%6.%7.%8."/>
      <w:lvlJc w:val="left"/>
      <w:pPr>
        <w:ind w:left="2014" w:hanging="1440"/>
      </w:pPr>
      <w:rPr>
        <w:rFonts w:cs="Times New Roman" w:hint="default"/>
        <w:color w:val="auto"/>
        <w:sz w:val="24"/>
      </w:rPr>
    </w:lvl>
    <w:lvl w:ilvl="8">
      <w:start w:val="1"/>
      <w:numFmt w:val="decimal"/>
      <w:isLgl/>
      <w:lvlText w:val="%1.%2.%3.%4.%5.%6.%7.%8.%9."/>
      <w:lvlJc w:val="left"/>
      <w:pPr>
        <w:ind w:left="2015" w:hanging="1440"/>
      </w:pPr>
      <w:rPr>
        <w:rFonts w:cs="Times New Roman" w:hint="default"/>
        <w:color w:val="auto"/>
        <w:sz w:val="24"/>
      </w:rPr>
    </w:lvl>
  </w:abstractNum>
  <w:abstractNum w:abstractNumId="6" w15:restartNumberingAfterBreak="0">
    <w:nsid w:val="482C02A9"/>
    <w:multiLevelType w:val="multilevel"/>
    <w:tmpl w:val="0419001F"/>
    <w:lvl w:ilvl="0">
      <w:start w:val="1"/>
      <w:numFmt w:val="decimal"/>
      <w:lvlText w:val="%1."/>
      <w:lvlJc w:val="left"/>
      <w:pPr>
        <w:ind w:left="5039"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9FC0261"/>
    <w:multiLevelType w:val="multilevel"/>
    <w:tmpl w:val="C61CC3FE"/>
    <w:lvl w:ilvl="0">
      <w:start w:val="3"/>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B146DA"/>
    <w:multiLevelType w:val="multilevel"/>
    <w:tmpl w:val="BA2A4E0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76E3B6A"/>
    <w:multiLevelType w:val="hybridMultilevel"/>
    <w:tmpl w:val="834C5F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C"/>
    <w:rsid w:val="00004836"/>
    <w:rsid w:val="00011DB5"/>
    <w:rsid w:val="0002417C"/>
    <w:rsid w:val="0003654C"/>
    <w:rsid w:val="00041844"/>
    <w:rsid w:val="0004428B"/>
    <w:rsid w:val="0004430E"/>
    <w:rsid w:val="000475DB"/>
    <w:rsid w:val="00051ECB"/>
    <w:rsid w:val="000543AD"/>
    <w:rsid w:val="0006139E"/>
    <w:rsid w:val="000702C0"/>
    <w:rsid w:val="00070F3F"/>
    <w:rsid w:val="00080154"/>
    <w:rsid w:val="00080C58"/>
    <w:rsid w:val="00084398"/>
    <w:rsid w:val="000856DD"/>
    <w:rsid w:val="000A320B"/>
    <w:rsid w:val="000A3FBC"/>
    <w:rsid w:val="000B384A"/>
    <w:rsid w:val="000B543C"/>
    <w:rsid w:val="000C3CA5"/>
    <w:rsid w:val="000C513E"/>
    <w:rsid w:val="000C6D76"/>
    <w:rsid w:val="000D671A"/>
    <w:rsid w:val="000E4662"/>
    <w:rsid w:val="000F4EB5"/>
    <w:rsid w:val="00103090"/>
    <w:rsid w:val="0010418D"/>
    <w:rsid w:val="0010452B"/>
    <w:rsid w:val="00104F45"/>
    <w:rsid w:val="0011164C"/>
    <w:rsid w:val="00120A5F"/>
    <w:rsid w:val="0012517E"/>
    <w:rsid w:val="00134FC8"/>
    <w:rsid w:val="001401F2"/>
    <w:rsid w:val="00142581"/>
    <w:rsid w:val="001514C6"/>
    <w:rsid w:val="0016295A"/>
    <w:rsid w:val="00163B9F"/>
    <w:rsid w:val="00170838"/>
    <w:rsid w:val="0017272E"/>
    <w:rsid w:val="0017535A"/>
    <w:rsid w:val="00177E26"/>
    <w:rsid w:val="0018172C"/>
    <w:rsid w:val="00182729"/>
    <w:rsid w:val="00186CC1"/>
    <w:rsid w:val="0019044A"/>
    <w:rsid w:val="00191AF2"/>
    <w:rsid w:val="0019228E"/>
    <w:rsid w:val="001A2D5F"/>
    <w:rsid w:val="001A57CC"/>
    <w:rsid w:val="001B09D9"/>
    <w:rsid w:val="001B4CD1"/>
    <w:rsid w:val="001D694B"/>
    <w:rsid w:val="001D708E"/>
    <w:rsid w:val="001E1491"/>
    <w:rsid w:val="001E4B2B"/>
    <w:rsid w:val="001F08A7"/>
    <w:rsid w:val="001F6ED3"/>
    <w:rsid w:val="00206DF4"/>
    <w:rsid w:val="00210B63"/>
    <w:rsid w:val="00211265"/>
    <w:rsid w:val="00223C07"/>
    <w:rsid w:val="002471DD"/>
    <w:rsid w:val="00253E2D"/>
    <w:rsid w:val="00262E46"/>
    <w:rsid w:val="00265E38"/>
    <w:rsid w:val="00271DED"/>
    <w:rsid w:val="002752DA"/>
    <w:rsid w:val="00280F6E"/>
    <w:rsid w:val="0028563A"/>
    <w:rsid w:val="00285B30"/>
    <w:rsid w:val="00287BAC"/>
    <w:rsid w:val="00295D11"/>
    <w:rsid w:val="00296B26"/>
    <w:rsid w:val="002A09BA"/>
    <w:rsid w:val="002A6A60"/>
    <w:rsid w:val="002B0B44"/>
    <w:rsid w:val="002D3F24"/>
    <w:rsid w:val="002E1073"/>
    <w:rsid w:val="002F18BD"/>
    <w:rsid w:val="002F2B34"/>
    <w:rsid w:val="003038A5"/>
    <w:rsid w:val="00316BF0"/>
    <w:rsid w:val="00317BB9"/>
    <w:rsid w:val="00323F56"/>
    <w:rsid w:val="003259D8"/>
    <w:rsid w:val="00336F47"/>
    <w:rsid w:val="00346400"/>
    <w:rsid w:val="00347D13"/>
    <w:rsid w:val="00353CE3"/>
    <w:rsid w:val="00364C00"/>
    <w:rsid w:val="00374CF0"/>
    <w:rsid w:val="003820C8"/>
    <w:rsid w:val="003836D4"/>
    <w:rsid w:val="00383BAC"/>
    <w:rsid w:val="00384F20"/>
    <w:rsid w:val="00397E57"/>
    <w:rsid w:val="003B065B"/>
    <w:rsid w:val="003B0FF5"/>
    <w:rsid w:val="003B522C"/>
    <w:rsid w:val="003D0BB0"/>
    <w:rsid w:val="003D7B94"/>
    <w:rsid w:val="003E65F1"/>
    <w:rsid w:val="003F5F54"/>
    <w:rsid w:val="004261F0"/>
    <w:rsid w:val="00440EA5"/>
    <w:rsid w:val="00442E78"/>
    <w:rsid w:val="004560FF"/>
    <w:rsid w:val="004603F7"/>
    <w:rsid w:val="00464DD3"/>
    <w:rsid w:val="00481225"/>
    <w:rsid w:val="004836FE"/>
    <w:rsid w:val="00493B5E"/>
    <w:rsid w:val="004A3997"/>
    <w:rsid w:val="004B050F"/>
    <w:rsid w:val="004B781A"/>
    <w:rsid w:val="004B7A74"/>
    <w:rsid w:val="004D081B"/>
    <w:rsid w:val="004D2DCF"/>
    <w:rsid w:val="004D5C6D"/>
    <w:rsid w:val="004D7E44"/>
    <w:rsid w:val="004E0ED3"/>
    <w:rsid w:val="004E6758"/>
    <w:rsid w:val="004F538A"/>
    <w:rsid w:val="004F69CD"/>
    <w:rsid w:val="004F6F99"/>
    <w:rsid w:val="00501B26"/>
    <w:rsid w:val="0050320C"/>
    <w:rsid w:val="00503E68"/>
    <w:rsid w:val="00506211"/>
    <w:rsid w:val="00514514"/>
    <w:rsid w:val="00516FDC"/>
    <w:rsid w:val="00520F90"/>
    <w:rsid w:val="0053202A"/>
    <w:rsid w:val="00553C5C"/>
    <w:rsid w:val="00560D5B"/>
    <w:rsid w:val="00560F5F"/>
    <w:rsid w:val="005631D4"/>
    <w:rsid w:val="00564B2D"/>
    <w:rsid w:val="0057238C"/>
    <w:rsid w:val="005820E5"/>
    <w:rsid w:val="0058785E"/>
    <w:rsid w:val="0059369E"/>
    <w:rsid w:val="005A64D7"/>
    <w:rsid w:val="005B34D4"/>
    <w:rsid w:val="005C20C8"/>
    <w:rsid w:val="005C32D3"/>
    <w:rsid w:val="005D2305"/>
    <w:rsid w:val="005D30FD"/>
    <w:rsid w:val="005E39DA"/>
    <w:rsid w:val="005E7BE5"/>
    <w:rsid w:val="00600495"/>
    <w:rsid w:val="00601A92"/>
    <w:rsid w:val="0060362A"/>
    <w:rsid w:val="00603717"/>
    <w:rsid w:val="00603DCB"/>
    <w:rsid w:val="0061052F"/>
    <w:rsid w:val="00611348"/>
    <w:rsid w:val="00613B36"/>
    <w:rsid w:val="006346E7"/>
    <w:rsid w:val="006375B1"/>
    <w:rsid w:val="00640491"/>
    <w:rsid w:val="00643026"/>
    <w:rsid w:val="006458E4"/>
    <w:rsid w:val="00655887"/>
    <w:rsid w:val="00661A9B"/>
    <w:rsid w:val="00673545"/>
    <w:rsid w:val="0067658C"/>
    <w:rsid w:val="00676D6A"/>
    <w:rsid w:val="00683CFA"/>
    <w:rsid w:val="00683E91"/>
    <w:rsid w:val="00690ADA"/>
    <w:rsid w:val="006917A4"/>
    <w:rsid w:val="006961DB"/>
    <w:rsid w:val="006B7283"/>
    <w:rsid w:val="006C6604"/>
    <w:rsid w:val="006C7AE9"/>
    <w:rsid w:val="006D0DFF"/>
    <w:rsid w:val="006E3951"/>
    <w:rsid w:val="006E4760"/>
    <w:rsid w:val="006E4B03"/>
    <w:rsid w:val="006F6503"/>
    <w:rsid w:val="006F75F4"/>
    <w:rsid w:val="0070137B"/>
    <w:rsid w:val="00703137"/>
    <w:rsid w:val="00705208"/>
    <w:rsid w:val="00707D51"/>
    <w:rsid w:val="00710B55"/>
    <w:rsid w:val="00717E4D"/>
    <w:rsid w:val="0072252B"/>
    <w:rsid w:val="00726559"/>
    <w:rsid w:val="0073135C"/>
    <w:rsid w:val="0073689C"/>
    <w:rsid w:val="00741816"/>
    <w:rsid w:val="00742227"/>
    <w:rsid w:val="00744CDF"/>
    <w:rsid w:val="0075017E"/>
    <w:rsid w:val="007554E0"/>
    <w:rsid w:val="00762305"/>
    <w:rsid w:val="00762710"/>
    <w:rsid w:val="00764DEC"/>
    <w:rsid w:val="00765EB5"/>
    <w:rsid w:val="00766AF2"/>
    <w:rsid w:val="00776F4D"/>
    <w:rsid w:val="00777863"/>
    <w:rsid w:val="00777F44"/>
    <w:rsid w:val="00780C5D"/>
    <w:rsid w:val="00790E11"/>
    <w:rsid w:val="007933B0"/>
    <w:rsid w:val="00795697"/>
    <w:rsid w:val="007A5603"/>
    <w:rsid w:val="007B0F93"/>
    <w:rsid w:val="007B1E2C"/>
    <w:rsid w:val="007B641A"/>
    <w:rsid w:val="007C24E5"/>
    <w:rsid w:val="007C25F2"/>
    <w:rsid w:val="007D29F0"/>
    <w:rsid w:val="007D647A"/>
    <w:rsid w:val="007E0984"/>
    <w:rsid w:val="007E43F7"/>
    <w:rsid w:val="007E648C"/>
    <w:rsid w:val="007E7046"/>
    <w:rsid w:val="007E74D6"/>
    <w:rsid w:val="007F62C1"/>
    <w:rsid w:val="007F7BC9"/>
    <w:rsid w:val="0080098A"/>
    <w:rsid w:val="00805232"/>
    <w:rsid w:val="00813EFE"/>
    <w:rsid w:val="00814216"/>
    <w:rsid w:val="0082089B"/>
    <w:rsid w:val="00820AD4"/>
    <w:rsid w:val="008221F7"/>
    <w:rsid w:val="0082230B"/>
    <w:rsid w:val="008252CD"/>
    <w:rsid w:val="0083460B"/>
    <w:rsid w:val="00836D6D"/>
    <w:rsid w:val="00844D39"/>
    <w:rsid w:val="008524A5"/>
    <w:rsid w:val="008530C8"/>
    <w:rsid w:val="00855ECC"/>
    <w:rsid w:val="00860742"/>
    <w:rsid w:val="00861E02"/>
    <w:rsid w:val="008736CB"/>
    <w:rsid w:val="00880615"/>
    <w:rsid w:val="00890684"/>
    <w:rsid w:val="008953F2"/>
    <w:rsid w:val="008A1C68"/>
    <w:rsid w:val="008B4746"/>
    <w:rsid w:val="008C10DB"/>
    <w:rsid w:val="008C4A62"/>
    <w:rsid w:val="008C5638"/>
    <w:rsid w:val="008D0484"/>
    <w:rsid w:val="008D0C17"/>
    <w:rsid w:val="008F2A51"/>
    <w:rsid w:val="00900013"/>
    <w:rsid w:val="00915D06"/>
    <w:rsid w:val="009259FE"/>
    <w:rsid w:val="00926D14"/>
    <w:rsid w:val="009310B6"/>
    <w:rsid w:val="00946D06"/>
    <w:rsid w:val="00953BA2"/>
    <w:rsid w:val="009616F1"/>
    <w:rsid w:val="00992FCD"/>
    <w:rsid w:val="009A7C96"/>
    <w:rsid w:val="009D5E76"/>
    <w:rsid w:val="009F6084"/>
    <w:rsid w:val="00A216BB"/>
    <w:rsid w:val="00A2552B"/>
    <w:rsid w:val="00A2684B"/>
    <w:rsid w:val="00A318BE"/>
    <w:rsid w:val="00A41F82"/>
    <w:rsid w:val="00A43EEF"/>
    <w:rsid w:val="00A53ECD"/>
    <w:rsid w:val="00A574D8"/>
    <w:rsid w:val="00A60EBB"/>
    <w:rsid w:val="00A6752D"/>
    <w:rsid w:val="00A70211"/>
    <w:rsid w:val="00A81D82"/>
    <w:rsid w:val="00A855CE"/>
    <w:rsid w:val="00A96073"/>
    <w:rsid w:val="00A97232"/>
    <w:rsid w:val="00AA05D7"/>
    <w:rsid w:val="00AA0E76"/>
    <w:rsid w:val="00AA30B5"/>
    <w:rsid w:val="00AA379F"/>
    <w:rsid w:val="00AB5B16"/>
    <w:rsid w:val="00AC0AFE"/>
    <w:rsid w:val="00AC63F0"/>
    <w:rsid w:val="00AE1D07"/>
    <w:rsid w:val="00AE271B"/>
    <w:rsid w:val="00AF50BA"/>
    <w:rsid w:val="00B01B77"/>
    <w:rsid w:val="00B06216"/>
    <w:rsid w:val="00B1050C"/>
    <w:rsid w:val="00B12276"/>
    <w:rsid w:val="00B16D21"/>
    <w:rsid w:val="00B25B4A"/>
    <w:rsid w:val="00B31DA8"/>
    <w:rsid w:val="00B45B17"/>
    <w:rsid w:val="00B50590"/>
    <w:rsid w:val="00B54212"/>
    <w:rsid w:val="00B577E6"/>
    <w:rsid w:val="00B631A5"/>
    <w:rsid w:val="00B64371"/>
    <w:rsid w:val="00B65FDD"/>
    <w:rsid w:val="00B75812"/>
    <w:rsid w:val="00B95954"/>
    <w:rsid w:val="00B95C57"/>
    <w:rsid w:val="00B96307"/>
    <w:rsid w:val="00B97961"/>
    <w:rsid w:val="00BA0B82"/>
    <w:rsid w:val="00BA5E41"/>
    <w:rsid w:val="00BB6227"/>
    <w:rsid w:val="00BC6B4E"/>
    <w:rsid w:val="00C01272"/>
    <w:rsid w:val="00C03712"/>
    <w:rsid w:val="00C06FBD"/>
    <w:rsid w:val="00C118CA"/>
    <w:rsid w:val="00C166F7"/>
    <w:rsid w:val="00C24364"/>
    <w:rsid w:val="00C26B95"/>
    <w:rsid w:val="00C3439F"/>
    <w:rsid w:val="00C42115"/>
    <w:rsid w:val="00C4462D"/>
    <w:rsid w:val="00C53D3A"/>
    <w:rsid w:val="00C54BE7"/>
    <w:rsid w:val="00C604B0"/>
    <w:rsid w:val="00C622E9"/>
    <w:rsid w:val="00C70CEA"/>
    <w:rsid w:val="00C71292"/>
    <w:rsid w:val="00C71298"/>
    <w:rsid w:val="00C91757"/>
    <w:rsid w:val="00CF2D6E"/>
    <w:rsid w:val="00D101E0"/>
    <w:rsid w:val="00D179A6"/>
    <w:rsid w:val="00D20E32"/>
    <w:rsid w:val="00D24381"/>
    <w:rsid w:val="00D301B6"/>
    <w:rsid w:val="00D31BA7"/>
    <w:rsid w:val="00D32EFF"/>
    <w:rsid w:val="00D33B7D"/>
    <w:rsid w:val="00D35CF0"/>
    <w:rsid w:val="00D35EAA"/>
    <w:rsid w:val="00D43384"/>
    <w:rsid w:val="00D45E75"/>
    <w:rsid w:val="00D53015"/>
    <w:rsid w:val="00D6069C"/>
    <w:rsid w:val="00D61C5C"/>
    <w:rsid w:val="00D66832"/>
    <w:rsid w:val="00DA331D"/>
    <w:rsid w:val="00DA5CA3"/>
    <w:rsid w:val="00DA68AA"/>
    <w:rsid w:val="00DA7C20"/>
    <w:rsid w:val="00DC4EB4"/>
    <w:rsid w:val="00DD74AC"/>
    <w:rsid w:val="00DD77C2"/>
    <w:rsid w:val="00DE0DFE"/>
    <w:rsid w:val="00DE4D99"/>
    <w:rsid w:val="00DE6D49"/>
    <w:rsid w:val="00DE7EAE"/>
    <w:rsid w:val="00DF6B8F"/>
    <w:rsid w:val="00E02539"/>
    <w:rsid w:val="00E03D59"/>
    <w:rsid w:val="00E06EA9"/>
    <w:rsid w:val="00E1014D"/>
    <w:rsid w:val="00E124F7"/>
    <w:rsid w:val="00E13831"/>
    <w:rsid w:val="00E26C9C"/>
    <w:rsid w:val="00E3545E"/>
    <w:rsid w:val="00E45B77"/>
    <w:rsid w:val="00E52791"/>
    <w:rsid w:val="00E55830"/>
    <w:rsid w:val="00E5653A"/>
    <w:rsid w:val="00E67160"/>
    <w:rsid w:val="00E70AB4"/>
    <w:rsid w:val="00E716F3"/>
    <w:rsid w:val="00E77155"/>
    <w:rsid w:val="00E779CA"/>
    <w:rsid w:val="00E80E3D"/>
    <w:rsid w:val="00E90AA4"/>
    <w:rsid w:val="00E9707C"/>
    <w:rsid w:val="00EA1412"/>
    <w:rsid w:val="00EB1CF7"/>
    <w:rsid w:val="00EC3EB1"/>
    <w:rsid w:val="00EE220E"/>
    <w:rsid w:val="00F02A84"/>
    <w:rsid w:val="00F0338A"/>
    <w:rsid w:val="00F1475E"/>
    <w:rsid w:val="00F157A1"/>
    <w:rsid w:val="00F16789"/>
    <w:rsid w:val="00F30F62"/>
    <w:rsid w:val="00F3110F"/>
    <w:rsid w:val="00F371EC"/>
    <w:rsid w:val="00F37D54"/>
    <w:rsid w:val="00F52EBE"/>
    <w:rsid w:val="00F5303F"/>
    <w:rsid w:val="00F701AC"/>
    <w:rsid w:val="00F83E1B"/>
    <w:rsid w:val="00F878C6"/>
    <w:rsid w:val="00F94D34"/>
    <w:rsid w:val="00FA1BEA"/>
    <w:rsid w:val="00FA3977"/>
    <w:rsid w:val="00FB1D71"/>
    <w:rsid w:val="00FB2F8D"/>
    <w:rsid w:val="00FB525F"/>
    <w:rsid w:val="00FB5671"/>
    <w:rsid w:val="00FD15E5"/>
    <w:rsid w:val="00FE10E6"/>
    <w:rsid w:val="00FE33F8"/>
    <w:rsid w:val="00FE3632"/>
    <w:rsid w:val="00FE422F"/>
    <w:rsid w:val="00FE48A6"/>
    <w:rsid w:val="00FF3A53"/>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BFA810"/>
  <w15:chartTrackingRefBased/>
  <w15:docId w15:val="{2EEC5938-A03D-4EE5-B6AE-6D5726C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1C5C"/>
    <w:pPr>
      <w:tabs>
        <w:tab w:val="center" w:pos="4153"/>
        <w:tab w:val="right" w:pos="8306"/>
      </w:tabs>
    </w:pPr>
  </w:style>
  <w:style w:type="character" w:styleId="a5">
    <w:name w:val="page number"/>
    <w:basedOn w:val="a0"/>
    <w:rsid w:val="00D61C5C"/>
  </w:style>
  <w:style w:type="paragraph" w:customStyle="1" w:styleId="1">
    <w:name w:val="Название1"/>
    <w:basedOn w:val="a"/>
    <w:link w:val="a6"/>
    <w:qFormat/>
    <w:rsid w:val="00D61C5C"/>
    <w:pPr>
      <w:spacing w:line="240" w:lineRule="exact"/>
      <w:jc w:val="center"/>
    </w:pPr>
    <w:rPr>
      <w:rFonts w:ascii="Arial" w:hAnsi="Arial"/>
      <w:b/>
      <w:sz w:val="24"/>
      <w:lang w:val="x-none" w:eastAsia="x-none"/>
    </w:rPr>
  </w:style>
  <w:style w:type="paragraph" w:styleId="a7">
    <w:name w:val="Body Text Indent"/>
    <w:basedOn w:val="a"/>
    <w:rsid w:val="00D61C5C"/>
    <w:pPr>
      <w:spacing w:line="240" w:lineRule="exact"/>
      <w:ind w:firstLine="720"/>
      <w:jc w:val="both"/>
    </w:pPr>
    <w:rPr>
      <w:rFonts w:ascii="Arial" w:hAnsi="Arial"/>
      <w:sz w:val="24"/>
    </w:rPr>
  </w:style>
  <w:style w:type="paragraph" w:customStyle="1" w:styleId="ConsNormal">
    <w:name w:val="ConsNormal"/>
    <w:rsid w:val="00D61C5C"/>
    <w:pPr>
      <w:widowControl w:val="0"/>
      <w:ind w:firstLine="720"/>
    </w:pPr>
    <w:rPr>
      <w:snapToGrid w:val="0"/>
    </w:rPr>
  </w:style>
  <w:style w:type="paragraph" w:customStyle="1" w:styleId="ConsPlusNormal">
    <w:name w:val="ConsPlusNormal"/>
    <w:rsid w:val="00D61C5C"/>
    <w:pPr>
      <w:autoSpaceDE w:val="0"/>
      <w:autoSpaceDN w:val="0"/>
      <w:adjustRightInd w:val="0"/>
      <w:ind w:firstLine="720"/>
    </w:pPr>
    <w:rPr>
      <w:rFonts w:ascii="Arial" w:hAnsi="Arial" w:cs="Arial"/>
    </w:rPr>
  </w:style>
  <w:style w:type="paragraph" w:customStyle="1" w:styleId="10">
    <w:name w:val="Обычный1"/>
    <w:rsid w:val="00C604B0"/>
    <w:rPr>
      <w:snapToGrid w:val="0"/>
    </w:rPr>
  </w:style>
  <w:style w:type="character" w:customStyle="1" w:styleId="a6">
    <w:name w:val="Название Знак"/>
    <w:link w:val="1"/>
    <w:rsid w:val="000A3FBC"/>
    <w:rPr>
      <w:rFonts w:ascii="Arial" w:hAnsi="Arial"/>
      <w:b/>
      <w:sz w:val="24"/>
    </w:rPr>
  </w:style>
  <w:style w:type="paragraph" w:styleId="a8">
    <w:name w:val="Balloon Text"/>
    <w:basedOn w:val="a"/>
    <w:link w:val="a9"/>
    <w:rsid w:val="00E55830"/>
    <w:rPr>
      <w:rFonts w:ascii="Segoe UI" w:hAnsi="Segoe UI"/>
      <w:sz w:val="18"/>
      <w:szCs w:val="18"/>
      <w:lang w:val="x-none" w:eastAsia="x-none"/>
    </w:rPr>
  </w:style>
  <w:style w:type="character" w:customStyle="1" w:styleId="a9">
    <w:name w:val="Текст выноски Знак"/>
    <w:link w:val="a8"/>
    <w:rsid w:val="00E55830"/>
    <w:rPr>
      <w:rFonts w:ascii="Segoe UI" w:hAnsi="Segoe UI" w:cs="Segoe UI"/>
      <w:sz w:val="18"/>
      <w:szCs w:val="18"/>
    </w:rPr>
  </w:style>
  <w:style w:type="character" w:styleId="aa">
    <w:name w:val="annotation reference"/>
    <w:uiPriority w:val="99"/>
    <w:unhideWhenUsed/>
    <w:rsid w:val="0070137B"/>
    <w:rPr>
      <w:sz w:val="16"/>
      <w:szCs w:val="16"/>
    </w:rPr>
  </w:style>
  <w:style w:type="paragraph" w:styleId="ab">
    <w:name w:val="annotation text"/>
    <w:basedOn w:val="a"/>
    <w:link w:val="ac"/>
    <w:uiPriority w:val="99"/>
    <w:unhideWhenUsed/>
    <w:rsid w:val="0070137B"/>
    <w:pPr>
      <w:widowControl w:val="0"/>
    </w:pPr>
  </w:style>
  <w:style w:type="character" w:customStyle="1" w:styleId="ac">
    <w:name w:val="Текст примечания Знак"/>
    <w:basedOn w:val="a0"/>
    <w:link w:val="ab"/>
    <w:uiPriority w:val="99"/>
    <w:rsid w:val="0070137B"/>
  </w:style>
  <w:style w:type="paragraph" w:styleId="ad">
    <w:name w:val="Normal (Web)"/>
    <w:basedOn w:val="a"/>
    <w:uiPriority w:val="99"/>
    <w:unhideWhenUsed/>
    <w:rsid w:val="005E7BE5"/>
    <w:pPr>
      <w:spacing w:before="100" w:beforeAutospacing="1" w:after="100" w:afterAutospacing="1"/>
    </w:pPr>
    <w:rPr>
      <w:rFonts w:ascii="Arial" w:eastAsia="SimSun" w:hAnsi="Arial" w:cs="Arial"/>
      <w:color w:val="010773"/>
    </w:rPr>
  </w:style>
  <w:style w:type="paragraph" w:styleId="ae">
    <w:name w:val="List Paragraph"/>
    <w:basedOn w:val="a"/>
    <w:uiPriority w:val="99"/>
    <w:qFormat/>
    <w:rsid w:val="005E7BE5"/>
    <w:pPr>
      <w:widowControl w:val="0"/>
      <w:autoSpaceDE w:val="0"/>
      <w:autoSpaceDN w:val="0"/>
      <w:adjustRightInd w:val="0"/>
      <w:ind w:left="720"/>
      <w:contextualSpacing/>
    </w:pPr>
    <w:rPr>
      <w:rFonts w:ascii="Times New Roman CYR" w:eastAsia="SimSun" w:hAnsi="Times New Roman CYR" w:cs="Times New Roman CYR"/>
      <w:sz w:val="28"/>
      <w:szCs w:val="24"/>
    </w:rPr>
  </w:style>
  <w:style w:type="paragraph" w:styleId="af">
    <w:name w:val="annotation subject"/>
    <w:basedOn w:val="ab"/>
    <w:next w:val="ab"/>
    <w:link w:val="af0"/>
    <w:rsid w:val="00814216"/>
    <w:pPr>
      <w:widowControl/>
    </w:pPr>
    <w:rPr>
      <w:b/>
      <w:bCs/>
      <w:lang w:val="x-none" w:eastAsia="x-none"/>
    </w:rPr>
  </w:style>
  <w:style w:type="character" w:customStyle="1" w:styleId="af0">
    <w:name w:val="Тема примечания Знак"/>
    <w:link w:val="af"/>
    <w:rsid w:val="00814216"/>
    <w:rPr>
      <w:b/>
      <w:bCs/>
    </w:rPr>
  </w:style>
  <w:style w:type="paragraph" w:styleId="af1">
    <w:name w:val="footnote text"/>
    <w:basedOn w:val="a"/>
    <w:link w:val="af2"/>
    <w:rsid w:val="008D0484"/>
  </w:style>
  <w:style w:type="character" w:customStyle="1" w:styleId="af2">
    <w:name w:val="Текст сноски Знак"/>
    <w:basedOn w:val="a0"/>
    <w:link w:val="af1"/>
    <w:rsid w:val="008D0484"/>
  </w:style>
  <w:style w:type="character" w:styleId="af3">
    <w:name w:val="footnote reference"/>
    <w:rsid w:val="008D0484"/>
    <w:rPr>
      <w:vertAlign w:val="superscript"/>
    </w:rPr>
  </w:style>
  <w:style w:type="paragraph" w:styleId="af4">
    <w:name w:val="Revision"/>
    <w:hidden/>
    <w:uiPriority w:val="99"/>
    <w:semiHidden/>
    <w:rsid w:val="00051ECB"/>
  </w:style>
  <w:style w:type="paragraph" w:styleId="af5">
    <w:name w:val="footer"/>
    <w:basedOn w:val="a"/>
    <w:link w:val="af6"/>
    <w:rsid w:val="00295D11"/>
    <w:pPr>
      <w:tabs>
        <w:tab w:val="center" w:pos="4677"/>
        <w:tab w:val="right" w:pos="9355"/>
      </w:tabs>
    </w:pPr>
  </w:style>
  <w:style w:type="character" w:customStyle="1" w:styleId="af6">
    <w:name w:val="Нижний колонтитул Знак"/>
    <w:basedOn w:val="a0"/>
    <w:link w:val="af5"/>
    <w:rsid w:val="00295D11"/>
  </w:style>
  <w:style w:type="character" w:customStyle="1" w:styleId="a4">
    <w:name w:val="Верхний колонтитул Знак"/>
    <w:basedOn w:val="a0"/>
    <w:link w:val="a3"/>
    <w:uiPriority w:val="99"/>
    <w:rsid w:val="00295D11"/>
  </w:style>
  <w:style w:type="paragraph" w:styleId="af7">
    <w:name w:val="Body Text"/>
    <w:basedOn w:val="a"/>
    <w:link w:val="af8"/>
    <w:rsid w:val="008524A5"/>
    <w:pPr>
      <w:spacing w:after="120"/>
    </w:pPr>
  </w:style>
  <w:style w:type="character" w:customStyle="1" w:styleId="af8">
    <w:name w:val="Основной текст Знак"/>
    <w:basedOn w:val="a0"/>
    <w:link w:val="af7"/>
    <w:rsid w:val="008524A5"/>
  </w:style>
  <w:style w:type="table" w:styleId="af9">
    <w:name w:val="Table Grid"/>
    <w:basedOn w:val="a1"/>
    <w:uiPriority w:val="99"/>
    <w:rsid w:val="008524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_13"/>
    <w:basedOn w:val="a"/>
    <w:uiPriority w:val="99"/>
    <w:rsid w:val="008524A5"/>
    <w:pPr>
      <w:ind w:firstLine="720"/>
    </w:pPr>
    <w:rPr>
      <w:sz w:val="12"/>
      <w:szCs w:val="12"/>
    </w:rPr>
  </w:style>
  <w:style w:type="paragraph" w:customStyle="1" w:styleId="FR2">
    <w:name w:val="FR2"/>
    <w:uiPriority w:val="99"/>
    <w:rsid w:val="008524A5"/>
    <w:pPr>
      <w:widowControl w:val="0"/>
      <w:autoSpaceDE w:val="0"/>
      <w:autoSpaceDN w:val="0"/>
      <w:adjustRightInd w:val="0"/>
      <w:spacing w:before="180"/>
      <w:ind w:left="160"/>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3493">
      <w:bodyDiv w:val="1"/>
      <w:marLeft w:val="0"/>
      <w:marRight w:val="0"/>
      <w:marTop w:val="0"/>
      <w:marBottom w:val="0"/>
      <w:divBdr>
        <w:top w:val="none" w:sz="0" w:space="0" w:color="auto"/>
        <w:left w:val="none" w:sz="0" w:space="0" w:color="auto"/>
        <w:bottom w:val="none" w:sz="0" w:space="0" w:color="auto"/>
        <w:right w:val="none" w:sz="0" w:space="0" w:color="auto"/>
      </w:divBdr>
    </w:div>
    <w:div w:id="18473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C0E7-9136-4DEF-BF00-FC5D1C48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ACB</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ynaumova</dc:creator>
  <cp:keywords/>
  <cp:lastModifiedBy>amatertrade@yandex.ru</cp:lastModifiedBy>
  <cp:revision>5</cp:revision>
  <cp:lastPrinted>2017-10-27T08:13:00Z</cp:lastPrinted>
  <dcterms:created xsi:type="dcterms:W3CDTF">2021-07-29T10:58:00Z</dcterms:created>
  <dcterms:modified xsi:type="dcterms:W3CDTF">2021-12-27T12:51:00Z</dcterms:modified>
</cp:coreProperties>
</file>