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7FC623A" w:rsidR="00EA7238" w:rsidRPr="00636B7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6828CD" w:rsidRPr="00636B77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Инвестиционный  банк «</w:t>
      </w:r>
      <w:proofErr w:type="spellStart"/>
      <w:r w:rsidR="006828CD" w:rsidRPr="00636B77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="006828CD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="006828CD" w:rsidRPr="00636B77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="006828CD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proofErr w:type="gramStart"/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="006828CD" w:rsidRPr="00636B77"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 от 28 января 2015 г. по делу №А47-13410/2014</w:t>
      </w:r>
      <w:r w:rsidR="00F26DD3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36B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36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636B7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7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C1775A8" w:rsidR="00914D34" w:rsidRPr="00636B77" w:rsidRDefault="00A069FB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6B77">
        <w:rPr>
          <w:rFonts w:ascii="Times New Roman" w:hAnsi="Times New Roman" w:cs="Times New Roman"/>
          <w:color w:val="000000"/>
          <w:sz w:val="24"/>
          <w:szCs w:val="24"/>
        </w:rPr>
        <w:t>Лот 1 - Встроенная кухня: шкаф навесной (4 шт.), шкаф напольный (3 шт.), шкаф напольный под мойку (в разборе), мойка, духовой шкаф, г. Самара – 250 000,00 руб.;</w:t>
      </w:r>
      <w:proofErr w:type="gramEnd"/>
    </w:p>
    <w:p w14:paraId="670D4EEC" w14:textId="214B4271" w:rsidR="00A069FB" w:rsidRPr="00636B77" w:rsidRDefault="00A069FB" w:rsidP="00A069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Сервер IBM, г. Самара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628 845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14:paraId="0499B43E" w14:textId="4C93A9BA" w:rsidR="00A069FB" w:rsidRPr="00636B77" w:rsidRDefault="00A069FB" w:rsidP="00A069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Система видеонаблюдения (ресивер, IP-камера 2 шт.), г. Самара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110 000</w:t>
      </w:r>
      <w:r w:rsidRPr="00636B77"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14:paraId="15D12F19" w14:textId="77777777" w:rsidR="00EA7238" w:rsidRPr="00636B7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6B7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36B7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36B7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36B77">
        <w:rPr>
          <w:rFonts w:ascii="Times New Roman CYR" w:hAnsi="Times New Roman CYR" w:cs="Times New Roman CYR"/>
          <w:color w:val="000000"/>
        </w:rPr>
        <w:t>ОТ http://www.auction-house.ru/</w:t>
      </w:r>
      <w:r w:rsidRPr="00636B7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36B7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36B7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36B7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36B7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8B77591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0554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4374" w:rsidRPr="00B05546">
        <w:t>5 (пять)</w:t>
      </w:r>
      <w:r w:rsidRPr="00B0554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3BBA0F6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54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0554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05546">
        <w:rPr>
          <w:rFonts w:ascii="Times New Roman CYR" w:hAnsi="Times New Roman CYR" w:cs="Times New Roman CYR"/>
          <w:color w:val="000000"/>
        </w:rPr>
        <w:t xml:space="preserve"> </w:t>
      </w:r>
      <w:r w:rsidR="008F7FED" w:rsidRPr="00B05546">
        <w:rPr>
          <w:rFonts w:ascii="Times New Roman CYR" w:hAnsi="Times New Roman CYR" w:cs="Times New Roman CYR"/>
          <w:b/>
          <w:color w:val="000000"/>
        </w:rPr>
        <w:t>27 декабря</w:t>
      </w:r>
      <w:r w:rsidR="00E12685" w:rsidRPr="00B05546">
        <w:rPr>
          <w:rFonts w:ascii="Times New Roman CYR" w:hAnsi="Times New Roman CYR" w:cs="Times New Roman CYR"/>
          <w:color w:val="000000"/>
        </w:rPr>
        <w:t xml:space="preserve"> </w:t>
      </w:r>
      <w:r w:rsidR="00130BFB" w:rsidRPr="00B05546">
        <w:rPr>
          <w:b/>
        </w:rPr>
        <w:t>202</w:t>
      </w:r>
      <w:r w:rsidR="00E12685" w:rsidRPr="00B05546">
        <w:rPr>
          <w:b/>
        </w:rPr>
        <w:t>1</w:t>
      </w:r>
      <w:r w:rsidR="00564010" w:rsidRPr="00B05546">
        <w:rPr>
          <w:b/>
        </w:rPr>
        <w:t xml:space="preserve"> г</w:t>
      </w:r>
      <w:r w:rsidR="00C11EFF" w:rsidRPr="00B05546">
        <w:rPr>
          <w:b/>
        </w:rPr>
        <w:t>.</w:t>
      </w:r>
      <w:r w:rsidR="00467D6B" w:rsidRPr="00B05546">
        <w:t xml:space="preserve"> </w:t>
      </w:r>
      <w:r w:rsidRPr="00B0554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0554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05546">
          <w:rPr>
            <w:rStyle w:val="a4"/>
          </w:rPr>
          <w:t>http://lot-online.ru</w:t>
        </w:r>
      </w:hyperlink>
      <w:r w:rsidR="00C11EFF" w:rsidRPr="00B05546">
        <w:rPr>
          <w:color w:val="000000"/>
        </w:rPr>
        <w:t xml:space="preserve"> (далее – ЭТП)</w:t>
      </w:r>
      <w:r w:rsidRPr="00B0554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546">
        <w:rPr>
          <w:color w:val="000000"/>
        </w:rPr>
        <w:t>Время окончания Торгов:</w:t>
      </w:r>
    </w:p>
    <w:p w14:paraId="5227E954" w14:textId="77777777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54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54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BD705F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546">
        <w:rPr>
          <w:color w:val="000000"/>
        </w:rPr>
        <w:t>В случае</w:t>
      </w:r>
      <w:proofErr w:type="gramStart"/>
      <w:r w:rsidRPr="00B05546">
        <w:rPr>
          <w:color w:val="000000"/>
        </w:rPr>
        <w:t>,</w:t>
      </w:r>
      <w:proofErr w:type="gramEnd"/>
      <w:r w:rsidRPr="00B05546">
        <w:rPr>
          <w:color w:val="000000"/>
        </w:rPr>
        <w:t xml:space="preserve"> если по итогам Торгов, назначенных на</w:t>
      </w:r>
      <w:r w:rsidR="00C11EFF" w:rsidRPr="00B05546">
        <w:rPr>
          <w:color w:val="000000"/>
        </w:rPr>
        <w:t xml:space="preserve"> </w:t>
      </w:r>
      <w:r w:rsidR="008F7FED" w:rsidRPr="00B05546">
        <w:t>27 декабря</w:t>
      </w:r>
      <w:r w:rsidR="00E12685" w:rsidRPr="00B0554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05546">
        <w:t>2021 г.</w:t>
      </w:r>
      <w:r w:rsidRPr="00B05546">
        <w:rPr>
          <w:color w:val="000000"/>
        </w:rPr>
        <w:t xml:space="preserve">, лоты не реализованы, то в 14:00 часов по московскому времени </w:t>
      </w:r>
      <w:r w:rsidR="008F7FED" w:rsidRPr="00B05546">
        <w:rPr>
          <w:b/>
          <w:color w:val="000000"/>
        </w:rPr>
        <w:t xml:space="preserve">16 февраля </w:t>
      </w:r>
      <w:r w:rsidR="00E12685" w:rsidRPr="00B05546">
        <w:rPr>
          <w:b/>
        </w:rPr>
        <w:t>202</w:t>
      </w:r>
      <w:r w:rsidR="008F7FED" w:rsidRPr="00B05546">
        <w:rPr>
          <w:b/>
        </w:rPr>
        <w:t>2</w:t>
      </w:r>
      <w:r w:rsidR="00E12685" w:rsidRPr="00B05546">
        <w:rPr>
          <w:b/>
        </w:rPr>
        <w:t xml:space="preserve"> г.</w:t>
      </w:r>
      <w:r w:rsidR="00467D6B" w:rsidRPr="00B05546">
        <w:t xml:space="preserve"> </w:t>
      </w:r>
      <w:r w:rsidRPr="00B05546">
        <w:rPr>
          <w:color w:val="000000"/>
        </w:rPr>
        <w:t xml:space="preserve">на </w:t>
      </w:r>
      <w:r w:rsidR="00C11EFF" w:rsidRPr="00B05546">
        <w:rPr>
          <w:color w:val="000000"/>
        </w:rPr>
        <w:t>ЭТП</w:t>
      </w:r>
      <w:r w:rsidR="00467D6B" w:rsidRPr="00B05546">
        <w:t xml:space="preserve"> </w:t>
      </w:r>
      <w:r w:rsidRPr="00B05546">
        <w:rPr>
          <w:color w:val="000000"/>
        </w:rPr>
        <w:t>будут проведены</w:t>
      </w:r>
      <w:r w:rsidRPr="00B05546">
        <w:rPr>
          <w:b/>
          <w:bCs/>
          <w:color w:val="000000"/>
        </w:rPr>
        <w:t xml:space="preserve"> повторные Торги </w:t>
      </w:r>
      <w:r w:rsidRPr="00B0554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546">
        <w:rPr>
          <w:color w:val="000000"/>
        </w:rPr>
        <w:t xml:space="preserve">Оператор </w:t>
      </w:r>
      <w:r w:rsidR="00F05E04" w:rsidRPr="00B05546">
        <w:rPr>
          <w:color w:val="000000"/>
        </w:rPr>
        <w:t>ЭТП</w:t>
      </w:r>
      <w:r w:rsidRPr="00B05546">
        <w:rPr>
          <w:color w:val="000000"/>
        </w:rPr>
        <w:t xml:space="preserve"> (далее – Оператор) обеспечивает проведение Торгов.</w:t>
      </w:r>
    </w:p>
    <w:p w14:paraId="415A5C5E" w14:textId="20DB243F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0554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05546">
        <w:rPr>
          <w:color w:val="000000"/>
        </w:rPr>
        <w:t>00</w:t>
      </w:r>
      <w:r w:rsidRPr="00B05546">
        <w:rPr>
          <w:color w:val="000000"/>
        </w:rPr>
        <w:t xml:space="preserve"> часов по московскому времени</w:t>
      </w:r>
      <w:r w:rsidR="00E12685" w:rsidRPr="00B05546">
        <w:rPr>
          <w:color w:val="000000"/>
        </w:rPr>
        <w:t xml:space="preserve"> </w:t>
      </w:r>
      <w:r w:rsidR="00B05546" w:rsidRPr="00B05546">
        <w:rPr>
          <w:b/>
        </w:rPr>
        <w:t>16 ноября</w:t>
      </w:r>
      <w:r w:rsidR="00E12685" w:rsidRPr="00B0554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05546">
        <w:rPr>
          <w:b/>
        </w:rPr>
        <w:t>2021 г.</w:t>
      </w:r>
      <w:r w:rsidRPr="00B05546">
        <w:rPr>
          <w:color w:val="000000"/>
        </w:rPr>
        <w:t>, а на участие в повторных Торгах начинается в 00:</w:t>
      </w:r>
      <w:r w:rsidR="00997993" w:rsidRPr="00B05546">
        <w:rPr>
          <w:color w:val="000000"/>
        </w:rPr>
        <w:t>00</w:t>
      </w:r>
      <w:r w:rsidRPr="00B05546">
        <w:rPr>
          <w:color w:val="000000"/>
        </w:rPr>
        <w:t xml:space="preserve"> часов по московскому времени </w:t>
      </w:r>
      <w:r w:rsidR="00B05546" w:rsidRPr="00B05546">
        <w:rPr>
          <w:b/>
        </w:rPr>
        <w:t>30 декабря</w:t>
      </w:r>
      <w:r w:rsidR="00E12685" w:rsidRPr="00B0554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05546">
        <w:rPr>
          <w:b/>
        </w:rPr>
        <w:t>2021 г.</w:t>
      </w:r>
      <w:r w:rsidRPr="00B0554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05546">
        <w:rPr>
          <w:color w:val="000000"/>
        </w:rPr>
        <w:t xml:space="preserve"> </w:t>
      </w:r>
      <w:proofErr w:type="gramStart"/>
      <w:r w:rsidRPr="00B05546">
        <w:rPr>
          <w:color w:val="000000"/>
        </w:rPr>
        <w:t>московскому</w:t>
      </w:r>
      <w:proofErr w:type="gramEnd"/>
      <w:r w:rsidRPr="00B05546">
        <w:rPr>
          <w:color w:val="000000"/>
        </w:rPr>
        <w:t xml:space="preserve"> </w:t>
      </w:r>
      <w:proofErr w:type="gramStart"/>
      <w:r w:rsidRPr="00B05546">
        <w:rPr>
          <w:color w:val="000000"/>
        </w:rPr>
        <w:t>времени</w:t>
      </w:r>
      <w:proofErr w:type="gramEnd"/>
      <w:r w:rsidRPr="00B05546">
        <w:rPr>
          <w:color w:val="000000"/>
        </w:rPr>
        <w:t xml:space="preserve"> </w:t>
      </w:r>
      <w:proofErr w:type="gramStart"/>
      <w:r w:rsidRPr="00B05546">
        <w:rPr>
          <w:color w:val="000000"/>
        </w:rPr>
        <w:t>за</w:t>
      </w:r>
      <w:proofErr w:type="gramEnd"/>
      <w:r w:rsidRPr="00B05546">
        <w:rPr>
          <w:color w:val="000000"/>
        </w:rPr>
        <w:t xml:space="preserve"> </w:t>
      </w:r>
      <w:proofErr w:type="gramStart"/>
      <w:r w:rsidRPr="00B05546">
        <w:rPr>
          <w:color w:val="000000"/>
        </w:rPr>
        <w:t>5</w:t>
      </w:r>
      <w:proofErr w:type="gramEnd"/>
      <w:r w:rsidRPr="00B05546">
        <w:rPr>
          <w:color w:val="000000"/>
        </w:rPr>
        <w:t xml:space="preserve"> (</w:t>
      </w:r>
      <w:proofErr w:type="gramStart"/>
      <w:r w:rsidRPr="00B05546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0554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5DADAB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05546">
        <w:rPr>
          <w:b/>
          <w:bCs/>
          <w:color w:val="000000"/>
        </w:rPr>
        <w:t>Торги ППП</w:t>
      </w:r>
      <w:r w:rsidR="00C11EFF" w:rsidRPr="00B05546">
        <w:rPr>
          <w:color w:val="000000"/>
          <w:shd w:val="clear" w:color="auto" w:fill="FFFFFF"/>
        </w:rPr>
        <w:t xml:space="preserve"> будут проведены на ЭТП</w:t>
      </w:r>
      <w:r w:rsidRPr="00B05546">
        <w:rPr>
          <w:color w:val="000000"/>
          <w:shd w:val="clear" w:color="auto" w:fill="FFFFFF"/>
        </w:rPr>
        <w:t xml:space="preserve"> </w:t>
      </w:r>
      <w:r w:rsidRPr="00B05546">
        <w:rPr>
          <w:b/>
          <w:bCs/>
          <w:color w:val="000000"/>
        </w:rPr>
        <w:t>с</w:t>
      </w:r>
      <w:r w:rsidR="00B05546" w:rsidRPr="00B05546">
        <w:rPr>
          <w:b/>
          <w:bCs/>
          <w:color w:val="000000"/>
        </w:rPr>
        <w:t xml:space="preserve"> 21 февраля</w:t>
      </w:r>
      <w:r w:rsidR="00E12685" w:rsidRPr="00B0554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05546">
        <w:rPr>
          <w:b/>
        </w:rPr>
        <w:t>202</w:t>
      </w:r>
      <w:r w:rsidR="004F4360" w:rsidRPr="00B05546">
        <w:rPr>
          <w:b/>
        </w:rPr>
        <w:t>2</w:t>
      </w:r>
      <w:r w:rsidR="00E12685" w:rsidRPr="00B05546">
        <w:rPr>
          <w:b/>
        </w:rPr>
        <w:t xml:space="preserve"> г.</w:t>
      </w:r>
      <w:r w:rsidRPr="00B05546">
        <w:rPr>
          <w:b/>
          <w:bCs/>
          <w:color w:val="000000"/>
        </w:rPr>
        <w:t xml:space="preserve"> по</w:t>
      </w:r>
      <w:r w:rsidR="00B05546" w:rsidRPr="00B05546">
        <w:rPr>
          <w:b/>
          <w:bCs/>
          <w:color w:val="000000"/>
        </w:rPr>
        <w:t xml:space="preserve"> 15 июня</w:t>
      </w:r>
      <w:r w:rsidR="00E12685" w:rsidRPr="00B0554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05546">
        <w:rPr>
          <w:b/>
        </w:rPr>
        <w:t>202</w:t>
      </w:r>
      <w:r w:rsidR="004F4360" w:rsidRPr="00B05546">
        <w:rPr>
          <w:b/>
        </w:rPr>
        <w:t>2</w:t>
      </w:r>
      <w:r w:rsidR="00E12685" w:rsidRPr="00B05546">
        <w:rPr>
          <w:b/>
        </w:rPr>
        <w:t xml:space="preserve"> г.</w:t>
      </w:r>
    </w:p>
    <w:p w14:paraId="1AA4D8CB" w14:textId="360706AD" w:rsidR="00EA7238" w:rsidRPr="00B055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05546">
        <w:rPr>
          <w:color w:val="000000"/>
        </w:rPr>
        <w:t>Заявки на участие в Торгах ППП приним</w:t>
      </w:r>
      <w:r w:rsidR="0015099D" w:rsidRPr="00B05546">
        <w:rPr>
          <w:color w:val="000000"/>
        </w:rPr>
        <w:t>а</w:t>
      </w:r>
      <w:r w:rsidR="00997993" w:rsidRPr="00B05546">
        <w:rPr>
          <w:color w:val="000000"/>
        </w:rPr>
        <w:t>ются Оператором, начиная с 00:00</w:t>
      </w:r>
      <w:r w:rsidRPr="00B05546">
        <w:rPr>
          <w:color w:val="000000"/>
        </w:rPr>
        <w:t xml:space="preserve"> часов по московскому времени</w:t>
      </w:r>
      <w:r w:rsidR="00E12685" w:rsidRPr="00B05546">
        <w:rPr>
          <w:color w:val="000000"/>
        </w:rPr>
        <w:t xml:space="preserve"> </w:t>
      </w:r>
      <w:r w:rsidR="00B05546" w:rsidRPr="00B05546">
        <w:rPr>
          <w:b/>
          <w:color w:val="000000"/>
        </w:rPr>
        <w:t>21 февраля</w:t>
      </w:r>
      <w:r w:rsidR="00E12685" w:rsidRPr="00B0554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05546">
        <w:rPr>
          <w:b/>
        </w:rPr>
        <w:t>202</w:t>
      </w:r>
      <w:r w:rsidR="004F4360" w:rsidRPr="00B05546">
        <w:rPr>
          <w:b/>
        </w:rPr>
        <w:t>2</w:t>
      </w:r>
      <w:r w:rsidR="00E12685" w:rsidRPr="00B05546">
        <w:rPr>
          <w:b/>
        </w:rPr>
        <w:t xml:space="preserve"> г.</w:t>
      </w:r>
      <w:r w:rsidRPr="00B0554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3F67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05546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B05546">
        <w:rPr>
          <w:color w:val="000000"/>
        </w:rPr>
        <w:t>ОТ</w:t>
      </w:r>
      <w:r w:rsidRPr="00B0554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3F6768">
        <w:rPr>
          <w:color w:val="000000"/>
        </w:rPr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3F67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76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3F676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76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3F6768">
        <w:rPr>
          <w:color w:val="000000"/>
        </w:rPr>
        <w:t>:</w:t>
      </w:r>
    </w:p>
    <w:p w14:paraId="1FDE6788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21 февраля 2022 г. по 06 апреля 2022 г. - в размере начальной цены продажи лотов;</w:t>
      </w:r>
    </w:p>
    <w:p w14:paraId="32368727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07 апреля 2022 г. по 13 апреля 2022 г. - в размере 90,12% от начальной цены продажи лотов;</w:t>
      </w:r>
    </w:p>
    <w:p w14:paraId="70EBA63A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14 апреля 2022 г. по 20 апреля 2022 г. - в размере 80,24% от начальной цены продажи лотов;</w:t>
      </w:r>
    </w:p>
    <w:p w14:paraId="1B54EEB7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21 апреля 2022 г. по 27 апреля 2022 г. - в размере 70,36% от начальной цены продажи лотов;</w:t>
      </w:r>
    </w:p>
    <w:p w14:paraId="2456AED6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28 апреля 2022 г. по 04 мая 2022 г. - в размере 60,48% от начальной цены продажи лотов;</w:t>
      </w:r>
    </w:p>
    <w:p w14:paraId="2C7DFEBE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05 мая 2022 г. по 11 мая 2022 г. - в размере 50,60% от начальной цены продажи лотов;</w:t>
      </w:r>
    </w:p>
    <w:p w14:paraId="78A27EEF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12 мая 2022 г. по 18 мая 2022 г. - в размере 40,72% от начальной цены продажи лотов;</w:t>
      </w:r>
    </w:p>
    <w:p w14:paraId="0CEC94B5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19 мая 2022 г. по 25 мая 2022 г. - в размере 30,84% от начальной цены продажи лотов;</w:t>
      </w:r>
    </w:p>
    <w:p w14:paraId="6B119D39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26 мая 2022 г. по 01 июня 2022 г. - в размере 20,96% от начальной цены продажи лотов;</w:t>
      </w:r>
    </w:p>
    <w:p w14:paraId="1DC979C3" w14:textId="77777777" w:rsidR="00B05546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6768">
        <w:rPr>
          <w:color w:val="000000"/>
        </w:rPr>
        <w:t>с 02 июня 2022 г. по 08 июня 2022 г. - в размере 11,08% от начальной цены продажи лотов;</w:t>
      </w:r>
    </w:p>
    <w:p w14:paraId="5320FEF3" w14:textId="1939A42B" w:rsidR="00EA7238" w:rsidRPr="003F6768" w:rsidRDefault="00B05546" w:rsidP="00B05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768">
        <w:rPr>
          <w:color w:val="000000"/>
        </w:rPr>
        <w:t xml:space="preserve">с 09 июня 2022 г. по 15 июня 2022 г. - в размере 1,20% </w:t>
      </w:r>
      <w:r w:rsidRPr="003F6768">
        <w:rPr>
          <w:color w:val="000000"/>
        </w:rPr>
        <w:t>от начальной цены продажи лотов</w:t>
      </w:r>
      <w:r w:rsidR="00EA7238" w:rsidRPr="003F6768">
        <w:rPr>
          <w:color w:val="000000"/>
        </w:rPr>
        <w:t>.</w:t>
      </w:r>
    </w:p>
    <w:p w14:paraId="33E19E33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60CB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60CB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CB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60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CB2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60CB2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60CB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60CB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C60C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C60CB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60CB2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60CB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60CB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60C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60CB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60CB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60C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60CB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60CB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0C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C60CB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C60CB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C60CB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C60CB2">
        <w:rPr>
          <w:rFonts w:ascii="Times New Roman" w:hAnsi="Times New Roman" w:cs="Times New Roman"/>
          <w:sz w:val="24"/>
          <w:szCs w:val="24"/>
        </w:rPr>
        <w:t>ОТ</w:t>
      </w:r>
      <w:r w:rsidR="00EA7238" w:rsidRPr="00C60CB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C60CB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60CB2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60CB2">
        <w:rPr>
          <w:rFonts w:ascii="Times New Roman" w:hAnsi="Times New Roman" w:cs="Times New Roman"/>
          <w:sz w:val="24"/>
          <w:szCs w:val="24"/>
        </w:rPr>
        <w:t>ОТ</w:t>
      </w:r>
      <w:r w:rsidR="00EA7238" w:rsidRPr="00C60CB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C60CB2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60C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60CB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60C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60CB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60CB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60CB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60CB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60CB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60CB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60C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60CB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2AD8967" w:rsidR="00EA7238" w:rsidRPr="00C60CB2" w:rsidRDefault="006B43E3" w:rsidP="00C60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60CB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6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0CB2" w:rsidRPr="00C60CB2">
        <w:rPr>
          <w:rFonts w:ascii="Times New Roman" w:hAnsi="Times New Roman" w:cs="Times New Roman"/>
          <w:sz w:val="24"/>
          <w:szCs w:val="24"/>
        </w:rPr>
        <w:t>11:00</w:t>
      </w:r>
      <w:r w:rsidR="00467D6B" w:rsidRPr="00C60CB2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C6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60CB2" w:rsidRPr="00C6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C60CB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60CB2" w:rsidRPr="00C60CB2">
        <w:rPr>
          <w:rFonts w:ascii="Times New Roman" w:hAnsi="Times New Roman" w:cs="Times New Roman"/>
          <w:sz w:val="24"/>
          <w:szCs w:val="24"/>
        </w:rPr>
        <w:t xml:space="preserve">г. Самара, ул. </w:t>
      </w:r>
      <w:proofErr w:type="spellStart"/>
      <w:r w:rsidR="00C60CB2" w:rsidRPr="00C60CB2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C60CB2" w:rsidRPr="00C60CB2">
        <w:rPr>
          <w:rFonts w:ascii="Times New Roman" w:hAnsi="Times New Roman" w:cs="Times New Roman"/>
          <w:sz w:val="24"/>
          <w:szCs w:val="24"/>
        </w:rPr>
        <w:t>, д. 138, тел. +7 (846) 250-05-70, +7 (846) 250-05-75</w:t>
      </w:r>
      <w:bookmarkStart w:id="0" w:name="_GoBack"/>
      <w:bookmarkEnd w:id="0"/>
      <w:r w:rsidR="00C60CB2" w:rsidRPr="00C60CB2">
        <w:rPr>
          <w:rFonts w:ascii="Times New Roman" w:hAnsi="Times New Roman" w:cs="Times New Roman"/>
          <w:sz w:val="24"/>
          <w:szCs w:val="24"/>
        </w:rPr>
        <w:t xml:space="preserve">, доб. 261, 1001, </w:t>
      </w:r>
      <w:proofErr w:type="gramStart"/>
      <w:r w:rsidR="00C60CB2" w:rsidRPr="00C60CB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60CB2" w:rsidRPr="00C60CB2">
        <w:rPr>
          <w:rFonts w:ascii="Times New Roman" w:hAnsi="Times New Roman" w:cs="Times New Roman"/>
          <w:sz w:val="24"/>
          <w:szCs w:val="24"/>
        </w:rPr>
        <w:t xml:space="preserve"> ОТ: </w:t>
      </w:r>
      <w:r w:rsidR="00C60CB2" w:rsidRPr="00C60CB2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C60CB2" w:rsidRPr="00C6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CB2" w:rsidRPr="00C60CB2">
        <w:rPr>
          <w:rFonts w:ascii="Times New Roman" w:hAnsi="Times New Roman" w:cs="Times New Roman"/>
          <w:sz w:val="24"/>
          <w:szCs w:val="24"/>
          <w:lang w:val="en-US"/>
        </w:rPr>
        <w:t>informspb</w:t>
      </w:r>
      <w:proofErr w:type="spellEnd"/>
      <w:r w:rsidR="00C60CB2" w:rsidRPr="00C60CB2">
        <w:rPr>
          <w:rFonts w:ascii="Times New Roman" w:hAnsi="Times New Roman" w:cs="Times New Roman"/>
          <w:sz w:val="24"/>
          <w:szCs w:val="24"/>
        </w:rPr>
        <w:t>@</w:t>
      </w:r>
      <w:r w:rsidR="00C60CB2" w:rsidRPr="00C60CB2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C60CB2" w:rsidRPr="00C60CB2">
        <w:rPr>
          <w:rFonts w:ascii="Times New Roman" w:hAnsi="Times New Roman" w:cs="Times New Roman"/>
          <w:sz w:val="24"/>
          <w:szCs w:val="24"/>
        </w:rPr>
        <w:t>-</w:t>
      </w:r>
      <w:r w:rsidR="00C60CB2" w:rsidRPr="00C60CB2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C60CB2" w:rsidRPr="00C60C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0CB2" w:rsidRPr="00C60C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A7238" w:rsidRPr="00C60C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60CB2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B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60C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0CB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3F6768"/>
    <w:rsid w:val="00464374"/>
    <w:rsid w:val="00467D6B"/>
    <w:rsid w:val="004F4360"/>
    <w:rsid w:val="00564010"/>
    <w:rsid w:val="00636B77"/>
    <w:rsid w:val="00637A0F"/>
    <w:rsid w:val="006828CD"/>
    <w:rsid w:val="006B43E3"/>
    <w:rsid w:val="0070175B"/>
    <w:rsid w:val="007229EA"/>
    <w:rsid w:val="00722ECA"/>
    <w:rsid w:val="00865FD7"/>
    <w:rsid w:val="008A37E3"/>
    <w:rsid w:val="008F7FED"/>
    <w:rsid w:val="00914D34"/>
    <w:rsid w:val="00952ED1"/>
    <w:rsid w:val="009730D9"/>
    <w:rsid w:val="00997993"/>
    <w:rsid w:val="009C6E48"/>
    <w:rsid w:val="009F0E7B"/>
    <w:rsid w:val="00A03865"/>
    <w:rsid w:val="00A069FB"/>
    <w:rsid w:val="00A115B3"/>
    <w:rsid w:val="00A81E4E"/>
    <w:rsid w:val="00B05546"/>
    <w:rsid w:val="00B83E9D"/>
    <w:rsid w:val="00BE0BF1"/>
    <w:rsid w:val="00BE1559"/>
    <w:rsid w:val="00C11EFF"/>
    <w:rsid w:val="00C60CB2"/>
    <w:rsid w:val="00C9585C"/>
    <w:rsid w:val="00D57DB3"/>
    <w:rsid w:val="00D62667"/>
    <w:rsid w:val="00D86075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1827</Words>
  <Characters>11198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22</cp:revision>
  <dcterms:created xsi:type="dcterms:W3CDTF">2019-07-23T07:45:00Z</dcterms:created>
  <dcterms:modified xsi:type="dcterms:W3CDTF">2021-11-01T13:26:00Z</dcterms:modified>
</cp:coreProperties>
</file>