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656C45EE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4E45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799505FF" w:rsidR="00CC3B0A" w:rsidRPr="00224F8A" w:rsidRDefault="00CC3B0A" w:rsidP="00F44AA7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722F6827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2"/>
        <w:gridCol w:w="142"/>
      </w:tblGrid>
      <w:tr w:rsidR="00515F5D" w:rsidRPr="00645BF6" w14:paraId="389E18F5" w14:textId="77777777" w:rsidTr="00E32EAA">
        <w:trPr>
          <w:gridAfter w:val="1"/>
          <w:wAfter w:w="142" w:type="dxa"/>
        </w:trPr>
        <w:tc>
          <w:tcPr>
            <w:tcW w:w="9492" w:type="dxa"/>
            <w:vAlign w:val="center"/>
          </w:tcPr>
          <w:p w14:paraId="0C58A404" w14:textId="5F2B47E6" w:rsidR="00CF4FA1" w:rsidRPr="00CF4FA1" w:rsidRDefault="00515F5D" w:rsidP="00CF4FA1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i/>
                <w:color w:val="0070C0"/>
              </w:rPr>
            </w:pPr>
            <w:r w:rsidRPr="005151E4">
              <w:rPr>
                <w:rFonts w:ascii="Verdana" w:hAnsi="Verdana"/>
                <w:sz w:val="18"/>
                <w:szCs w:val="18"/>
              </w:rPr>
              <w:t xml:space="preserve">Нежилое </w:t>
            </w:r>
            <w:r w:rsidR="00CF4FA1">
              <w:rPr>
                <w:rFonts w:ascii="Verdana" w:hAnsi="Verdana"/>
                <w:sz w:val="18"/>
                <w:szCs w:val="18"/>
              </w:rPr>
              <w:t>помещение</w:t>
            </w:r>
            <w:r w:rsidRPr="005151E4">
              <w:rPr>
                <w:rFonts w:ascii="Verdana" w:hAnsi="Verdana"/>
                <w:sz w:val="18"/>
                <w:szCs w:val="18"/>
              </w:rPr>
              <w:t xml:space="preserve">, общей площадью </w:t>
            </w:r>
            <w:r w:rsidR="00CF4FA1">
              <w:rPr>
                <w:rFonts w:ascii="Verdana" w:hAnsi="Verdana"/>
                <w:sz w:val="18"/>
                <w:szCs w:val="18"/>
              </w:rPr>
              <w:t>308,5</w:t>
            </w:r>
            <w:r w:rsidRPr="005151E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151E4">
              <w:rPr>
                <w:rFonts w:ascii="Verdana" w:hAnsi="Verdana"/>
                <w:sz w:val="18"/>
                <w:szCs w:val="18"/>
              </w:rPr>
              <w:t>кв.м</w:t>
            </w:r>
            <w:proofErr w:type="spellEnd"/>
            <w:r w:rsidRPr="005151E4">
              <w:rPr>
                <w:rFonts w:ascii="Verdana" w:hAnsi="Verdana"/>
                <w:sz w:val="18"/>
                <w:szCs w:val="18"/>
              </w:rPr>
              <w:t xml:space="preserve">., кадастровый номер </w:t>
            </w:r>
            <w:r w:rsidR="00CF4FA1">
              <w:rPr>
                <w:rFonts w:ascii="Verdana" w:hAnsi="Verdana" w:cs="TimesNewRomanPS-BoldMT"/>
                <w:bCs/>
                <w:sz w:val="18"/>
                <w:szCs w:val="18"/>
              </w:rPr>
              <w:t>31:06:0101001:5992</w:t>
            </w:r>
            <w:r w:rsidRPr="005151E4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CF4FA1">
              <w:rPr>
                <w:rFonts w:ascii="Verdana" w:hAnsi="Verdana"/>
                <w:sz w:val="18"/>
                <w:szCs w:val="18"/>
              </w:rPr>
              <w:t xml:space="preserve">расположенное по адресу: Белгородская область, город Старый Оскол, ул. Революционная, д.48 </w:t>
            </w:r>
            <w:r w:rsidR="00CF4FA1" w:rsidRPr="008509DF">
              <w:rPr>
                <w:rFonts w:ascii="Verdana" w:hAnsi="Verdana"/>
              </w:rPr>
              <w:t>(далее имен</w:t>
            </w:r>
            <w:r w:rsidR="00045453">
              <w:rPr>
                <w:rFonts w:ascii="Verdana" w:hAnsi="Verdana"/>
              </w:rPr>
              <w:t>уемое – «недвижимое имущество»).</w:t>
            </w:r>
          </w:p>
          <w:p w14:paraId="7222B59C" w14:textId="1753FE8A" w:rsidR="00515F5D" w:rsidRPr="00CF4FA1" w:rsidRDefault="00515F5D" w:rsidP="00045453">
            <w:pPr>
              <w:jc w:val="both"/>
              <w:rPr>
                <w:rFonts w:ascii="Verdana" w:hAnsi="Verdana"/>
                <w:i/>
                <w:color w:val="0070C0"/>
              </w:rPr>
            </w:pPr>
            <w:r w:rsidRPr="00CF4FA1">
              <w:rPr>
                <w:rFonts w:ascii="Verdana" w:hAnsi="Verdana"/>
                <w:sz w:val="18"/>
                <w:szCs w:val="18"/>
              </w:rPr>
              <w:t xml:space="preserve"> Согласно ст. 552 Гражданского кодекса Российской Федерации, ст.35 Земельного кодекса Российской Федерации Покупатель с момента регистрации перехода права собственности на Объект приобретает право пользования земельными участками, на котором расположены Объект, на тех же условиях, что и Продавец.</w:t>
            </w:r>
          </w:p>
        </w:tc>
      </w:tr>
      <w:tr w:rsidR="00515F5D" w:rsidRPr="00645BF6" w14:paraId="6C644CC2" w14:textId="77777777" w:rsidTr="00E32EAA">
        <w:trPr>
          <w:gridAfter w:val="1"/>
          <w:wAfter w:w="142" w:type="dxa"/>
          <w:trHeight w:val="224"/>
        </w:trPr>
        <w:tc>
          <w:tcPr>
            <w:tcW w:w="9492" w:type="dxa"/>
          </w:tcPr>
          <w:p w14:paraId="24304F70" w14:textId="7ACC7CE5" w:rsidR="00515F5D" w:rsidRPr="00645BF6" w:rsidRDefault="00515F5D" w:rsidP="00E32EA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AF721D" w14:paraId="2501F8FC" w14:textId="77777777" w:rsidTr="00E32EAA">
        <w:tc>
          <w:tcPr>
            <w:tcW w:w="9634" w:type="dxa"/>
            <w:gridSpan w:val="2"/>
          </w:tcPr>
          <w:p w14:paraId="7B632150" w14:textId="1DA340F8" w:rsidR="00AF721D" w:rsidRDefault="00AF721D" w:rsidP="004E452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32EAA">
              <w:rPr>
                <w:rFonts w:ascii="Verdana" w:hAnsi="Verdana"/>
                <w:sz w:val="20"/>
                <w:szCs w:val="20"/>
              </w:rPr>
              <w:t xml:space="preserve">1.2. </w:t>
            </w:r>
            <w:r w:rsidR="00715CFD" w:rsidRPr="00E32EA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515F5D" w:rsidRPr="00E32EA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ежилое помещение</w:t>
            </w:r>
            <w:r w:rsidRPr="00E32EAA">
              <w:rPr>
                <w:rFonts w:ascii="Verdana" w:hAnsi="Verdana"/>
                <w:sz w:val="20"/>
                <w:szCs w:val="20"/>
              </w:rPr>
              <w:t xml:space="preserve"> принадлежит Продавцу на праве собственности на основании</w:t>
            </w:r>
            <w:r w:rsidR="004E4522" w:rsidRPr="00E32EAA">
              <w:rPr>
                <w:rFonts w:ascii="Verdana" w:hAnsi="Verdana"/>
                <w:i/>
                <w:sz w:val="20"/>
                <w:szCs w:val="20"/>
              </w:rPr>
              <w:t xml:space="preserve"> Договора купли-продажи недвижимого имущества №2-Н от 24.10.2006</w:t>
            </w:r>
            <w:r w:rsidRPr="00E32EAA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E32EAA">
              <w:rPr>
                <w:rFonts w:ascii="Verdana" w:hAnsi="Verdana"/>
                <w:sz w:val="20"/>
                <w:szCs w:val="20"/>
              </w:rPr>
              <w:t>о чем в Едином государственном реестре недвижимости сделана запись о регистрации</w:t>
            </w:r>
            <w:r w:rsidR="002A72BE" w:rsidRPr="00E32E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A72BE" w:rsidRPr="00E32EAA">
              <w:rPr>
                <w:rFonts w:ascii="Verdana" w:hAnsi="Verdana"/>
                <w:i/>
                <w:sz w:val="20"/>
                <w:szCs w:val="20"/>
              </w:rPr>
              <w:t>№ 31-31-08/038/2006-113 от 09.11.2006</w:t>
            </w:r>
            <w:r w:rsidRPr="00E32EAA">
              <w:rPr>
                <w:rFonts w:ascii="Verdana" w:hAnsi="Verdana"/>
                <w:sz w:val="20"/>
                <w:szCs w:val="20"/>
              </w:rPr>
              <w:t>, что подтверждается Выпиской из Единого государственного реестра недвижимости</w:t>
            </w:r>
            <w:r w:rsidR="001E1CE5" w:rsidRPr="00E32EAA">
              <w:rPr>
                <w:rFonts w:ascii="Verdana" w:hAnsi="Verdana"/>
                <w:i/>
                <w:sz w:val="20"/>
                <w:szCs w:val="20"/>
              </w:rPr>
              <w:t xml:space="preserve"> от </w:t>
            </w:r>
            <w:r w:rsidR="00CF4FA1" w:rsidRPr="00E32EAA">
              <w:rPr>
                <w:rFonts w:ascii="Verdana" w:hAnsi="Verdana"/>
                <w:i/>
                <w:sz w:val="20"/>
                <w:szCs w:val="20"/>
              </w:rPr>
              <w:t>08.10.2021</w:t>
            </w:r>
            <w:r w:rsidR="00515F5D" w:rsidRPr="00E32EAA">
              <w:rPr>
                <w:rFonts w:ascii="Verdana" w:hAnsi="Verdana"/>
                <w:i/>
                <w:sz w:val="20"/>
                <w:szCs w:val="20"/>
              </w:rPr>
              <w:t xml:space="preserve"> № 99/2021/</w:t>
            </w:r>
            <w:r w:rsidR="00CF4FA1" w:rsidRPr="00E32EAA">
              <w:rPr>
                <w:rFonts w:ascii="Verdana" w:hAnsi="Verdana"/>
                <w:i/>
                <w:sz w:val="20"/>
                <w:szCs w:val="20"/>
              </w:rPr>
              <w:t>422662186</w:t>
            </w:r>
            <w:r w:rsidRPr="00E32EAA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  <w:tr w:rsidR="00AF721D" w:rsidRPr="00224F8A" w14:paraId="067116AE" w14:textId="77777777" w:rsidTr="00E32EAA">
        <w:trPr>
          <w:trHeight w:val="70"/>
        </w:trPr>
        <w:tc>
          <w:tcPr>
            <w:tcW w:w="9634" w:type="dxa"/>
            <w:gridSpan w:val="2"/>
          </w:tcPr>
          <w:p w14:paraId="57B99AB6" w14:textId="0AF84725" w:rsidR="00AF721D" w:rsidRPr="00224F8A" w:rsidRDefault="00AF721D" w:rsidP="00D95E16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121C5402" w14:textId="4CD79EEF" w:rsidR="00D911F0" w:rsidRPr="008509DF" w:rsidRDefault="00D911F0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lastRenderedPageBreak/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69A29B62" w14:textId="38373837" w:rsidR="00BD2793" w:rsidRDefault="00F85C01" w:rsidP="00E32EAA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</w:t>
      </w:r>
      <w:r w:rsidRPr="00F763D0">
        <w:rPr>
          <w:rFonts w:ascii="Verdana" w:hAnsi="Verdana" w:cs="Verdana"/>
          <w:color w:val="000000"/>
        </w:rPr>
        <w:t xml:space="preserve"> </w:t>
      </w:r>
      <w:r w:rsidRPr="00F763D0">
        <w:rPr>
          <w:rFonts w:ascii="Verdana" w:hAnsi="Verdana"/>
          <w:b/>
          <w:color w:val="000000" w:themeColor="text1"/>
        </w:rPr>
        <w:t xml:space="preserve">в том числе </w:t>
      </w:r>
      <w:r w:rsidRPr="00F763D0">
        <w:rPr>
          <w:rFonts w:ascii="Verdana" w:hAnsi="Verdana"/>
          <w:b/>
        </w:rPr>
        <w:t xml:space="preserve">по </w:t>
      </w:r>
      <w:r w:rsidRPr="004E4522">
        <w:rPr>
          <w:rFonts w:ascii="Verdana" w:hAnsi="Verdana"/>
          <w:b/>
        </w:rPr>
        <w:t>земель</w:t>
      </w:r>
      <w:r>
        <w:rPr>
          <w:rFonts w:ascii="Verdana" w:hAnsi="Verdana"/>
          <w:b/>
        </w:rPr>
        <w:t>ным отношениям</w:t>
      </w:r>
      <w:r w:rsidRPr="00F763D0">
        <w:rPr>
          <w:rFonts w:ascii="Verdana" w:hAnsi="Verdana"/>
          <w:b/>
          <w:color w:val="000000" w:themeColor="text1"/>
        </w:rPr>
        <w:t>,</w:t>
      </w:r>
      <w:r>
        <w:rPr>
          <w:rFonts w:ascii="Verdana" w:hAnsi="Verdana" w:cs="Verdana"/>
          <w:color w:val="000000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Pr="004E4522">
        <w:rPr>
          <w:rFonts w:ascii="Verdana" w:hAnsi="Verdana" w:cs="Verdana"/>
          <w:color w:val="000000"/>
        </w:rPr>
        <w:t>/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44D8C6" w14:textId="2D4334FB" w:rsidR="00950FF3" w:rsidRPr="00FC2688" w:rsidRDefault="00950FF3" w:rsidP="0004545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FC2688">
        <w:rPr>
          <w:rFonts w:ascii="Verdana" w:hAnsi="Verdana"/>
        </w:rPr>
        <w:t>–</w:t>
      </w:r>
      <w:r w:rsidR="00CF4FA1">
        <w:rPr>
          <w:rFonts w:ascii="Verdana" w:hAnsi="Verdana"/>
        </w:rPr>
        <w:t xml:space="preserve"> </w:t>
      </w:r>
      <w:r w:rsidRPr="00FC2688">
        <w:rPr>
          <w:rFonts w:ascii="Verdana" w:hAnsi="Verdana"/>
        </w:rPr>
        <w:t xml:space="preserve">Стоимость </w:t>
      </w:r>
      <w:r w:rsidR="00045453">
        <w:rPr>
          <w:rFonts w:ascii="Verdana" w:hAnsi="Verdana"/>
        </w:rPr>
        <w:t>недвижимого имущества</w:t>
      </w:r>
      <w:r w:rsidRPr="00FC2688">
        <w:rPr>
          <w:rFonts w:ascii="Verdana" w:hAnsi="Verdana"/>
        </w:rPr>
        <w:t xml:space="preserve"> составляет ______________________ (__________________) рублей ___ копеек (</w:t>
      </w:r>
      <w:r w:rsidR="00045453" w:rsidRPr="00045453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Pr="00FC2688">
        <w:rPr>
          <w:rFonts w:ascii="Verdana" w:hAnsi="Verdana"/>
        </w:rPr>
        <w:t>)</w:t>
      </w:r>
      <w:r w:rsidR="00045453">
        <w:rPr>
          <w:rFonts w:ascii="Verdana" w:hAnsi="Verdana"/>
        </w:rPr>
        <w:t>.</w:t>
      </w:r>
    </w:p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314DA4FD" w:rsidR="00AB5223" w:rsidRPr="008509DF" w:rsidRDefault="00DE0E51" w:rsidP="00E32EA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570B2B31" w:rsidR="001E5436" w:rsidRPr="00566401" w:rsidRDefault="00B71921" w:rsidP="00E32EAA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20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двадцати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  <w:r w:rsidR="00E32EAA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E32EAA" w:rsidRDefault="00891CDE" w:rsidP="00E32EAA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32EA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E32EAA" w:rsidRDefault="00891CDE" w:rsidP="00E32EAA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32EA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E32EAA" w:rsidRDefault="00891CDE" w:rsidP="00E32EAA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32EAA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512C1A8F" w14:textId="7C4F5BB3" w:rsidR="00891CDE" w:rsidRPr="008C63A5" w:rsidRDefault="00891CDE" w:rsidP="00E32E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32EAA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E32EAA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32EAA">
              <w:rPr>
                <w:rFonts w:ascii="Verdana" w:hAnsi="Verdana"/>
                <w:color w:val="FF0000"/>
                <w:sz w:val="20"/>
                <w:szCs w:val="20"/>
              </w:rPr>
              <w:t>с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6302615F" w:rsidR="00891CDE" w:rsidRPr="008C63A5" w:rsidRDefault="00891CDE" w:rsidP="00E32EA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20</w:t>
            </w:r>
            <w:r w:rsidR="00E32EA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>двадцати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) </w:t>
            </w:r>
            <w:proofErr w:type="gramStart"/>
            <w:r w:rsidRPr="008C63A5">
              <w:rPr>
                <w:rFonts w:ascii="Verdana" w:hAnsi="Verdana"/>
                <w:i/>
                <w:sz w:val="20"/>
                <w:szCs w:val="20"/>
              </w:rPr>
              <w:t>рабочих  дней</w:t>
            </w:r>
            <w:proofErr w:type="gramEnd"/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E32EAA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556C35A1" w:rsidR="00AF721D" w:rsidRPr="00E32EAA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E32EAA">
              <w:rPr>
                <w:rFonts w:ascii="Verdana" w:hAnsi="Verdana"/>
              </w:rPr>
              <w:t>Задаток, внесенный Покупателем д</w:t>
            </w:r>
            <w:r w:rsidR="00045453" w:rsidRPr="00E32EAA">
              <w:rPr>
                <w:rFonts w:ascii="Verdana" w:hAnsi="Verdana"/>
              </w:rPr>
              <w:t>ля участия в аукционе в размере 7</w:t>
            </w:r>
            <w:r w:rsidR="00587CA7" w:rsidRPr="00E32EAA">
              <w:rPr>
                <w:rFonts w:ascii="Verdana" w:hAnsi="Verdana"/>
              </w:rPr>
              <w:t>83</w:t>
            </w:r>
            <w:r w:rsidR="00045453" w:rsidRPr="00E32EAA">
              <w:rPr>
                <w:rFonts w:ascii="Verdana" w:hAnsi="Verdana"/>
              </w:rPr>
              <w:t xml:space="preserve"> 300</w:t>
            </w:r>
            <w:r w:rsidRPr="00E32EAA">
              <w:rPr>
                <w:rFonts w:ascii="Verdana" w:hAnsi="Verdana"/>
                <w:i/>
              </w:rPr>
              <w:t xml:space="preserve"> (</w:t>
            </w:r>
            <w:r w:rsidR="00045453" w:rsidRPr="00E32EAA">
              <w:rPr>
                <w:rFonts w:ascii="Verdana" w:hAnsi="Verdana"/>
                <w:i/>
              </w:rPr>
              <w:t xml:space="preserve">Семьсот </w:t>
            </w:r>
            <w:r w:rsidR="00587CA7" w:rsidRPr="00E32EAA">
              <w:rPr>
                <w:rFonts w:ascii="Verdana" w:hAnsi="Verdana"/>
                <w:i/>
              </w:rPr>
              <w:t>восем</w:t>
            </w:r>
            <w:bookmarkStart w:id="0" w:name="_GoBack"/>
            <w:bookmarkEnd w:id="0"/>
            <w:r w:rsidR="00587CA7" w:rsidRPr="00E32EAA">
              <w:rPr>
                <w:rFonts w:ascii="Verdana" w:hAnsi="Verdana"/>
                <w:i/>
              </w:rPr>
              <w:t>ьдесят три</w:t>
            </w:r>
            <w:r w:rsidR="00045453" w:rsidRPr="00E32EAA">
              <w:rPr>
                <w:rFonts w:ascii="Verdana" w:hAnsi="Verdana"/>
                <w:i/>
              </w:rPr>
              <w:t xml:space="preserve"> тысяч</w:t>
            </w:r>
            <w:r w:rsidR="00587CA7" w:rsidRPr="00E32EAA">
              <w:rPr>
                <w:rFonts w:ascii="Verdana" w:hAnsi="Verdana"/>
                <w:i/>
              </w:rPr>
              <w:t>и</w:t>
            </w:r>
            <w:r w:rsidR="00045453" w:rsidRPr="00E32EAA">
              <w:rPr>
                <w:rFonts w:ascii="Verdana" w:hAnsi="Verdana"/>
                <w:i/>
              </w:rPr>
              <w:t xml:space="preserve"> триста</w:t>
            </w:r>
            <w:r w:rsidRPr="00E32EAA">
              <w:rPr>
                <w:rFonts w:ascii="Verdana" w:hAnsi="Verdana"/>
                <w:i/>
              </w:rPr>
              <w:t>)</w:t>
            </w:r>
            <w:r w:rsidRPr="00E32EAA">
              <w:rPr>
                <w:rFonts w:ascii="Verdana" w:hAnsi="Verdana"/>
              </w:rPr>
              <w:t xml:space="preserve"> рублей </w:t>
            </w:r>
            <w:r w:rsidR="00045453" w:rsidRPr="00E32EAA">
              <w:rPr>
                <w:rFonts w:ascii="Verdana" w:hAnsi="Verdana"/>
              </w:rPr>
              <w:t>00</w:t>
            </w:r>
            <w:r w:rsidRPr="00E32EAA">
              <w:rPr>
                <w:rFonts w:ascii="Verdana" w:hAnsi="Verdana"/>
              </w:rPr>
              <w:t xml:space="preserve"> копеек </w:t>
            </w:r>
            <w:r w:rsidRPr="00E32EAA">
              <w:rPr>
                <w:rFonts w:ascii="Verdana" w:hAnsi="Verdana"/>
                <w:i/>
              </w:rPr>
              <w:t xml:space="preserve">(в том числе НДС, исчисленный в соответствии </w:t>
            </w:r>
            <w:r w:rsidR="00045453" w:rsidRPr="00E32EAA">
              <w:rPr>
                <w:rFonts w:ascii="Verdana" w:hAnsi="Verdana"/>
                <w:i/>
              </w:rPr>
              <w:t>с действующим законодательством</w:t>
            </w:r>
            <w:r w:rsidRPr="00E32EAA">
              <w:rPr>
                <w:rFonts w:ascii="Verdana" w:hAnsi="Verdana"/>
                <w:i/>
              </w:rPr>
              <w:t>),</w:t>
            </w:r>
            <w:r w:rsidRPr="00E32EAA">
              <w:rPr>
                <w:rFonts w:ascii="Verdana" w:hAnsi="Verdana"/>
              </w:rPr>
              <w:t xml:space="preserve"> 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>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E4522">
              <w:rPr>
                <w:rFonts w:ascii="Verdana" w:hAnsi="Verdana"/>
                <w:i/>
                <w:sz w:val="20"/>
                <w:szCs w:val="20"/>
              </w:rPr>
              <w:t xml:space="preserve"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</w:t>
            </w:r>
            <w:r w:rsidRPr="004E4522">
              <w:rPr>
                <w:rFonts w:ascii="Verdana" w:hAnsi="Verdana"/>
                <w:i/>
                <w:sz w:val="20"/>
                <w:szCs w:val="20"/>
              </w:rPr>
              <w:lastRenderedPageBreak/>
              <w:t>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аккредитива </w:t>
            </w:r>
          </w:p>
        </w:tc>
        <w:tc>
          <w:tcPr>
            <w:tcW w:w="6935" w:type="dxa"/>
          </w:tcPr>
          <w:p w14:paraId="14AD62F7" w14:textId="7B151C54" w:rsidR="00073672" w:rsidRPr="001C1460" w:rsidRDefault="000D1363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lastRenderedPageBreak/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32F90194" w:rsidR="00566401" w:rsidRDefault="000D1363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рабочих</w:t>
            </w:r>
            <w:proofErr w:type="gramEnd"/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05542CCA" w:rsidR="00045453" w:rsidRDefault="00045453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27CEE618" w14:textId="77777777" w:rsidTr="00515F5D">
        <w:tc>
          <w:tcPr>
            <w:tcW w:w="8646" w:type="dxa"/>
            <w:vAlign w:val="center"/>
          </w:tcPr>
          <w:p w14:paraId="5E5CFF47" w14:textId="0264B6A7" w:rsidR="00045453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515F5D">
              <w:rPr>
                <w:rFonts w:ascii="Verdana" w:hAnsi="Verdana"/>
                <w:sz w:val="18"/>
                <w:szCs w:val="18"/>
              </w:rPr>
              <w:t>-</w:t>
            </w:r>
            <w:r w:rsidR="00045453">
              <w:t xml:space="preserve"> </w:t>
            </w:r>
            <w:r w:rsidR="00045453" w:rsidRPr="00045453">
              <w:rPr>
                <w:rFonts w:ascii="Verdana" w:hAnsi="Verdana"/>
                <w:sz w:val="18"/>
                <w:szCs w:val="18"/>
              </w:rPr>
              <w:t xml:space="preserve">Нежилое помещение, общей площадью 308,5 </w:t>
            </w:r>
            <w:proofErr w:type="spellStart"/>
            <w:r w:rsidR="00045453" w:rsidRPr="00045453">
              <w:rPr>
                <w:rFonts w:ascii="Verdana" w:hAnsi="Verdana"/>
                <w:sz w:val="18"/>
                <w:szCs w:val="18"/>
              </w:rPr>
              <w:t>кв.м</w:t>
            </w:r>
            <w:proofErr w:type="spellEnd"/>
            <w:r w:rsidR="00045453" w:rsidRPr="00045453">
              <w:rPr>
                <w:rFonts w:ascii="Verdana" w:hAnsi="Verdana"/>
                <w:sz w:val="18"/>
                <w:szCs w:val="18"/>
              </w:rPr>
              <w:t>., кадастровый номер 31:06:0101001:5992, расположенное по адресу: Белгородская область, город Старый</w:t>
            </w:r>
            <w:r w:rsidR="00045453">
              <w:rPr>
                <w:rFonts w:ascii="Verdana" w:hAnsi="Verdana"/>
                <w:sz w:val="18"/>
                <w:szCs w:val="18"/>
              </w:rPr>
              <w:t xml:space="preserve"> Оскол, ул. Революционная, д.48.</w:t>
            </w:r>
          </w:p>
          <w:p w14:paraId="0E71336F" w14:textId="032FDDCF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625A7">
              <w:rPr>
                <w:rFonts w:ascii="Verdana" w:hAnsi="Verdana"/>
                <w:sz w:val="18"/>
                <w:szCs w:val="18"/>
              </w:rPr>
              <w:t>Согласно ст. 552 Гражданского кодекса Российской Федерации, ст.35 Земельного кодекса Российской Федерации Покупатель с момента регистрации перехода права собственности на Объект приобретает право пользования земельными участками, на котором расположены Объект, на тех же условиях, что и Продавец.</w:t>
            </w:r>
          </w:p>
        </w:tc>
      </w:tr>
      <w:tr w:rsidR="00515F5D" w14:paraId="78518D45" w14:textId="77777777" w:rsidTr="00515F5D">
        <w:tc>
          <w:tcPr>
            <w:tcW w:w="8646" w:type="dxa"/>
          </w:tcPr>
          <w:p w14:paraId="475DE61C" w14:textId="472C248D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AFB380A" w14:textId="77777777" w:rsidR="003B1479" w:rsidRPr="00DE4A80" w:rsidDel="003B147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3B1479" w:rsidRPr="0055668A" w14:paraId="41646485" w14:textId="77777777" w:rsidTr="00996596">
        <w:tc>
          <w:tcPr>
            <w:tcW w:w="2411" w:type="dxa"/>
            <w:shd w:val="clear" w:color="auto" w:fill="auto"/>
          </w:tcPr>
          <w:p w14:paraId="02A19AC6" w14:textId="77777777" w:rsidR="003B1479" w:rsidRPr="0055668A" w:rsidRDefault="003B1479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CBB47D1" w14:textId="77777777" w:rsidR="003B1479" w:rsidRPr="0055668A" w:rsidRDefault="003B1479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07BEE503" w14:textId="77777777" w:rsidR="003B1479" w:rsidRPr="0055668A" w:rsidRDefault="003B1479" w:rsidP="0099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3B1479" w:rsidRPr="0055668A" w14:paraId="5CC1603A" w14:textId="77777777" w:rsidTr="00996596">
        <w:tc>
          <w:tcPr>
            <w:tcW w:w="2411" w:type="dxa"/>
            <w:shd w:val="clear" w:color="auto" w:fill="auto"/>
          </w:tcPr>
          <w:p w14:paraId="437114FE" w14:textId="77777777" w:rsidR="003B1479" w:rsidRPr="0055668A" w:rsidRDefault="003B1479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643F1C94" w14:textId="77777777" w:rsidR="003B1479" w:rsidRPr="0055668A" w:rsidRDefault="003B1479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4383E78" w14:textId="77777777" w:rsidR="003B1479" w:rsidRPr="0055668A" w:rsidRDefault="003B1479" w:rsidP="009965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2D054FA8" w14:textId="57639DCA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01642D23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245B4C" w14:textId="212AB8C8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FF9A4F" w14:textId="6E324DC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DE290E" w14:textId="76FAEB49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214D54" w14:textId="5726AB6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8BB52B" w14:textId="3BF6760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9D8A8" w14:textId="48B927CD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38B2FA" w14:textId="621282CA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307AB6" w14:textId="0E384E2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1A4113" w14:textId="25694CB4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B0578D" w14:textId="703C9FA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C4DD05" w14:textId="754C880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0C8E7B" w14:textId="77777777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666CBE2" w:rsidR="00686D08" w:rsidRPr="004E452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F201D08" w14:textId="77777777" w:rsidR="00C24B72" w:rsidRPr="00C24B72" w:rsidRDefault="00C24B72" w:rsidP="00C24B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24B72">
        <w:rPr>
          <w:rFonts w:ascii="Verdana" w:hAnsi="Verdana" w:cs="Verdana"/>
          <w:color w:val="000000"/>
          <w:sz w:val="18"/>
          <w:szCs w:val="18"/>
        </w:rPr>
        <w:t>из топ-30 по объему капитала (прим: рейтинг доступен по ссылке: http://vid1.rian.ru/ig/ratings/banki</w:t>
      </w:r>
    </w:p>
    <w:p w14:paraId="40A87C56" w14:textId="77777777" w:rsidR="00C24B72" w:rsidRPr="004E4522" w:rsidRDefault="00C24B72" w:rsidP="004E4522">
      <w:p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B8E73" w14:textId="77777777" w:rsidR="00B347DD" w:rsidRDefault="00B347DD" w:rsidP="00E33D4F">
      <w:pPr>
        <w:spacing w:after="0" w:line="240" w:lineRule="auto"/>
      </w:pPr>
      <w:r>
        <w:separator/>
      </w:r>
    </w:p>
  </w:endnote>
  <w:endnote w:type="continuationSeparator" w:id="0">
    <w:p w14:paraId="11F51C77" w14:textId="77777777" w:rsidR="00B347DD" w:rsidRDefault="00B347D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2D3A132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EAA">
          <w:rPr>
            <w:noProof/>
          </w:rPr>
          <w:t>7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A0D3" w14:textId="77777777" w:rsidR="00B347DD" w:rsidRDefault="00B347DD" w:rsidP="00E33D4F">
      <w:pPr>
        <w:spacing w:after="0" w:line="240" w:lineRule="auto"/>
      </w:pPr>
      <w:r>
        <w:separator/>
      </w:r>
    </w:p>
  </w:footnote>
  <w:footnote w:type="continuationSeparator" w:id="0">
    <w:p w14:paraId="25C50D88" w14:textId="77777777" w:rsidR="00B347DD" w:rsidRDefault="00B347DD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5453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4A0E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363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7CE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52E8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A72BE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83F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1479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522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87CA7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5CFD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4CE7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2424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47DD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4B72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4FA1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2EAA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AA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C01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F555-BED3-43A3-8CB2-71B801E9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4820</Words>
  <Characters>27475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Борщевич Марина Андреевна</cp:lastModifiedBy>
  <cp:revision>14</cp:revision>
  <cp:lastPrinted>2021-06-24T12:42:00Z</cp:lastPrinted>
  <dcterms:created xsi:type="dcterms:W3CDTF">2021-10-29T07:53:00Z</dcterms:created>
  <dcterms:modified xsi:type="dcterms:W3CDTF">2021-11-03T11:43:00Z</dcterms:modified>
</cp:coreProperties>
</file>