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7497" w:rsidRDefault="00DC7497" w:rsidP="00DC7497">
      <w:pPr>
        <w:jc w:val="center"/>
        <w:rPr>
          <w:b/>
          <w:bCs/>
          <w:sz w:val="28"/>
          <w:szCs w:val="28"/>
        </w:rPr>
      </w:pPr>
      <w:r>
        <w:rPr>
          <w:b/>
          <w:bCs/>
          <w:sz w:val="28"/>
          <w:szCs w:val="28"/>
        </w:rPr>
        <w:t xml:space="preserve">Электронный аукцион </w:t>
      </w:r>
    </w:p>
    <w:p w:rsidR="00DC7497" w:rsidRDefault="00DC7497" w:rsidP="00DC7497">
      <w:pPr>
        <w:jc w:val="center"/>
        <w:rPr>
          <w:b/>
          <w:bCs/>
          <w:sz w:val="28"/>
          <w:szCs w:val="28"/>
        </w:rPr>
      </w:pPr>
      <w:r>
        <w:rPr>
          <w:b/>
          <w:bCs/>
          <w:sz w:val="28"/>
          <w:szCs w:val="28"/>
        </w:rPr>
        <w:t xml:space="preserve">по продаже недвижимого имущества, </w:t>
      </w:r>
    </w:p>
    <w:p w:rsidR="00DC7497" w:rsidRDefault="00DC7497" w:rsidP="00DC7497">
      <w:pPr>
        <w:jc w:val="center"/>
        <w:rPr>
          <w:b/>
          <w:bCs/>
          <w:sz w:val="28"/>
          <w:szCs w:val="28"/>
        </w:rPr>
      </w:pPr>
      <w:r>
        <w:rPr>
          <w:b/>
          <w:bCs/>
          <w:sz w:val="28"/>
          <w:szCs w:val="28"/>
        </w:rPr>
        <w:t>принадлежащего частному собственнику</w:t>
      </w:r>
    </w:p>
    <w:p w:rsidR="00DC7497" w:rsidRDefault="00DC7497" w:rsidP="00DC7497">
      <w:pPr>
        <w:jc w:val="center"/>
        <w:outlineLvl w:val="0"/>
        <w:rPr>
          <w:b/>
          <w:bCs/>
          <w:sz w:val="28"/>
          <w:szCs w:val="28"/>
        </w:rPr>
      </w:pPr>
    </w:p>
    <w:p w:rsidR="00DC7497" w:rsidRDefault="00DC7497" w:rsidP="00DC7497">
      <w:pPr>
        <w:jc w:val="center"/>
        <w:rPr>
          <w:b/>
          <w:bCs/>
        </w:rPr>
      </w:pPr>
      <w:r>
        <w:rPr>
          <w:b/>
          <w:bCs/>
        </w:rPr>
        <w:t xml:space="preserve">Электронный аукцион будет проводиться </w:t>
      </w:r>
      <w:r w:rsidR="00613121">
        <w:rPr>
          <w:b/>
          <w:bCs/>
        </w:rPr>
        <w:t>30</w:t>
      </w:r>
      <w:r>
        <w:rPr>
          <w:b/>
          <w:bCs/>
        </w:rPr>
        <w:t xml:space="preserve"> </w:t>
      </w:r>
      <w:r w:rsidR="00613121">
        <w:rPr>
          <w:b/>
          <w:bCs/>
        </w:rPr>
        <w:t>марта 2022</w:t>
      </w:r>
      <w:r>
        <w:rPr>
          <w:b/>
          <w:bCs/>
        </w:rPr>
        <w:t xml:space="preserve"> г. с 11:00</w:t>
      </w:r>
    </w:p>
    <w:p w:rsidR="00DC7497" w:rsidRDefault="00DC7497" w:rsidP="00DC7497">
      <w:pPr>
        <w:jc w:val="center"/>
        <w:rPr>
          <w:b/>
          <w:bCs/>
        </w:rPr>
      </w:pPr>
      <w:r>
        <w:rPr>
          <w:b/>
          <w:bCs/>
        </w:rPr>
        <w:t>на электронной торговой площадке АО «Российский аукционный дом»</w:t>
      </w:r>
    </w:p>
    <w:p w:rsidR="00DC7497" w:rsidRDefault="00DC7497" w:rsidP="00DC7497">
      <w:pPr>
        <w:jc w:val="center"/>
        <w:rPr>
          <w:b/>
          <w:bCs/>
        </w:rPr>
      </w:pPr>
      <w:r>
        <w:rPr>
          <w:b/>
          <w:bCs/>
        </w:rPr>
        <w:t xml:space="preserve">по адресу </w:t>
      </w:r>
      <w:hyperlink r:id="rId5" w:history="1">
        <w:r>
          <w:rPr>
            <w:rStyle w:val="a4"/>
            <w:b/>
            <w:bCs/>
            <w:lang w:val="en-US"/>
          </w:rPr>
          <w:t>www</w:t>
        </w:r>
        <w:r>
          <w:rPr>
            <w:rStyle w:val="a4"/>
            <w:b/>
            <w:bCs/>
          </w:rPr>
          <w:t>.</w:t>
        </w:r>
        <w:r>
          <w:rPr>
            <w:rStyle w:val="a4"/>
            <w:b/>
            <w:bCs/>
            <w:lang w:val="en-US"/>
          </w:rPr>
          <w:t>lot</w:t>
        </w:r>
        <w:r>
          <w:rPr>
            <w:rStyle w:val="a4"/>
            <w:b/>
            <w:bCs/>
          </w:rPr>
          <w:t>-</w:t>
        </w:r>
        <w:r>
          <w:rPr>
            <w:rStyle w:val="a4"/>
            <w:b/>
            <w:bCs/>
            <w:lang w:val="en-US"/>
          </w:rPr>
          <w:t>online</w:t>
        </w:r>
        <w:r>
          <w:rPr>
            <w:rStyle w:val="a4"/>
            <w:b/>
            <w:bCs/>
          </w:rPr>
          <w:t>.</w:t>
        </w:r>
        <w:proofErr w:type="spellStart"/>
        <w:r>
          <w:rPr>
            <w:rStyle w:val="a4"/>
            <w:b/>
            <w:bCs/>
            <w:lang w:val="en-US"/>
          </w:rPr>
          <w:t>ru</w:t>
        </w:r>
        <w:proofErr w:type="spellEnd"/>
      </w:hyperlink>
      <w:r>
        <w:rPr>
          <w:b/>
          <w:bCs/>
        </w:rPr>
        <w:t>.</w:t>
      </w:r>
    </w:p>
    <w:p w:rsidR="00DC7497" w:rsidRDefault="00DC7497" w:rsidP="00DC7497">
      <w:pPr>
        <w:jc w:val="center"/>
        <w:rPr>
          <w:b/>
          <w:bCs/>
        </w:rPr>
      </w:pPr>
      <w:r>
        <w:rPr>
          <w:b/>
          <w:bCs/>
        </w:rPr>
        <w:t>Организатор торгов – акционерное общество «Российский аукционный дом» (АО «РАД»).</w:t>
      </w:r>
    </w:p>
    <w:p w:rsidR="00DC7497" w:rsidRDefault="00DC7497" w:rsidP="00DC7497">
      <w:pPr>
        <w:jc w:val="center"/>
        <w:rPr>
          <w:b/>
          <w:bCs/>
        </w:rPr>
      </w:pPr>
      <w:r>
        <w:rPr>
          <w:b/>
          <w:bCs/>
        </w:rPr>
        <w:t xml:space="preserve">Прием заявок осуществляется с </w:t>
      </w:r>
      <w:r w:rsidR="00613121">
        <w:rPr>
          <w:b/>
          <w:bCs/>
        </w:rPr>
        <w:t>11</w:t>
      </w:r>
      <w:r>
        <w:rPr>
          <w:b/>
          <w:bCs/>
        </w:rPr>
        <w:t xml:space="preserve"> </w:t>
      </w:r>
      <w:r w:rsidR="00613121">
        <w:rPr>
          <w:b/>
          <w:bCs/>
        </w:rPr>
        <w:t>января</w:t>
      </w:r>
      <w:r>
        <w:rPr>
          <w:b/>
          <w:bCs/>
        </w:rPr>
        <w:t xml:space="preserve"> по </w:t>
      </w:r>
      <w:r w:rsidR="00613121">
        <w:rPr>
          <w:b/>
          <w:bCs/>
        </w:rPr>
        <w:t>28</w:t>
      </w:r>
      <w:r>
        <w:rPr>
          <w:b/>
          <w:bCs/>
        </w:rPr>
        <w:t xml:space="preserve"> </w:t>
      </w:r>
      <w:r w:rsidR="00613121">
        <w:rPr>
          <w:b/>
          <w:bCs/>
        </w:rPr>
        <w:t xml:space="preserve">марта 2022 </w:t>
      </w:r>
      <w:r>
        <w:rPr>
          <w:b/>
          <w:bCs/>
        </w:rPr>
        <w:t xml:space="preserve">г. до </w:t>
      </w:r>
      <w:r w:rsidR="00FD7DD3">
        <w:rPr>
          <w:b/>
          <w:bCs/>
        </w:rPr>
        <w:t>23</w:t>
      </w:r>
      <w:r w:rsidR="00890498">
        <w:rPr>
          <w:b/>
          <w:bCs/>
        </w:rPr>
        <w:t>:</w:t>
      </w:r>
      <w:r w:rsidR="00FD7DD3">
        <w:rPr>
          <w:b/>
          <w:bCs/>
        </w:rPr>
        <w:t>59</w:t>
      </w:r>
    </w:p>
    <w:p w:rsidR="00DC7497" w:rsidRDefault="00DC7497" w:rsidP="00DC7497">
      <w:pPr>
        <w:jc w:val="center"/>
        <w:rPr>
          <w:b/>
          <w:bCs/>
        </w:rPr>
      </w:pPr>
      <w:r>
        <w:rPr>
          <w:b/>
          <w:bCs/>
        </w:rPr>
        <w:t xml:space="preserve"> на электронной торговой площадке АО «РАД» </w:t>
      </w:r>
    </w:p>
    <w:p w:rsidR="00DC7497" w:rsidRDefault="00DC7497" w:rsidP="00DC7497">
      <w:pPr>
        <w:jc w:val="center"/>
        <w:rPr>
          <w:b/>
          <w:bCs/>
        </w:rPr>
      </w:pPr>
      <w:r>
        <w:rPr>
          <w:b/>
          <w:bCs/>
        </w:rPr>
        <w:t xml:space="preserve">по адресу </w:t>
      </w:r>
      <w:hyperlink r:id="rId6" w:history="1">
        <w:r>
          <w:rPr>
            <w:rStyle w:val="a4"/>
            <w:b/>
            <w:bCs/>
          </w:rPr>
          <w:t>www.lot-online.ru</w:t>
        </w:r>
      </w:hyperlink>
      <w:r>
        <w:rPr>
          <w:b/>
          <w:bCs/>
        </w:rPr>
        <w:t>.</w:t>
      </w:r>
    </w:p>
    <w:p w:rsidR="00DC7497" w:rsidRDefault="00DC7497" w:rsidP="00DC7497">
      <w:pPr>
        <w:jc w:val="center"/>
        <w:rPr>
          <w:b/>
          <w:bCs/>
        </w:rPr>
      </w:pPr>
      <w:r>
        <w:rPr>
          <w:b/>
          <w:bCs/>
        </w:rPr>
        <w:t xml:space="preserve">Задаток должен поступить на счет Организатора торгов не позднее </w:t>
      </w:r>
      <w:r w:rsidR="00613121">
        <w:rPr>
          <w:b/>
          <w:bCs/>
        </w:rPr>
        <w:t>28</w:t>
      </w:r>
      <w:r>
        <w:rPr>
          <w:b/>
          <w:bCs/>
        </w:rPr>
        <w:t xml:space="preserve"> </w:t>
      </w:r>
      <w:r w:rsidR="00613121">
        <w:rPr>
          <w:b/>
          <w:bCs/>
        </w:rPr>
        <w:t>марта 2022</w:t>
      </w:r>
      <w:r>
        <w:rPr>
          <w:b/>
          <w:bCs/>
        </w:rPr>
        <w:t xml:space="preserve"> г. </w:t>
      </w:r>
      <w:r w:rsidR="00613121">
        <w:rPr>
          <w:b/>
          <w:bCs/>
        </w:rPr>
        <w:t>23</w:t>
      </w:r>
      <w:r w:rsidR="00890498">
        <w:rPr>
          <w:b/>
          <w:bCs/>
        </w:rPr>
        <w:t>:</w:t>
      </w:r>
      <w:r w:rsidR="00613121">
        <w:rPr>
          <w:b/>
          <w:bCs/>
        </w:rPr>
        <w:t>59</w:t>
      </w:r>
      <w:r w:rsidR="00890498">
        <w:rPr>
          <w:b/>
          <w:bCs/>
        </w:rPr>
        <w:t>.</w:t>
      </w:r>
    </w:p>
    <w:p w:rsidR="00DC7497" w:rsidRDefault="00DC7497" w:rsidP="00DC7497">
      <w:pPr>
        <w:jc w:val="center"/>
        <w:rPr>
          <w:b/>
          <w:bCs/>
        </w:rPr>
      </w:pPr>
      <w:r>
        <w:rPr>
          <w:b/>
          <w:bCs/>
        </w:rPr>
        <w:t xml:space="preserve">Определение участников электронного аукциона состоится </w:t>
      </w:r>
      <w:r w:rsidR="00613121">
        <w:rPr>
          <w:b/>
          <w:bCs/>
        </w:rPr>
        <w:t>29</w:t>
      </w:r>
      <w:r>
        <w:rPr>
          <w:b/>
          <w:bCs/>
        </w:rPr>
        <w:t xml:space="preserve"> </w:t>
      </w:r>
      <w:r w:rsidR="00613121">
        <w:rPr>
          <w:b/>
          <w:bCs/>
        </w:rPr>
        <w:t>марта</w:t>
      </w:r>
      <w:r w:rsidR="00890498">
        <w:rPr>
          <w:b/>
          <w:bCs/>
        </w:rPr>
        <w:t xml:space="preserve"> 202</w:t>
      </w:r>
      <w:r w:rsidR="00613121">
        <w:rPr>
          <w:b/>
          <w:bCs/>
        </w:rPr>
        <w:t xml:space="preserve">2 г. в </w:t>
      </w:r>
      <w:r w:rsidR="00FD7DD3">
        <w:rPr>
          <w:b/>
          <w:bCs/>
        </w:rPr>
        <w:t>18</w:t>
      </w:r>
      <w:bookmarkStart w:id="0" w:name="_GoBack"/>
      <w:bookmarkEnd w:id="0"/>
      <w:r>
        <w:rPr>
          <w:b/>
          <w:bCs/>
        </w:rPr>
        <w:t>:00.</w:t>
      </w:r>
    </w:p>
    <w:p w:rsidR="00053EA1" w:rsidRPr="00117E25" w:rsidRDefault="00053EA1" w:rsidP="00053EA1">
      <w:pPr>
        <w:jc w:val="center"/>
        <w:rPr>
          <w:b/>
          <w:bCs/>
        </w:rPr>
      </w:pPr>
    </w:p>
    <w:p w:rsidR="00053EA1" w:rsidRPr="00117E25" w:rsidRDefault="00053EA1" w:rsidP="00053EA1">
      <w:pPr>
        <w:jc w:val="center"/>
        <w:rPr>
          <w:bCs/>
        </w:rPr>
      </w:pPr>
      <w:r w:rsidRPr="00117E25">
        <w:rPr>
          <w:bCs/>
        </w:rPr>
        <w:t xml:space="preserve">Электронный аукцион проводится как открытый по составу участников и открытый </w:t>
      </w:r>
    </w:p>
    <w:p w:rsidR="00053EA1" w:rsidRPr="00117E25" w:rsidRDefault="00053EA1" w:rsidP="00053EA1">
      <w:pPr>
        <w:jc w:val="center"/>
        <w:rPr>
          <w:bCs/>
        </w:rPr>
      </w:pPr>
      <w:r w:rsidRPr="00117E25">
        <w:rPr>
          <w:bCs/>
        </w:rPr>
        <w:t>по форме подачи предложений по цене с применением метода по</w:t>
      </w:r>
      <w:r>
        <w:rPr>
          <w:bCs/>
        </w:rPr>
        <w:t>вышения</w:t>
      </w:r>
      <w:r w:rsidRPr="00117E25">
        <w:rPr>
          <w:bCs/>
        </w:rPr>
        <w:t xml:space="preserve"> начальной цены («</w:t>
      </w:r>
      <w:r>
        <w:rPr>
          <w:bCs/>
        </w:rPr>
        <w:t>английский</w:t>
      </w:r>
      <w:r w:rsidRPr="00117E25">
        <w:rPr>
          <w:bCs/>
        </w:rPr>
        <w:t xml:space="preserve"> аукцион»).</w:t>
      </w:r>
    </w:p>
    <w:p w:rsidR="00053EA1" w:rsidRPr="00117E25" w:rsidRDefault="00053EA1" w:rsidP="00053EA1">
      <w:pPr>
        <w:jc w:val="center"/>
        <w:rPr>
          <w:bCs/>
        </w:rPr>
      </w:pPr>
    </w:p>
    <w:p w:rsidR="00053EA1" w:rsidRPr="00117E25" w:rsidRDefault="00053EA1" w:rsidP="00053EA1">
      <w:pPr>
        <w:jc w:val="center"/>
        <w:rPr>
          <w:bCs/>
        </w:rPr>
      </w:pPr>
      <w:r w:rsidRPr="00117E25">
        <w:rPr>
          <w:bCs/>
        </w:rPr>
        <w:t xml:space="preserve"> (Указанное в настоящем информационном сообщении время – Московское)</w:t>
      </w:r>
    </w:p>
    <w:p w:rsidR="00053EA1" w:rsidRPr="00117E25" w:rsidRDefault="00053EA1" w:rsidP="00053EA1">
      <w:pPr>
        <w:jc w:val="center"/>
        <w:rPr>
          <w:bCs/>
        </w:rPr>
      </w:pPr>
      <w:r w:rsidRPr="00117E25">
        <w:rPr>
          <w:bCs/>
        </w:rPr>
        <w:t>(При исчислении сроков, указанных в настоящем информационном сообщении, принимается время сервера электронной торговой площадки)</w:t>
      </w:r>
    </w:p>
    <w:p w:rsidR="00053EA1" w:rsidRPr="00117E25" w:rsidRDefault="00053EA1" w:rsidP="00053EA1">
      <w:pPr>
        <w:autoSpaceDE w:val="0"/>
        <w:autoSpaceDN w:val="0"/>
        <w:adjustRightInd w:val="0"/>
        <w:ind w:firstLine="540"/>
        <w:jc w:val="center"/>
        <w:rPr>
          <w:b/>
        </w:rPr>
      </w:pPr>
    </w:p>
    <w:p w:rsidR="00053EA1" w:rsidRDefault="00053EA1" w:rsidP="00053EA1">
      <w:pPr>
        <w:pStyle w:val="a5"/>
        <w:ind w:left="0" w:right="-57" w:firstLine="567"/>
        <w:jc w:val="both"/>
        <w:rPr>
          <w:rFonts w:ascii="Times New Roman" w:hAnsi="Times New Roman"/>
          <w:szCs w:val="24"/>
          <w:lang w:val="ru-RU"/>
        </w:rPr>
      </w:pPr>
      <w:r>
        <w:rPr>
          <w:rFonts w:ascii="Times New Roman" w:hAnsi="Times New Roman"/>
          <w:b/>
          <w:szCs w:val="24"/>
          <w:lang w:val="ru-RU"/>
        </w:rPr>
        <w:t>Объект продажи</w:t>
      </w:r>
      <w:r w:rsidRPr="008D50B6">
        <w:rPr>
          <w:rFonts w:ascii="Times New Roman" w:hAnsi="Times New Roman"/>
          <w:b/>
          <w:szCs w:val="24"/>
          <w:lang w:val="ru-RU"/>
        </w:rPr>
        <w:t xml:space="preserve"> </w:t>
      </w:r>
      <w:r w:rsidRPr="008D50B6">
        <w:rPr>
          <w:rFonts w:ascii="Times New Roman" w:hAnsi="Times New Roman"/>
          <w:szCs w:val="24"/>
          <w:lang w:val="ru-RU"/>
        </w:rPr>
        <w:t>(</w:t>
      </w:r>
      <w:r>
        <w:rPr>
          <w:rFonts w:ascii="Times New Roman" w:hAnsi="Times New Roman"/>
          <w:szCs w:val="24"/>
          <w:lang w:val="ru-RU"/>
        </w:rPr>
        <w:t>далее </w:t>
      </w:r>
      <w:r w:rsidRPr="008D50B6">
        <w:rPr>
          <w:rFonts w:ascii="Times New Roman" w:hAnsi="Times New Roman"/>
          <w:szCs w:val="24"/>
          <w:lang w:val="ru-RU"/>
        </w:rPr>
        <w:t>– Объект)</w:t>
      </w:r>
      <w:r>
        <w:rPr>
          <w:rFonts w:ascii="Times New Roman" w:hAnsi="Times New Roman"/>
          <w:szCs w:val="24"/>
          <w:lang w:val="ru-RU"/>
        </w:rPr>
        <w:t xml:space="preserve">: </w:t>
      </w:r>
    </w:p>
    <w:p w:rsidR="00053EA1" w:rsidRPr="00F2202B" w:rsidRDefault="00053EA1" w:rsidP="00053EA1">
      <w:pPr>
        <w:pStyle w:val="a5"/>
        <w:numPr>
          <w:ilvl w:val="0"/>
          <w:numId w:val="1"/>
        </w:numPr>
        <w:ind w:right="-57"/>
        <w:jc w:val="both"/>
        <w:rPr>
          <w:rFonts w:ascii="Times New Roman" w:hAnsi="Times New Roman"/>
          <w:sz w:val="23"/>
          <w:szCs w:val="23"/>
          <w:lang w:val="ru-RU"/>
        </w:rPr>
      </w:pPr>
      <w:r w:rsidRPr="00F2202B">
        <w:rPr>
          <w:rFonts w:ascii="Times New Roman" w:hAnsi="Times New Roman"/>
          <w:sz w:val="23"/>
          <w:szCs w:val="23"/>
          <w:lang w:val="ru-RU"/>
        </w:rPr>
        <w:t xml:space="preserve">Земельный участок, категория земель: земли населенных пунктов, вид разрешенного использования: производственный корпус и РП-6, расположенный по адресу: местоположение установлено относительно ориентира, расположенного за пределами участка, почтовый адрес ориентира: Мурманская обл., МО г. Мурманск, ул. Свердлова, на земельном участке расположено здание № 3, площадь 9244 +/- 34 </w:t>
      </w:r>
      <w:proofErr w:type="spellStart"/>
      <w:r w:rsidRPr="00F2202B">
        <w:rPr>
          <w:rFonts w:ascii="Times New Roman" w:hAnsi="Times New Roman"/>
          <w:sz w:val="23"/>
          <w:szCs w:val="23"/>
          <w:lang w:val="ru-RU"/>
        </w:rPr>
        <w:t>кв.м</w:t>
      </w:r>
      <w:proofErr w:type="spellEnd"/>
      <w:r w:rsidRPr="00F2202B">
        <w:rPr>
          <w:rFonts w:ascii="Times New Roman" w:hAnsi="Times New Roman"/>
          <w:sz w:val="23"/>
          <w:szCs w:val="23"/>
          <w:lang w:val="ru-RU"/>
        </w:rPr>
        <w:t>, кадастровый номер 51:20:0003182:35 (далее – Объект 1).</w:t>
      </w:r>
    </w:p>
    <w:p w:rsidR="00053EA1" w:rsidRPr="00F2202B" w:rsidRDefault="00053EA1" w:rsidP="00053EA1">
      <w:pPr>
        <w:pStyle w:val="a5"/>
        <w:ind w:left="927" w:right="-57"/>
        <w:jc w:val="both"/>
        <w:rPr>
          <w:rFonts w:ascii="Times New Roman" w:hAnsi="Times New Roman"/>
          <w:sz w:val="23"/>
          <w:szCs w:val="23"/>
          <w:lang w:val="ru-RU"/>
        </w:rPr>
      </w:pPr>
      <w:r w:rsidRPr="00F2202B">
        <w:rPr>
          <w:rFonts w:ascii="Times New Roman" w:hAnsi="Times New Roman"/>
          <w:sz w:val="23"/>
          <w:szCs w:val="23"/>
          <w:lang w:val="ru-RU"/>
        </w:rPr>
        <w:t>Ограничения (обременения) Объекта 1:</w:t>
      </w:r>
    </w:p>
    <w:p w:rsidR="00053EA1" w:rsidRPr="00F2202B" w:rsidRDefault="00053EA1" w:rsidP="00053EA1">
      <w:pPr>
        <w:pStyle w:val="a5"/>
        <w:ind w:left="927" w:right="-57"/>
        <w:jc w:val="both"/>
        <w:rPr>
          <w:rFonts w:ascii="Times New Roman" w:hAnsi="Times New Roman"/>
          <w:sz w:val="23"/>
          <w:szCs w:val="23"/>
          <w:lang w:val="ru-RU"/>
        </w:rPr>
      </w:pPr>
      <w:r w:rsidRPr="00F2202B">
        <w:rPr>
          <w:rFonts w:ascii="Times New Roman" w:hAnsi="Times New Roman"/>
          <w:sz w:val="23"/>
          <w:szCs w:val="23"/>
          <w:lang w:val="ru-RU"/>
        </w:rPr>
        <w:t>- ипотека в пользу Банка ВТБ (публичное акционерное общество), ИНН: 7702070139 (далее – Банк), запись государственной регистрации № 51:20:0003182:35-51/055/2020-4 от 10.03.2020</w:t>
      </w:r>
    </w:p>
    <w:p w:rsidR="00F2202B" w:rsidRPr="00F2202B" w:rsidRDefault="00F2202B" w:rsidP="00F2202B">
      <w:pPr>
        <w:pStyle w:val="a5"/>
        <w:numPr>
          <w:ilvl w:val="0"/>
          <w:numId w:val="1"/>
        </w:numPr>
        <w:jc w:val="both"/>
        <w:rPr>
          <w:rFonts w:ascii="Times New Roman" w:hAnsi="Times New Roman"/>
          <w:sz w:val="23"/>
          <w:szCs w:val="23"/>
          <w:lang w:val="ru-RU"/>
        </w:rPr>
      </w:pPr>
      <w:r w:rsidRPr="00F2202B">
        <w:rPr>
          <w:rFonts w:ascii="Times New Roman" w:hAnsi="Times New Roman"/>
          <w:sz w:val="23"/>
          <w:szCs w:val="23"/>
          <w:lang w:val="ru-RU"/>
        </w:rPr>
        <w:t xml:space="preserve">Здание, назначение: нежилое, наименование: административно-производственное здание, расположенное по адресу: Мурманская область, г. Мурманск, ул. Свердлова, д. 3, количество этажей: 9, в том числе подземных: 1, площадь 4924,9 </w:t>
      </w:r>
      <w:proofErr w:type="spellStart"/>
      <w:r w:rsidRPr="00F2202B">
        <w:rPr>
          <w:rFonts w:ascii="Times New Roman" w:hAnsi="Times New Roman"/>
          <w:sz w:val="23"/>
          <w:szCs w:val="23"/>
          <w:lang w:val="ru-RU"/>
        </w:rPr>
        <w:t>кв.м</w:t>
      </w:r>
      <w:proofErr w:type="spellEnd"/>
      <w:r w:rsidRPr="00F2202B">
        <w:rPr>
          <w:rFonts w:ascii="Times New Roman" w:hAnsi="Times New Roman"/>
          <w:sz w:val="23"/>
          <w:szCs w:val="23"/>
          <w:lang w:val="ru-RU"/>
        </w:rPr>
        <w:t>, кадастровый номер 51:20:0003182:119 (далее – Объект 2).</w:t>
      </w:r>
    </w:p>
    <w:p w:rsidR="00F2202B" w:rsidRPr="00F2202B" w:rsidRDefault="00F2202B" w:rsidP="00F2202B">
      <w:pPr>
        <w:pStyle w:val="a5"/>
        <w:ind w:left="927"/>
        <w:jc w:val="both"/>
        <w:rPr>
          <w:rFonts w:ascii="Times New Roman" w:hAnsi="Times New Roman"/>
          <w:sz w:val="23"/>
          <w:szCs w:val="23"/>
          <w:lang w:val="ru-RU"/>
        </w:rPr>
      </w:pPr>
      <w:r w:rsidRPr="00F2202B">
        <w:rPr>
          <w:rFonts w:ascii="Times New Roman" w:hAnsi="Times New Roman"/>
          <w:sz w:val="23"/>
          <w:szCs w:val="23"/>
          <w:lang w:val="ru-RU"/>
        </w:rPr>
        <w:t>Ограничения (обременения) Объекта 2:</w:t>
      </w:r>
    </w:p>
    <w:p w:rsidR="00F2202B" w:rsidRPr="00F2202B" w:rsidRDefault="00F2202B" w:rsidP="00F2202B">
      <w:pPr>
        <w:pStyle w:val="a5"/>
        <w:ind w:left="927"/>
        <w:jc w:val="both"/>
        <w:rPr>
          <w:rFonts w:ascii="Times New Roman" w:hAnsi="Times New Roman"/>
          <w:sz w:val="23"/>
          <w:szCs w:val="23"/>
          <w:lang w:val="ru-RU"/>
        </w:rPr>
      </w:pPr>
      <w:r w:rsidRPr="00F2202B">
        <w:rPr>
          <w:rFonts w:ascii="Times New Roman" w:hAnsi="Times New Roman"/>
          <w:sz w:val="23"/>
          <w:szCs w:val="23"/>
          <w:lang w:val="ru-RU"/>
        </w:rPr>
        <w:t>- ипотека в пользу Банка, запись государственной регистрации № 51:20:0003182:119-51/055/2020-5 от 11.03.2020</w:t>
      </w:r>
    </w:p>
    <w:p w:rsidR="00F2202B" w:rsidRPr="00F2202B" w:rsidRDefault="00F2202B" w:rsidP="00F2202B">
      <w:pPr>
        <w:pStyle w:val="a5"/>
        <w:numPr>
          <w:ilvl w:val="0"/>
          <w:numId w:val="1"/>
        </w:numPr>
        <w:jc w:val="both"/>
        <w:rPr>
          <w:rFonts w:ascii="Times New Roman" w:hAnsi="Times New Roman"/>
          <w:sz w:val="23"/>
          <w:szCs w:val="23"/>
          <w:lang w:val="ru-RU"/>
        </w:rPr>
      </w:pPr>
      <w:r w:rsidRPr="00F2202B">
        <w:rPr>
          <w:rFonts w:ascii="Times New Roman" w:hAnsi="Times New Roman"/>
          <w:sz w:val="23"/>
          <w:szCs w:val="23"/>
          <w:lang w:val="ru-RU"/>
        </w:rPr>
        <w:t xml:space="preserve">Здание, назначение: нежилое, наименование: трансформаторная подстанция, расположенное по адресу: Мурманская область, г. Мурманск, ул. Свердлова, д. 3, количество этажей, в том числе подземных этажей: 1, в том числе подземных 0, площадь 123,1 </w:t>
      </w:r>
      <w:proofErr w:type="spellStart"/>
      <w:r w:rsidRPr="00F2202B">
        <w:rPr>
          <w:rFonts w:ascii="Times New Roman" w:hAnsi="Times New Roman"/>
          <w:sz w:val="23"/>
          <w:szCs w:val="23"/>
          <w:lang w:val="ru-RU"/>
        </w:rPr>
        <w:t>кв.м</w:t>
      </w:r>
      <w:proofErr w:type="spellEnd"/>
      <w:r w:rsidRPr="00F2202B">
        <w:rPr>
          <w:rFonts w:ascii="Times New Roman" w:hAnsi="Times New Roman"/>
          <w:sz w:val="23"/>
          <w:szCs w:val="23"/>
          <w:lang w:val="ru-RU"/>
        </w:rPr>
        <w:t>, кадастровый номер 51:20:0003182:118 (далее – Объект 3).</w:t>
      </w:r>
    </w:p>
    <w:p w:rsidR="00F2202B" w:rsidRPr="00F2202B" w:rsidRDefault="00F2202B" w:rsidP="00F2202B">
      <w:pPr>
        <w:pStyle w:val="a5"/>
        <w:ind w:left="927"/>
        <w:jc w:val="both"/>
        <w:rPr>
          <w:rFonts w:ascii="Times New Roman" w:hAnsi="Times New Roman"/>
          <w:sz w:val="23"/>
          <w:szCs w:val="23"/>
          <w:lang w:val="ru-RU"/>
        </w:rPr>
      </w:pPr>
      <w:r w:rsidRPr="00F2202B">
        <w:rPr>
          <w:rFonts w:ascii="Times New Roman" w:hAnsi="Times New Roman"/>
          <w:sz w:val="23"/>
          <w:szCs w:val="23"/>
          <w:lang w:val="ru-RU"/>
        </w:rPr>
        <w:t>Ограничения (обременения) Объекта 3:</w:t>
      </w:r>
    </w:p>
    <w:p w:rsidR="00F2202B" w:rsidRPr="00F2202B" w:rsidRDefault="00F2202B" w:rsidP="00F2202B">
      <w:pPr>
        <w:pStyle w:val="a5"/>
        <w:ind w:left="927"/>
        <w:jc w:val="both"/>
        <w:rPr>
          <w:rFonts w:ascii="Times New Roman" w:hAnsi="Times New Roman"/>
          <w:sz w:val="23"/>
          <w:szCs w:val="23"/>
          <w:lang w:val="ru-RU"/>
        </w:rPr>
      </w:pPr>
      <w:r w:rsidRPr="00F2202B">
        <w:rPr>
          <w:rFonts w:ascii="Times New Roman" w:hAnsi="Times New Roman"/>
          <w:sz w:val="23"/>
          <w:szCs w:val="23"/>
          <w:lang w:val="ru-RU"/>
        </w:rPr>
        <w:t>- ипотека в пользу Банка, запись государственной регистрации № 51:20:0003182:118-51/055/2020-4 от 10.03.2020;</w:t>
      </w:r>
    </w:p>
    <w:p w:rsidR="00F2202B" w:rsidRPr="00F2202B" w:rsidRDefault="00F2202B" w:rsidP="00F2202B">
      <w:pPr>
        <w:pStyle w:val="a5"/>
        <w:numPr>
          <w:ilvl w:val="0"/>
          <w:numId w:val="1"/>
        </w:numPr>
        <w:jc w:val="both"/>
        <w:rPr>
          <w:rFonts w:ascii="Times New Roman" w:hAnsi="Times New Roman"/>
          <w:sz w:val="23"/>
          <w:szCs w:val="23"/>
          <w:lang w:val="ru-RU"/>
        </w:rPr>
      </w:pPr>
      <w:r w:rsidRPr="00F2202B">
        <w:rPr>
          <w:rFonts w:ascii="Times New Roman" w:hAnsi="Times New Roman"/>
          <w:sz w:val="23"/>
          <w:szCs w:val="23"/>
          <w:lang w:val="ru-RU"/>
        </w:rPr>
        <w:t xml:space="preserve">Сооружение, назначение: сооружение, наименование: сети ливневой канализации, расположенное по адресу: Мурманская область, г. Мурманск, ул. </w:t>
      </w:r>
      <w:proofErr w:type="spellStart"/>
      <w:r w:rsidRPr="00F2202B">
        <w:rPr>
          <w:rFonts w:ascii="Times New Roman" w:hAnsi="Times New Roman"/>
          <w:sz w:val="23"/>
          <w:szCs w:val="23"/>
        </w:rPr>
        <w:t>Свердлова</w:t>
      </w:r>
      <w:proofErr w:type="spellEnd"/>
      <w:r w:rsidRPr="00F2202B">
        <w:rPr>
          <w:rFonts w:ascii="Times New Roman" w:hAnsi="Times New Roman"/>
          <w:sz w:val="23"/>
          <w:szCs w:val="23"/>
        </w:rPr>
        <w:t xml:space="preserve">, д. 3, </w:t>
      </w:r>
      <w:proofErr w:type="spellStart"/>
      <w:r w:rsidRPr="00F2202B">
        <w:rPr>
          <w:rFonts w:ascii="Times New Roman" w:hAnsi="Times New Roman"/>
          <w:sz w:val="23"/>
          <w:szCs w:val="23"/>
        </w:rPr>
        <w:t>протяженность</w:t>
      </w:r>
      <w:proofErr w:type="spellEnd"/>
      <w:r w:rsidRPr="00F2202B">
        <w:rPr>
          <w:rFonts w:ascii="Times New Roman" w:hAnsi="Times New Roman"/>
          <w:sz w:val="23"/>
          <w:szCs w:val="23"/>
        </w:rPr>
        <w:t xml:space="preserve"> 19 м, </w:t>
      </w:r>
      <w:proofErr w:type="spellStart"/>
      <w:r w:rsidRPr="00F2202B">
        <w:rPr>
          <w:rFonts w:ascii="Times New Roman" w:hAnsi="Times New Roman"/>
          <w:sz w:val="23"/>
          <w:szCs w:val="23"/>
        </w:rPr>
        <w:t>кадастровый</w:t>
      </w:r>
      <w:proofErr w:type="spellEnd"/>
      <w:r w:rsidRPr="00F2202B">
        <w:rPr>
          <w:rFonts w:ascii="Times New Roman" w:hAnsi="Times New Roman"/>
          <w:sz w:val="23"/>
          <w:szCs w:val="23"/>
        </w:rPr>
        <w:t xml:space="preserve"> </w:t>
      </w:r>
      <w:proofErr w:type="spellStart"/>
      <w:r w:rsidRPr="00F2202B">
        <w:rPr>
          <w:rFonts w:ascii="Times New Roman" w:hAnsi="Times New Roman"/>
          <w:sz w:val="23"/>
          <w:szCs w:val="23"/>
        </w:rPr>
        <w:t>номер</w:t>
      </w:r>
      <w:proofErr w:type="spellEnd"/>
      <w:r w:rsidRPr="00F2202B">
        <w:rPr>
          <w:rFonts w:ascii="Times New Roman" w:hAnsi="Times New Roman"/>
          <w:sz w:val="23"/>
          <w:szCs w:val="23"/>
        </w:rPr>
        <w:t xml:space="preserve"> 51:20:0003182:173 (</w:t>
      </w:r>
      <w:proofErr w:type="spellStart"/>
      <w:r w:rsidRPr="00F2202B">
        <w:rPr>
          <w:rFonts w:ascii="Times New Roman" w:hAnsi="Times New Roman"/>
          <w:sz w:val="23"/>
          <w:szCs w:val="23"/>
        </w:rPr>
        <w:t>далее</w:t>
      </w:r>
      <w:proofErr w:type="spellEnd"/>
      <w:r w:rsidRPr="00F2202B">
        <w:rPr>
          <w:rFonts w:ascii="Times New Roman" w:hAnsi="Times New Roman"/>
          <w:sz w:val="23"/>
          <w:szCs w:val="23"/>
        </w:rPr>
        <w:t xml:space="preserve"> – </w:t>
      </w:r>
      <w:proofErr w:type="spellStart"/>
      <w:r w:rsidRPr="00F2202B">
        <w:rPr>
          <w:rFonts w:ascii="Times New Roman" w:hAnsi="Times New Roman"/>
          <w:sz w:val="23"/>
          <w:szCs w:val="23"/>
        </w:rPr>
        <w:t>Объект</w:t>
      </w:r>
      <w:proofErr w:type="spellEnd"/>
      <w:r w:rsidRPr="00F2202B">
        <w:rPr>
          <w:rFonts w:ascii="Times New Roman" w:hAnsi="Times New Roman"/>
          <w:sz w:val="23"/>
          <w:szCs w:val="23"/>
        </w:rPr>
        <w:t xml:space="preserve"> 4).</w:t>
      </w:r>
    </w:p>
    <w:p w:rsidR="00F2202B" w:rsidRPr="00C802B4" w:rsidRDefault="00F2202B" w:rsidP="00F2202B">
      <w:pPr>
        <w:pStyle w:val="a5"/>
        <w:ind w:left="927"/>
        <w:jc w:val="both"/>
        <w:rPr>
          <w:rFonts w:ascii="Times New Roman" w:hAnsi="Times New Roman"/>
          <w:sz w:val="23"/>
          <w:szCs w:val="23"/>
          <w:lang w:val="ru-RU"/>
        </w:rPr>
      </w:pPr>
      <w:r w:rsidRPr="00C802B4">
        <w:rPr>
          <w:rFonts w:ascii="Times New Roman" w:hAnsi="Times New Roman"/>
          <w:sz w:val="23"/>
          <w:szCs w:val="23"/>
          <w:lang w:val="ru-RU"/>
        </w:rPr>
        <w:t>Ограничения (обременения) Объекта 4:</w:t>
      </w:r>
    </w:p>
    <w:p w:rsidR="00F2202B" w:rsidRPr="00F2202B" w:rsidRDefault="00F2202B" w:rsidP="00F2202B">
      <w:pPr>
        <w:pStyle w:val="a5"/>
        <w:ind w:left="927"/>
        <w:jc w:val="both"/>
        <w:rPr>
          <w:rFonts w:ascii="Times New Roman" w:hAnsi="Times New Roman"/>
          <w:sz w:val="23"/>
          <w:szCs w:val="23"/>
          <w:lang w:val="ru-RU"/>
        </w:rPr>
      </w:pPr>
      <w:r w:rsidRPr="00F2202B">
        <w:rPr>
          <w:rFonts w:ascii="Times New Roman" w:hAnsi="Times New Roman"/>
          <w:sz w:val="23"/>
          <w:szCs w:val="23"/>
          <w:lang w:val="ru-RU"/>
        </w:rPr>
        <w:t>- ипотека в пользу Банка, запись государственной регистрации № 51:20:0003182:173-51/055/2020-4 от 11.03.2020.</w:t>
      </w:r>
    </w:p>
    <w:p w:rsidR="00F2202B" w:rsidRPr="00F2202B" w:rsidRDefault="00F2202B" w:rsidP="00F2202B">
      <w:pPr>
        <w:pStyle w:val="a5"/>
        <w:numPr>
          <w:ilvl w:val="0"/>
          <w:numId w:val="1"/>
        </w:numPr>
        <w:ind w:right="-57"/>
        <w:jc w:val="both"/>
        <w:rPr>
          <w:rFonts w:ascii="Times New Roman" w:hAnsi="Times New Roman"/>
          <w:sz w:val="23"/>
          <w:szCs w:val="23"/>
        </w:rPr>
      </w:pPr>
      <w:r w:rsidRPr="00C802B4">
        <w:rPr>
          <w:rFonts w:ascii="Times New Roman" w:hAnsi="Times New Roman"/>
          <w:sz w:val="23"/>
          <w:szCs w:val="23"/>
          <w:lang w:val="ru-RU"/>
        </w:rPr>
        <w:t xml:space="preserve">Сооружение, назначение: сооружение, наименование: бытовая канализация, расположенное по адресу: Мурманская область, г. Мурманск, ул. </w:t>
      </w:r>
      <w:proofErr w:type="spellStart"/>
      <w:r w:rsidRPr="00F2202B">
        <w:rPr>
          <w:rFonts w:ascii="Times New Roman" w:hAnsi="Times New Roman"/>
          <w:sz w:val="23"/>
          <w:szCs w:val="23"/>
        </w:rPr>
        <w:t>Свердлова</w:t>
      </w:r>
      <w:proofErr w:type="spellEnd"/>
      <w:r w:rsidRPr="00F2202B">
        <w:rPr>
          <w:rFonts w:ascii="Times New Roman" w:hAnsi="Times New Roman"/>
          <w:sz w:val="23"/>
          <w:szCs w:val="23"/>
        </w:rPr>
        <w:t xml:space="preserve">, д. 3, </w:t>
      </w:r>
      <w:proofErr w:type="spellStart"/>
      <w:r w:rsidRPr="00F2202B">
        <w:rPr>
          <w:rFonts w:ascii="Times New Roman" w:hAnsi="Times New Roman"/>
          <w:sz w:val="23"/>
          <w:szCs w:val="23"/>
        </w:rPr>
        <w:t>протяженность</w:t>
      </w:r>
      <w:proofErr w:type="spellEnd"/>
      <w:r w:rsidRPr="00F2202B">
        <w:rPr>
          <w:rFonts w:ascii="Times New Roman" w:hAnsi="Times New Roman"/>
          <w:sz w:val="23"/>
          <w:szCs w:val="23"/>
        </w:rPr>
        <w:t xml:space="preserve"> 121 м, </w:t>
      </w:r>
      <w:proofErr w:type="spellStart"/>
      <w:r w:rsidRPr="00F2202B">
        <w:rPr>
          <w:rFonts w:ascii="Times New Roman" w:hAnsi="Times New Roman"/>
          <w:sz w:val="23"/>
          <w:szCs w:val="23"/>
        </w:rPr>
        <w:t>кадастровый</w:t>
      </w:r>
      <w:proofErr w:type="spellEnd"/>
      <w:r w:rsidRPr="00F2202B">
        <w:rPr>
          <w:rFonts w:ascii="Times New Roman" w:hAnsi="Times New Roman"/>
          <w:sz w:val="23"/>
          <w:szCs w:val="23"/>
        </w:rPr>
        <w:t xml:space="preserve"> </w:t>
      </w:r>
      <w:proofErr w:type="spellStart"/>
      <w:r w:rsidRPr="00F2202B">
        <w:rPr>
          <w:rFonts w:ascii="Times New Roman" w:hAnsi="Times New Roman"/>
          <w:sz w:val="23"/>
          <w:szCs w:val="23"/>
        </w:rPr>
        <w:t>номер</w:t>
      </w:r>
      <w:proofErr w:type="spellEnd"/>
      <w:r w:rsidRPr="00F2202B">
        <w:rPr>
          <w:rFonts w:ascii="Times New Roman" w:hAnsi="Times New Roman"/>
          <w:sz w:val="23"/>
          <w:szCs w:val="23"/>
        </w:rPr>
        <w:t xml:space="preserve"> 51:20:0003182:174 (</w:t>
      </w:r>
      <w:proofErr w:type="spellStart"/>
      <w:r w:rsidRPr="00F2202B">
        <w:rPr>
          <w:rFonts w:ascii="Times New Roman" w:hAnsi="Times New Roman"/>
          <w:sz w:val="23"/>
          <w:szCs w:val="23"/>
        </w:rPr>
        <w:t>далее</w:t>
      </w:r>
      <w:proofErr w:type="spellEnd"/>
      <w:r w:rsidRPr="00F2202B">
        <w:rPr>
          <w:rFonts w:ascii="Times New Roman" w:hAnsi="Times New Roman"/>
          <w:sz w:val="23"/>
          <w:szCs w:val="23"/>
        </w:rPr>
        <w:t xml:space="preserve"> – </w:t>
      </w:r>
      <w:proofErr w:type="spellStart"/>
      <w:r w:rsidRPr="00F2202B">
        <w:rPr>
          <w:rFonts w:ascii="Times New Roman" w:hAnsi="Times New Roman"/>
          <w:sz w:val="23"/>
          <w:szCs w:val="23"/>
        </w:rPr>
        <w:t>Объект</w:t>
      </w:r>
      <w:proofErr w:type="spellEnd"/>
      <w:r w:rsidRPr="00F2202B">
        <w:rPr>
          <w:rFonts w:ascii="Times New Roman" w:hAnsi="Times New Roman"/>
          <w:sz w:val="23"/>
          <w:szCs w:val="23"/>
        </w:rPr>
        <w:t xml:space="preserve"> 5).</w:t>
      </w:r>
    </w:p>
    <w:p w:rsidR="00F2202B" w:rsidRPr="00C802B4" w:rsidRDefault="00F2202B" w:rsidP="00F2202B">
      <w:pPr>
        <w:pStyle w:val="a5"/>
        <w:ind w:left="927" w:right="-57"/>
        <w:jc w:val="both"/>
        <w:rPr>
          <w:rFonts w:ascii="Times New Roman" w:hAnsi="Times New Roman"/>
          <w:sz w:val="23"/>
          <w:szCs w:val="23"/>
          <w:lang w:val="ru-RU"/>
        </w:rPr>
      </w:pPr>
      <w:r w:rsidRPr="00C802B4">
        <w:rPr>
          <w:rFonts w:ascii="Times New Roman" w:hAnsi="Times New Roman"/>
          <w:sz w:val="23"/>
          <w:szCs w:val="23"/>
          <w:lang w:val="ru-RU"/>
        </w:rPr>
        <w:t>Ограничения (обременения) Объекта 5:</w:t>
      </w:r>
    </w:p>
    <w:p w:rsidR="00F2202B" w:rsidRPr="00F2202B" w:rsidRDefault="00F2202B" w:rsidP="00F2202B">
      <w:pPr>
        <w:pStyle w:val="a5"/>
        <w:ind w:left="927" w:right="-57"/>
        <w:jc w:val="both"/>
        <w:rPr>
          <w:rFonts w:ascii="Times New Roman" w:hAnsi="Times New Roman"/>
          <w:sz w:val="23"/>
          <w:szCs w:val="23"/>
          <w:lang w:val="ru-RU"/>
        </w:rPr>
      </w:pPr>
      <w:r w:rsidRPr="00F2202B">
        <w:rPr>
          <w:rFonts w:ascii="Times New Roman" w:hAnsi="Times New Roman"/>
          <w:sz w:val="23"/>
          <w:szCs w:val="23"/>
          <w:lang w:val="ru-RU"/>
        </w:rPr>
        <w:lastRenderedPageBreak/>
        <w:t>- ипотека в пользу Банка, запись государственной регистрации № 51:20:0003182:174-51/055/2020-4 от 10.03.2020;</w:t>
      </w:r>
    </w:p>
    <w:p w:rsidR="00F2202B" w:rsidRPr="00F2202B" w:rsidRDefault="00F2202B" w:rsidP="00F2202B">
      <w:pPr>
        <w:pStyle w:val="a5"/>
        <w:numPr>
          <w:ilvl w:val="0"/>
          <w:numId w:val="1"/>
        </w:numPr>
        <w:ind w:right="-57"/>
        <w:jc w:val="both"/>
        <w:rPr>
          <w:rFonts w:ascii="Times New Roman" w:hAnsi="Times New Roman"/>
          <w:sz w:val="23"/>
          <w:szCs w:val="23"/>
        </w:rPr>
      </w:pPr>
      <w:r w:rsidRPr="00C802B4">
        <w:rPr>
          <w:rFonts w:ascii="Times New Roman" w:hAnsi="Times New Roman"/>
          <w:sz w:val="23"/>
          <w:szCs w:val="23"/>
          <w:lang w:val="ru-RU"/>
        </w:rPr>
        <w:t xml:space="preserve">Сооружение, назначение: сооружение, наименование: подпорные стенки, расположенное по адресу: Мурманская область, г. Мурманск, ул. </w:t>
      </w:r>
      <w:proofErr w:type="spellStart"/>
      <w:r w:rsidRPr="00F2202B">
        <w:rPr>
          <w:rFonts w:ascii="Times New Roman" w:hAnsi="Times New Roman"/>
          <w:sz w:val="23"/>
          <w:szCs w:val="23"/>
        </w:rPr>
        <w:t>Свердлова</w:t>
      </w:r>
      <w:proofErr w:type="spellEnd"/>
      <w:r w:rsidRPr="00F2202B">
        <w:rPr>
          <w:rFonts w:ascii="Times New Roman" w:hAnsi="Times New Roman"/>
          <w:sz w:val="23"/>
          <w:szCs w:val="23"/>
        </w:rPr>
        <w:t xml:space="preserve">, д. 3, </w:t>
      </w:r>
      <w:proofErr w:type="spellStart"/>
      <w:r w:rsidRPr="00F2202B">
        <w:rPr>
          <w:rFonts w:ascii="Times New Roman" w:hAnsi="Times New Roman"/>
          <w:sz w:val="23"/>
          <w:szCs w:val="23"/>
        </w:rPr>
        <w:t>протяженность</w:t>
      </w:r>
      <w:proofErr w:type="spellEnd"/>
      <w:r w:rsidRPr="00F2202B">
        <w:rPr>
          <w:rFonts w:ascii="Times New Roman" w:hAnsi="Times New Roman"/>
          <w:sz w:val="23"/>
          <w:szCs w:val="23"/>
        </w:rPr>
        <w:t xml:space="preserve"> 57 м, </w:t>
      </w:r>
      <w:proofErr w:type="spellStart"/>
      <w:r w:rsidRPr="00F2202B">
        <w:rPr>
          <w:rFonts w:ascii="Times New Roman" w:hAnsi="Times New Roman"/>
          <w:sz w:val="23"/>
          <w:szCs w:val="23"/>
        </w:rPr>
        <w:t>кадастровый</w:t>
      </w:r>
      <w:proofErr w:type="spellEnd"/>
      <w:r w:rsidRPr="00F2202B">
        <w:rPr>
          <w:rFonts w:ascii="Times New Roman" w:hAnsi="Times New Roman"/>
          <w:sz w:val="23"/>
          <w:szCs w:val="23"/>
        </w:rPr>
        <w:t xml:space="preserve"> </w:t>
      </w:r>
      <w:proofErr w:type="spellStart"/>
      <w:r w:rsidRPr="00F2202B">
        <w:rPr>
          <w:rFonts w:ascii="Times New Roman" w:hAnsi="Times New Roman"/>
          <w:sz w:val="23"/>
          <w:szCs w:val="23"/>
        </w:rPr>
        <w:t>номер</w:t>
      </w:r>
      <w:proofErr w:type="spellEnd"/>
      <w:r w:rsidRPr="00F2202B">
        <w:rPr>
          <w:rFonts w:ascii="Times New Roman" w:hAnsi="Times New Roman"/>
          <w:sz w:val="23"/>
          <w:szCs w:val="23"/>
        </w:rPr>
        <w:t xml:space="preserve"> 51:20:0003182:175 (</w:t>
      </w:r>
      <w:proofErr w:type="spellStart"/>
      <w:r w:rsidRPr="00F2202B">
        <w:rPr>
          <w:rFonts w:ascii="Times New Roman" w:hAnsi="Times New Roman"/>
          <w:sz w:val="23"/>
          <w:szCs w:val="23"/>
        </w:rPr>
        <w:t>далее</w:t>
      </w:r>
      <w:proofErr w:type="spellEnd"/>
      <w:r w:rsidRPr="00F2202B">
        <w:rPr>
          <w:rFonts w:ascii="Times New Roman" w:hAnsi="Times New Roman"/>
          <w:sz w:val="23"/>
          <w:szCs w:val="23"/>
        </w:rPr>
        <w:t xml:space="preserve"> – </w:t>
      </w:r>
      <w:proofErr w:type="spellStart"/>
      <w:r w:rsidRPr="00F2202B">
        <w:rPr>
          <w:rFonts w:ascii="Times New Roman" w:hAnsi="Times New Roman"/>
          <w:sz w:val="23"/>
          <w:szCs w:val="23"/>
        </w:rPr>
        <w:t>Объект</w:t>
      </w:r>
      <w:proofErr w:type="spellEnd"/>
      <w:r w:rsidRPr="00F2202B">
        <w:rPr>
          <w:rFonts w:ascii="Times New Roman" w:hAnsi="Times New Roman"/>
          <w:sz w:val="23"/>
          <w:szCs w:val="23"/>
        </w:rPr>
        <w:t xml:space="preserve"> 6).</w:t>
      </w:r>
    </w:p>
    <w:p w:rsidR="00F2202B" w:rsidRPr="00C802B4" w:rsidRDefault="00F2202B" w:rsidP="00F2202B">
      <w:pPr>
        <w:pStyle w:val="a5"/>
        <w:ind w:left="927" w:right="-57"/>
        <w:jc w:val="both"/>
        <w:rPr>
          <w:rFonts w:ascii="Times New Roman" w:hAnsi="Times New Roman"/>
          <w:sz w:val="23"/>
          <w:szCs w:val="23"/>
          <w:lang w:val="ru-RU"/>
        </w:rPr>
      </w:pPr>
      <w:r w:rsidRPr="00C802B4">
        <w:rPr>
          <w:rFonts w:ascii="Times New Roman" w:hAnsi="Times New Roman"/>
          <w:sz w:val="23"/>
          <w:szCs w:val="23"/>
          <w:lang w:val="ru-RU"/>
        </w:rPr>
        <w:t>Ограничения (обременения) Объекта 6:</w:t>
      </w:r>
    </w:p>
    <w:p w:rsidR="00F2202B" w:rsidRPr="00F2202B" w:rsidRDefault="00F2202B" w:rsidP="00F2202B">
      <w:pPr>
        <w:pStyle w:val="a5"/>
        <w:ind w:left="927" w:right="-57"/>
        <w:jc w:val="both"/>
        <w:rPr>
          <w:rFonts w:ascii="Times New Roman" w:hAnsi="Times New Roman"/>
          <w:sz w:val="23"/>
          <w:szCs w:val="23"/>
          <w:lang w:val="ru-RU"/>
        </w:rPr>
      </w:pPr>
      <w:r w:rsidRPr="00F2202B">
        <w:rPr>
          <w:rFonts w:ascii="Times New Roman" w:hAnsi="Times New Roman"/>
          <w:sz w:val="23"/>
          <w:szCs w:val="23"/>
          <w:lang w:val="ru-RU"/>
        </w:rPr>
        <w:t>- ипотека в пользу Банка, запись государственной регистрации № 51:20:0003182:175-51/055/2020-4 от 10.03.2020;</w:t>
      </w:r>
    </w:p>
    <w:p w:rsidR="00F2202B" w:rsidRPr="00F2202B" w:rsidRDefault="00F2202B" w:rsidP="00F2202B">
      <w:pPr>
        <w:pStyle w:val="a5"/>
        <w:numPr>
          <w:ilvl w:val="0"/>
          <w:numId w:val="1"/>
        </w:numPr>
        <w:ind w:right="-57"/>
        <w:jc w:val="both"/>
        <w:rPr>
          <w:rFonts w:ascii="Times New Roman" w:hAnsi="Times New Roman"/>
          <w:sz w:val="23"/>
          <w:szCs w:val="23"/>
          <w:lang w:val="ru-RU"/>
        </w:rPr>
      </w:pPr>
      <w:r w:rsidRPr="00C802B4">
        <w:rPr>
          <w:rFonts w:ascii="Times New Roman" w:hAnsi="Times New Roman"/>
          <w:sz w:val="23"/>
          <w:szCs w:val="23"/>
          <w:lang w:val="ru-RU"/>
        </w:rPr>
        <w:t xml:space="preserve">Сооружение, назначение: сооружение, наименование: проезды и площадки, расположенное по адресу: Мурманская область, г. Мурманск, ул. </w:t>
      </w:r>
      <w:r w:rsidRPr="00F2202B">
        <w:rPr>
          <w:rFonts w:ascii="Times New Roman" w:hAnsi="Times New Roman"/>
          <w:sz w:val="23"/>
          <w:szCs w:val="23"/>
          <w:lang w:val="ru-RU"/>
        </w:rPr>
        <w:t xml:space="preserve">Свердлова, д. 3, площадь застройки 2400 </w:t>
      </w:r>
      <w:proofErr w:type="spellStart"/>
      <w:r w:rsidRPr="00F2202B">
        <w:rPr>
          <w:rFonts w:ascii="Times New Roman" w:hAnsi="Times New Roman"/>
          <w:sz w:val="23"/>
          <w:szCs w:val="23"/>
          <w:lang w:val="ru-RU"/>
        </w:rPr>
        <w:t>кв.м</w:t>
      </w:r>
      <w:proofErr w:type="spellEnd"/>
      <w:r w:rsidRPr="00F2202B">
        <w:rPr>
          <w:rFonts w:ascii="Times New Roman" w:hAnsi="Times New Roman"/>
          <w:sz w:val="23"/>
          <w:szCs w:val="23"/>
          <w:lang w:val="ru-RU"/>
        </w:rPr>
        <w:t>, кадастровый номер 51:20:0003182:176 (далее – Объект 7).</w:t>
      </w:r>
    </w:p>
    <w:p w:rsidR="00F2202B" w:rsidRPr="00F2202B" w:rsidRDefault="00F2202B" w:rsidP="00F2202B">
      <w:pPr>
        <w:pStyle w:val="a5"/>
        <w:ind w:left="927" w:right="-57"/>
        <w:jc w:val="both"/>
        <w:rPr>
          <w:rFonts w:ascii="Times New Roman" w:hAnsi="Times New Roman"/>
          <w:sz w:val="23"/>
          <w:szCs w:val="23"/>
          <w:lang w:val="ru-RU"/>
        </w:rPr>
      </w:pPr>
      <w:r w:rsidRPr="00F2202B">
        <w:rPr>
          <w:rFonts w:ascii="Times New Roman" w:hAnsi="Times New Roman"/>
          <w:sz w:val="23"/>
          <w:szCs w:val="23"/>
          <w:lang w:val="ru-RU"/>
        </w:rPr>
        <w:t>Ограничения (обременения) Объекта 7:</w:t>
      </w:r>
    </w:p>
    <w:p w:rsidR="00F2202B" w:rsidRPr="00F2202B" w:rsidRDefault="00F2202B" w:rsidP="00F2202B">
      <w:pPr>
        <w:pStyle w:val="a5"/>
        <w:ind w:left="927" w:right="-57"/>
        <w:jc w:val="both"/>
        <w:rPr>
          <w:rFonts w:ascii="Times New Roman" w:hAnsi="Times New Roman"/>
          <w:sz w:val="23"/>
          <w:szCs w:val="23"/>
          <w:lang w:val="ru-RU"/>
        </w:rPr>
      </w:pPr>
      <w:r w:rsidRPr="00F2202B">
        <w:rPr>
          <w:rFonts w:ascii="Times New Roman" w:hAnsi="Times New Roman"/>
          <w:sz w:val="23"/>
          <w:szCs w:val="23"/>
          <w:lang w:val="ru-RU"/>
        </w:rPr>
        <w:t>- ипотека в пользу Банка, запись государственной регистрации № 51:20:0003182:176-51/055/2020-4 от 11.03.2020.</w:t>
      </w:r>
    </w:p>
    <w:p w:rsidR="00F2202B" w:rsidRPr="00F2202B" w:rsidRDefault="00F2202B" w:rsidP="00F2202B">
      <w:pPr>
        <w:pStyle w:val="a5"/>
        <w:numPr>
          <w:ilvl w:val="0"/>
          <w:numId w:val="1"/>
        </w:numPr>
        <w:ind w:right="-57"/>
        <w:jc w:val="both"/>
        <w:rPr>
          <w:rFonts w:ascii="Times New Roman" w:hAnsi="Times New Roman"/>
          <w:sz w:val="23"/>
          <w:szCs w:val="23"/>
        </w:rPr>
      </w:pPr>
      <w:r w:rsidRPr="00F2202B">
        <w:rPr>
          <w:rFonts w:ascii="Times New Roman" w:hAnsi="Times New Roman"/>
          <w:sz w:val="23"/>
          <w:szCs w:val="23"/>
          <w:lang w:val="ru-RU"/>
        </w:rPr>
        <w:t xml:space="preserve">Сооружение, назначение: сооружение, наименование: наружная лестница, расположенное по адресу: Мурманская область, г. Мурманск, ул. </w:t>
      </w:r>
      <w:proofErr w:type="spellStart"/>
      <w:r w:rsidRPr="00F2202B">
        <w:rPr>
          <w:rFonts w:ascii="Times New Roman" w:hAnsi="Times New Roman"/>
          <w:sz w:val="23"/>
          <w:szCs w:val="23"/>
        </w:rPr>
        <w:t>Свердлова</w:t>
      </w:r>
      <w:proofErr w:type="spellEnd"/>
      <w:r w:rsidRPr="00F2202B">
        <w:rPr>
          <w:rFonts w:ascii="Times New Roman" w:hAnsi="Times New Roman"/>
          <w:sz w:val="23"/>
          <w:szCs w:val="23"/>
        </w:rPr>
        <w:t xml:space="preserve">, д. 3, </w:t>
      </w:r>
      <w:proofErr w:type="spellStart"/>
      <w:r w:rsidRPr="00F2202B">
        <w:rPr>
          <w:rFonts w:ascii="Times New Roman" w:hAnsi="Times New Roman"/>
          <w:sz w:val="23"/>
          <w:szCs w:val="23"/>
        </w:rPr>
        <w:t>протяженность</w:t>
      </w:r>
      <w:proofErr w:type="spellEnd"/>
      <w:r w:rsidRPr="00F2202B">
        <w:rPr>
          <w:rFonts w:ascii="Times New Roman" w:hAnsi="Times New Roman"/>
          <w:sz w:val="23"/>
          <w:szCs w:val="23"/>
        </w:rPr>
        <w:t xml:space="preserve"> 15 м, </w:t>
      </w:r>
      <w:proofErr w:type="spellStart"/>
      <w:r w:rsidRPr="00F2202B">
        <w:rPr>
          <w:rFonts w:ascii="Times New Roman" w:hAnsi="Times New Roman"/>
          <w:sz w:val="23"/>
          <w:szCs w:val="23"/>
        </w:rPr>
        <w:t>кадастровый</w:t>
      </w:r>
      <w:proofErr w:type="spellEnd"/>
      <w:r w:rsidRPr="00F2202B">
        <w:rPr>
          <w:rFonts w:ascii="Times New Roman" w:hAnsi="Times New Roman"/>
          <w:sz w:val="23"/>
          <w:szCs w:val="23"/>
        </w:rPr>
        <w:t xml:space="preserve"> </w:t>
      </w:r>
      <w:proofErr w:type="spellStart"/>
      <w:r w:rsidRPr="00F2202B">
        <w:rPr>
          <w:rFonts w:ascii="Times New Roman" w:hAnsi="Times New Roman"/>
          <w:sz w:val="23"/>
          <w:szCs w:val="23"/>
        </w:rPr>
        <w:t>номер</w:t>
      </w:r>
      <w:proofErr w:type="spellEnd"/>
      <w:r w:rsidRPr="00F2202B">
        <w:rPr>
          <w:rFonts w:ascii="Times New Roman" w:hAnsi="Times New Roman"/>
          <w:sz w:val="23"/>
          <w:szCs w:val="23"/>
        </w:rPr>
        <w:t xml:space="preserve"> 51:20:0003182:177 (</w:t>
      </w:r>
      <w:proofErr w:type="spellStart"/>
      <w:r w:rsidRPr="00F2202B">
        <w:rPr>
          <w:rFonts w:ascii="Times New Roman" w:hAnsi="Times New Roman"/>
          <w:sz w:val="23"/>
          <w:szCs w:val="23"/>
        </w:rPr>
        <w:t>далее</w:t>
      </w:r>
      <w:proofErr w:type="spellEnd"/>
      <w:r w:rsidRPr="00F2202B">
        <w:rPr>
          <w:rFonts w:ascii="Times New Roman" w:hAnsi="Times New Roman"/>
          <w:sz w:val="23"/>
          <w:szCs w:val="23"/>
        </w:rPr>
        <w:t xml:space="preserve"> – </w:t>
      </w:r>
      <w:proofErr w:type="spellStart"/>
      <w:r w:rsidRPr="00F2202B">
        <w:rPr>
          <w:rFonts w:ascii="Times New Roman" w:hAnsi="Times New Roman"/>
          <w:sz w:val="23"/>
          <w:szCs w:val="23"/>
        </w:rPr>
        <w:t>Объект</w:t>
      </w:r>
      <w:proofErr w:type="spellEnd"/>
      <w:r w:rsidRPr="00F2202B">
        <w:rPr>
          <w:rFonts w:ascii="Times New Roman" w:hAnsi="Times New Roman"/>
          <w:sz w:val="23"/>
          <w:szCs w:val="23"/>
        </w:rPr>
        <w:t xml:space="preserve"> 8).</w:t>
      </w:r>
    </w:p>
    <w:p w:rsidR="00F2202B" w:rsidRPr="00C802B4" w:rsidRDefault="00F2202B" w:rsidP="00F2202B">
      <w:pPr>
        <w:pStyle w:val="a5"/>
        <w:ind w:left="927" w:right="-57"/>
        <w:jc w:val="both"/>
        <w:rPr>
          <w:rFonts w:ascii="Times New Roman" w:hAnsi="Times New Roman"/>
          <w:sz w:val="23"/>
          <w:szCs w:val="23"/>
          <w:lang w:val="ru-RU"/>
        </w:rPr>
      </w:pPr>
      <w:r w:rsidRPr="00C802B4">
        <w:rPr>
          <w:rFonts w:ascii="Times New Roman" w:hAnsi="Times New Roman"/>
          <w:sz w:val="23"/>
          <w:szCs w:val="23"/>
          <w:lang w:val="ru-RU"/>
        </w:rPr>
        <w:t>Ограничения (обременения) Объекта 8:</w:t>
      </w:r>
    </w:p>
    <w:p w:rsidR="00F2202B" w:rsidRPr="00F2202B" w:rsidRDefault="00F2202B" w:rsidP="00F2202B">
      <w:pPr>
        <w:pStyle w:val="a5"/>
        <w:ind w:left="927" w:right="-57"/>
        <w:jc w:val="both"/>
        <w:rPr>
          <w:rFonts w:ascii="Times New Roman" w:hAnsi="Times New Roman"/>
          <w:sz w:val="23"/>
          <w:szCs w:val="23"/>
          <w:lang w:val="ru-RU"/>
        </w:rPr>
      </w:pPr>
      <w:r w:rsidRPr="00F2202B">
        <w:rPr>
          <w:rFonts w:ascii="Times New Roman" w:hAnsi="Times New Roman"/>
          <w:sz w:val="23"/>
          <w:szCs w:val="23"/>
          <w:lang w:val="ru-RU"/>
        </w:rPr>
        <w:t>- ипотека в пользу Банка, запись государственной регистрации № 51:20:0003182:177-51/055/2020-4 от 11.03.2020;</w:t>
      </w:r>
    </w:p>
    <w:p w:rsidR="00F2202B" w:rsidRPr="00F2202B" w:rsidRDefault="00F2202B" w:rsidP="00F2202B">
      <w:pPr>
        <w:pStyle w:val="a5"/>
        <w:numPr>
          <w:ilvl w:val="0"/>
          <w:numId w:val="1"/>
        </w:numPr>
        <w:ind w:right="-57"/>
        <w:jc w:val="both"/>
        <w:rPr>
          <w:rFonts w:ascii="Times New Roman" w:hAnsi="Times New Roman"/>
          <w:sz w:val="23"/>
          <w:szCs w:val="23"/>
        </w:rPr>
      </w:pPr>
      <w:r w:rsidRPr="00C802B4">
        <w:rPr>
          <w:rFonts w:ascii="Times New Roman" w:hAnsi="Times New Roman"/>
          <w:sz w:val="23"/>
          <w:szCs w:val="23"/>
          <w:lang w:val="ru-RU"/>
        </w:rPr>
        <w:t xml:space="preserve">Сооружение, назначение: сооружение, наименование: водопровод, расположенное по адресу: Мурманская область, г. Мурманск, ул. </w:t>
      </w:r>
      <w:proofErr w:type="spellStart"/>
      <w:r w:rsidRPr="00F2202B">
        <w:rPr>
          <w:rFonts w:ascii="Times New Roman" w:hAnsi="Times New Roman"/>
          <w:sz w:val="23"/>
          <w:szCs w:val="23"/>
        </w:rPr>
        <w:t>Свердлова</w:t>
      </w:r>
      <w:proofErr w:type="spellEnd"/>
      <w:r w:rsidRPr="00F2202B">
        <w:rPr>
          <w:rFonts w:ascii="Times New Roman" w:hAnsi="Times New Roman"/>
          <w:sz w:val="23"/>
          <w:szCs w:val="23"/>
        </w:rPr>
        <w:t xml:space="preserve">, д. 3, </w:t>
      </w:r>
      <w:proofErr w:type="spellStart"/>
      <w:r w:rsidRPr="00F2202B">
        <w:rPr>
          <w:rFonts w:ascii="Times New Roman" w:hAnsi="Times New Roman"/>
          <w:sz w:val="23"/>
          <w:szCs w:val="23"/>
        </w:rPr>
        <w:t>протяженность</w:t>
      </w:r>
      <w:proofErr w:type="spellEnd"/>
      <w:r w:rsidRPr="00F2202B">
        <w:rPr>
          <w:rFonts w:ascii="Times New Roman" w:hAnsi="Times New Roman"/>
          <w:sz w:val="23"/>
          <w:szCs w:val="23"/>
        </w:rPr>
        <w:t xml:space="preserve"> 63 м, </w:t>
      </w:r>
      <w:proofErr w:type="spellStart"/>
      <w:r w:rsidRPr="00F2202B">
        <w:rPr>
          <w:rFonts w:ascii="Times New Roman" w:hAnsi="Times New Roman"/>
          <w:sz w:val="23"/>
          <w:szCs w:val="23"/>
        </w:rPr>
        <w:t>кадастровый</w:t>
      </w:r>
      <w:proofErr w:type="spellEnd"/>
      <w:r w:rsidRPr="00F2202B">
        <w:rPr>
          <w:rFonts w:ascii="Times New Roman" w:hAnsi="Times New Roman"/>
          <w:sz w:val="23"/>
          <w:szCs w:val="23"/>
        </w:rPr>
        <w:t xml:space="preserve"> </w:t>
      </w:r>
      <w:proofErr w:type="spellStart"/>
      <w:r w:rsidRPr="00F2202B">
        <w:rPr>
          <w:rFonts w:ascii="Times New Roman" w:hAnsi="Times New Roman"/>
          <w:sz w:val="23"/>
          <w:szCs w:val="23"/>
        </w:rPr>
        <w:t>номер</w:t>
      </w:r>
      <w:proofErr w:type="spellEnd"/>
      <w:r w:rsidRPr="00F2202B">
        <w:rPr>
          <w:rFonts w:ascii="Times New Roman" w:hAnsi="Times New Roman"/>
          <w:sz w:val="23"/>
          <w:szCs w:val="23"/>
        </w:rPr>
        <w:t xml:space="preserve"> 51:20:0003182:178 (</w:t>
      </w:r>
      <w:proofErr w:type="spellStart"/>
      <w:r w:rsidRPr="00F2202B">
        <w:rPr>
          <w:rFonts w:ascii="Times New Roman" w:hAnsi="Times New Roman"/>
          <w:sz w:val="23"/>
          <w:szCs w:val="23"/>
        </w:rPr>
        <w:t>далее</w:t>
      </w:r>
      <w:proofErr w:type="spellEnd"/>
      <w:r w:rsidRPr="00F2202B">
        <w:rPr>
          <w:rFonts w:ascii="Times New Roman" w:hAnsi="Times New Roman"/>
          <w:sz w:val="23"/>
          <w:szCs w:val="23"/>
        </w:rPr>
        <w:t xml:space="preserve"> – </w:t>
      </w:r>
      <w:proofErr w:type="spellStart"/>
      <w:r w:rsidRPr="00F2202B">
        <w:rPr>
          <w:rFonts w:ascii="Times New Roman" w:hAnsi="Times New Roman"/>
          <w:sz w:val="23"/>
          <w:szCs w:val="23"/>
        </w:rPr>
        <w:t>Объект</w:t>
      </w:r>
      <w:proofErr w:type="spellEnd"/>
      <w:r w:rsidRPr="00F2202B">
        <w:rPr>
          <w:rFonts w:ascii="Times New Roman" w:hAnsi="Times New Roman"/>
          <w:sz w:val="23"/>
          <w:szCs w:val="23"/>
        </w:rPr>
        <w:t xml:space="preserve"> 9).</w:t>
      </w:r>
    </w:p>
    <w:p w:rsidR="00F2202B" w:rsidRPr="00C802B4" w:rsidRDefault="00F2202B" w:rsidP="00F2202B">
      <w:pPr>
        <w:pStyle w:val="a5"/>
        <w:ind w:left="927" w:right="-57"/>
        <w:jc w:val="both"/>
        <w:rPr>
          <w:rFonts w:ascii="Times New Roman" w:hAnsi="Times New Roman"/>
          <w:sz w:val="23"/>
          <w:szCs w:val="23"/>
          <w:lang w:val="ru-RU"/>
        </w:rPr>
      </w:pPr>
      <w:r w:rsidRPr="00C802B4">
        <w:rPr>
          <w:rFonts w:ascii="Times New Roman" w:hAnsi="Times New Roman"/>
          <w:sz w:val="23"/>
          <w:szCs w:val="23"/>
          <w:lang w:val="ru-RU"/>
        </w:rPr>
        <w:t>Ограничения (обременения) Объекта 9:</w:t>
      </w:r>
    </w:p>
    <w:p w:rsidR="00F2202B" w:rsidRPr="00F2202B" w:rsidRDefault="00F2202B" w:rsidP="00F2202B">
      <w:pPr>
        <w:pStyle w:val="a5"/>
        <w:ind w:left="927" w:right="-57"/>
        <w:jc w:val="both"/>
        <w:rPr>
          <w:rFonts w:ascii="Times New Roman" w:hAnsi="Times New Roman"/>
          <w:sz w:val="23"/>
          <w:szCs w:val="23"/>
          <w:lang w:val="ru-RU"/>
        </w:rPr>
      </w:pPr>
      <w:r w:rsidRPr="00F2202B">
        <w:rPr>
          <w:rFonts w:ascii="Times New Roman" w:hAnsi="Times New Roman"/>
          <w:sz w:val="23"/>
          <w:szCs w:val="23"/>
          <w:lang w:val="ru-RU"/>
        </w:rPr>
        <w:t>- ипотека в пользу Банка, запись государственной регистрации № 51:20:0003182:178-51/055/2020-4 от 11.03.2020;</w:t>
      </w:r>
    </w:p>
    <w:p w:rsidR="00F2202B" w:rsidRPr="00F2202B" w:rsidRDefault="00F2202B" w:rsidP="00F2202B">
      <w:pPr>
        <w:pStyle w:val="a5"/>
        <w:numPr>
          <w:ilvl w:val="0"/>
          <w:numId w:val="1"/>
        </w:numPr>
        <w:ind w:right="-57"/>
        <w:jc w:val="both"/>
        <w:rPr>
          <w:rFonts w:ascii="Times New Roman" w:hAnsi="Times New Roman"/>
          <w:sz w:val="23"/>
          <w:szCs w:val="23"/>
        </w:rPr>
      </w:pPr>
      <w:r w:rsidRPr="00C802B4">
        <w:rPr>
          <w:rFonts w:ascii="Times New Roman" w:hAnsi="Times New Roman"/>
          <w:sz w:val="23"/>
          <w:szCs w:val="23"/>
          <w:lang w:val="ru-RU"/>
        </w:rPr>
        <w:t xml:space="preserve">Сооружение, назначение: сооружение, наименование: общеплощадочная тепловая сеть от УТ-3, расположенное по адресу: Мурманская область, г. Мурманск, ул. </w:t>
      </w:r>
      <w:proofErr w:type="spellStart"/>
      <w:r w:rsidRPr="00F2202B">
        <w:rPr>
          <w:rFonts w:ascii="Times New Roman" w:hAnsi="Times New Roman"/>
          <w:sz w:val="23"/>
          <w:szCs w:val="23"/>
        </w:rPr>
        <w:t>Свердлова</w:t>
      </w:r>
      <w:proofErr w:type="spellEnd"/>
      <w:r w:rsidRPr="00F2202B">
        <w:rPr>
          <w:rFonts w:ascii="Times New Roman" w:hAnsi="Times New Roman"/>
          <w:sz w:val="23"/>
          <w:szCs w:val="23"/>
        </w:rPr>
        <w:t xml:space="preserve">, д. 3, </w:t>
      </w:r>
      <w:proofErr w:type="spellStart"/>
      <w:r w:rsidRPr="00F2202B">
        <w:rPr>
          <w:rFonts w:ascii="Times New Roman" w:hAnsi="Times New Roman"/>
          <w:sz w:val="23"/>
          <w:szCs w:val="23"/>
        </w:rPr>
        <w:t>протяженность</w:t>
      </w:r>
      <w:proofErr w:type="spellEnd"/>
      <w:r w:rsidRPr="00F2202B">
        <w:rPr>
          <w:rFonts w:ascii="Times New Roman" w:hAnsi="Times New Roman"/>
          <w:sz w:val="23"/>
          <w:szCs w:val="23"/>
        </w:rPr>
        <w:t xml:space="preserve"> 80 м, </w:t>
      </w:r>
      <w:proofErr w:type="spellStart"/>
      <w:r w:rsidRPr="00F2202B">
        <w:rPr>
          <w:rFonts w:ascii="Times New Roman" w:hAnsi="Times New Roman"/>
          <w:sz w:val="23"/>
          <w:szCs w:val="23"/>
        </w:rPr>
        <w:t>кадастровый</w:t>
      </w:r>
      <w:proofErr w:type="spellEnd"/>
      <w:r w:rsidRPr="00F2202B">
        <w:rPr>
          <w:rFonts w:ascii="Times New Roman" w:hAnsi="Times New Roman"/>
          <w:sz w:val="23"/>
          <w:szCs w:val="23"/>
        </w:rPr>
        <w:t xml:space="preserve"> </w:t>
      </w:r>
      <w:proofErr w:type="spellStart"/>
      <w:r w:rsidRPr="00F2202B">
        <w:rPr>
          <w:rFonts w:ascii="Times New Roman" w:hAnsi="Times New Roman"/>
          <w:sz w:val="23"/>
          <w:szCs w:val="23"/>
        </w:rPr>
        <w:t>номер</w:t>
      </w:r>
      <w:proofErr w:type="spellEnd"/>
      <w:r w:rsidRPr="00F2202B">
        <w:rPr>
          <w:rFonts w:ascii="Times New Roman" w:hAnsi="Times New Roman"/>
          <w:sz w:val="23"/>
          <w:szCs w:val="23"/>
        </w:rPr>
        <w:t xml:space="preserve"> 51:20:0003182:179 (</w:t>
      </w:r>
      <w:proofErr w:type="spellStart"/>
      <w:r w:rsidRPr="00F2202B">
        <w:rPr>
          <w:rFonts w:ascii="Times New Roman" w:hAnsi="Times New Roman"/>
          <w:sz w:val="23"/>
          <w:szCs w:val="23"/>
        </w:rPr>
        <w:t>далее</w:t>
      </w:r>
      <w:proofErr w:type="spellEnd"/>
      <w:r w:rsidRPr="00F2202B">
        <w:rPr>
          <w:rFonts w:ascii="Times New Roman" w:hAnsi="Times New Roman"/>
          <w:sz w:val="23"/>
          <w:szCs w:val="23"/>
        </w:rPr>
        <w:t xml:space="preserve"> – </w:t>
      </w:r>
      <w:proofErr w:type="spellStart"/>
      <w:r w:rsidRPr="00F2202B">
        <w:rPr>
          <w:rFonts w:ascii="Times New Roman" w:hAnsi="Times New Roman"/>
          <w:sz w:val="23"/>
          <w:szCs w:val="23"/>
        </w:rPr>
        <w:t>Объект</w:t>
      </w:r>
      <w:proofErr w:type="spellEnd"/>
      <w:r w:rsidRPr="00F2202B">
        <w:rPr>
          <w:rFonts w:ascii="Times New Roman" w:hAnsi="Times New Roman"/>
          <w:sz w:val="23"/>
          <w:szCs w:val="23"/>
        </w:rPr>
        <w:t xml:space="preserve"> 10).</w:t>
      </w:r>
    </w:p>
    <w:p w:rsidR="00F2202B" w:rsidRPr="00C802B4" w:rsidRDefault="00F2202B" w:rsidP="00F2202B">
      <w:pPr>
        <w:pStyle w:val="a5"/>
        <w:ind w:left="927" w:right="-57"/>
        <w:jc w:val="both"/>
        <w:rPr>
          <w:rFonts w:ascii="Times New Roman" w:hAnsi="Times New Roman"/>
          <w:sz w:val="23"/>
          <w:szCs w:val="23"/>
          <w:lang w:val="ru-RU"/>
        </w:rPr>
      </w:pPr>
      <w:r w:rsidRPr="00C802B4">
        <w:rPr>
          <w:rFonts w:ascii="Times New Roman" w:hAnsi="Times New Roman"/>
          <w:sz w:val="23"/>
          <w:szCs w:val="23"/>
          <w:lang w:val="ru-RU"/>
        </w:rPr>
        <w:t>Ограничения (обременения) Объекта 10:</w:t>
      </w:r>
    </w:p>
    <w:p w:rsidR="00F2202B" w:rsidRPr="00F2202B" w:rsidRDefault="00F2202B" w:rsidP="00F2202B">
      <w:pPr>
        <w:pStyle w:val="a5"/>
        <w:ind w:left="927" w:right="-57"/>
        <w:jc w:val="both"/>
        <w:rPr>
          <w:rFonts w:ascii="Times New Roman" w:hAnsi="Times New Roman"/>
          <w:sz w:val="23"/>
          <w:szCs w:val="23"/>
          <w:lang w:val="ru-RU"/>
        </w:rPr>
      </w:pPr>
      <w:r w:rsidRPr="00F2202B">
        <w:rPr>
          <w:rFonts w:ascii="Times New Roman" w:hAnsi="Times New Roman"/>
          <w:sz w:val="23"/>
          <w:szCs w:val="23"/>
          <w:lang w:val="ru-RU"/>
        </w:rPr>
        <w:t>- ипотека в пользу Банка, запись государственной регистрации № 51:20:0003182:179-51/055/2020-4 от 10.03.2020;</w:t>
      </w:r>
    </w:p>
    <w:p w:rsidR="00F2202B" w:rsidRPr="00F2202B" w:rsidRDefault="00F2202B" w:rsidP="00F2202B">
      <w:pPr>
        <w:pStyle w:val="a5"/>
        <w:numPr>
          <w:ilvl w:val="0"/>
          <w:numId w:val="1"/>
        </w:numPr>
        <w:ind w:right="-57"/>
        <w:jc w:val="both"/>
        <w:rPr>
          <w:rFonts w:ascii="Times New Roman" w:hAnsi="Times New Roman"/>
          <w:sz w:val="23"/>
          <w:szCs w:val="23"/>
        </w:rPr>
      </w:pPr>
      <w:r w:rsidRPr="00C802B4">
        <w:rPr>
          <w:rFonts w:ascii="Times New Roman" w:hAnsi="Times New Roman"/>
          <w:sz w:val="23"/>
          <w:szCs w:val="23"/>
          <w:lang w:val="ru-RU"/>
        </w:rPr>
        <w:t xml:space="preserve">Сооружение, назначение: нежилое, наименование: дренажная сеть, расположенное по адресу: Мурманская область, г. Мурманск, ул. </w:t>
      </w:r>
      <w:proofErr w:type="spellStart"/>
      <w:r w:rsidRPr="00F2202B">
        <w:rPr>
          <w:rFonts w:ascii="Times New Roman" w:hAnsi="Times New Roman"/>
          <w:sz w:val="23"/>
          <w:szCs w:val="23"/>
        </w:rPr>
        <w:t>Свердлова</w:t>
      </w:r>
      <w:proofErr w:type="spellEnd"/>
      <w:r w:rsidRPr="00F2202B">
        <w:rPr>
          <w:rFonts w:ascii="Times New Roman" w:hAnsi="Times New Roman"/>
          <w:sz w:val="23"/>
          <w:szCs w:val="23"/>
        </w:rPr>
        <w:t xml:space="preserve">, д. 3, </w:t>
      </w:r>
      <w:proofErr w:type="spellStart"/>
      <w:r w:rsidRPr="00F2202B">
        <w:rPr>
          <w:rFonts w:ascii="Times New Roman" w:hAnsi="Times New Roman"/>
          <w:sz w:val="23"/>
          <w:szCs w:val="23"/>
        </w:rPr>
        <w:t>протяженность</w:t>
      </w:r>
      <w:proofErr w:type="spellEnd"/>
      <w:r w:rsidRPr="00F2202B">
        <w:rPr>
          <w:rFonts w:ascii="Times New Roman" w:hAnsi="Times New Roman"/>
          <w:sz w:val="23"/>
          <w:szCs w:val="23"/>
        </w:rPr>
        <w:t xml:space="preserve"> 63 м, </w:t>
      </w:r>
      <w:proofErr w:type="spellStart"/>
      <w:r w:rsidRPr="00F2202B">
        <w:rPr>
          <w:rFonts w:ascii="Times New Roman" w:hAnsi="Times New Roman"/>
          <w:sz w:val="23"/>
          <w:szCs w:val="23"/>
        </w:rPr>
        <w:t>кадастровый</w:t>
      </w:r>
      <w:proofErr w:type="spellEnd"/>
      <w:r w:rsidRPr="00F2202B">
        <w:rPr>
          <w:rFonts w:ascii="Times New Roman" w:hAnsi="Times New Roman"/>
          <w:sz w:val="23"/>
          <w:szCs w:val="23"/>
        </w:rPr>
        <w:t xml:space="preserve"> </w:t>
      </w:r>
      <w:proofErr w:type="spellStart"/>
      <w:r w:rsidRPr="00F2202B">
        <w:rPr>
          <w:rFonts w:ascii="Times New Roman" w:hAnsi="Times New Roman"/>
          <w:sz w:val="23"/>
          <w:szCs w:val="23"/>
        </w:rPr>
        <w:t>номер</w:t>
      </w:r>
      <w:proofErr w:type="spellEnd"/>
      <w:r w:rsidRPr="00F2202B">
        <w:rPr>
          <w:rFonts w:ascii="Times New Roman" w:hAnsi="Times New Roman"/>
          <w:sz w:val="23"/>
          <w:szCs w:val="23"/>
        </w:rPr>
        <w:t xml:space="preserve"> 51:20:0003182:180 (</w:t>
      </w:r>
      <w:proofErr w:type="spellStart"/>
      <w:r w:rsidRPr="00F2202B">
        <w:rPr>
          <w:rFonts w:ascii="Times New Roman" w:hAnsi="Times New Roman"/>
          <w:sz w:val="23"/>
          <w:szCs w:val="23"/>
        </w:rPr>
        <w:t>далее</w:t>
      </w:r>
      <w:proofErr w:type="spellEnd"/>
      <w:r w:rsidRPr="00F2202B">
        <w:rPr>
          <w:rFonts w:ascii="Times New Roman" w:hAnsi="Times New Roman"/>
          <w:sz w:val="23"/>
          <w:szCs w:val="23"/>
        </w:rPr>
        <w:t xml:space="preserve"> – </w:t>
      </w:r>
      <w:proofErr w:type="spellStart"/>
      <w:r w:rsidRPr="00F2202B">
        <w:rPr>
          <w:rFonts w:ascii="Times New Roman" w:hAnsi="Times New Roman"/>
          <w:sz w:val="23"/>
          <w:szCs w:val="23"/>
        </w:rPr>
        <w:t>Объект</w:t>
      </w:r>
      <w:proofErr w:type="spellEnd"/>
      <w:r w:rsidRPr="00F2202B">
        <w:rPr>
          <w:rFonts w:ascii="Times New Roman" w:hAnsi="Times New Roman"/>
          <w:sz w:val="23"/>
          <w:szCs w:val="23"/>
        </w:rPr>
        <w:t xml:space="preserve"> 11).</w:t>
      </w:r>
    </w:p>
    <w:p w:rsidR="00F2202B" w:rsidRPr="00C802B4" w:rsidRDefault="00F2202B" w:rsidP="00F2202B">
      <w:pPr>
        <w:pStyle w:val="a5"/>
        <w:ind w:left="927" w:right="-57"/>
        <w:jc w:val="both"/>
        <w:rPr>
          <w:rFonts w:ascii="Times New Roman" w:hAnsi="Times New Roman"/>
          <w:sz w:val="23"/>
          <w:szCs w:val="23"/>
          <w:lang w:val="ru-RU"/>
        </w:rPr>
      </w:pPr>
      <w:r w:rsidRPr="00C802B4">
        <w:rPr>
          <w:rFonts w:ascii="Times New Roman" w:hAnsi="Times New Roman"/>
          <w:sz w:val="23"/>
          <w:szCs w:val="23"/>
          <w:lang w:val="ru-RU"/>
        </w:rPr>
        <w:t>Ограничения (обременения) Объекта 11:</w:t>
      </w:r>
    </w:p>
    <w:p w:rsidR="00F2202B" w:rsidRPr="00F2202B" w:rsidRDefault="00F2202B" w:rsidP="00F2202B">
      <w:pPr>
        <w:pStyle w:val="a5"/>
        <w:ind w:left="927" w:right="-57"/>
        <w:jc w:val="both"/>
        <w:rPr>
          <w:rFonts w:ascii="Times New Roman" w:hAnsi="Times New Roman"/>
          <w:sz w:val="23"/>
          <w:szCs w:val="23"/>
          <w:lang w:val="ru-RU"/>
        </w:rPr>
      </w:pPr>
      <w:r w:rsidRPr="00F2202B">
        <w:rPr>
          <w:rFonts w:ascii="Times New Roman" w:hAnsi="Times New Roman"/>
          <w:sz w:val="23"/>
          <w:szCs w:val="23"/>
          <w:lang w:val="ru-RU"/>
        </w:rPr>
        <w:t>- ипотека в пользу Банка, запись государственной регистрации № 51:20:0003182:180-51/055/2020-4 от 11.03.2020;</w:t>
      </w:r>
    </w:p>
    <w:p w:rsidR="00F2202B" w:rsidRPr="00F2202B" w:rsidRDefault="00F2202B" w:rsidP="00F2202B">
      <w:pPr>
        <w:pStyle w:val="a5"/>
        <w:numPr>
          <w:ilvl w:val="0"/>
          <w:numId w:val="1"/>
        </w:numPr>
        <w:ind w:right="-57"/>
        <w:jc w:val="both"/>
        <w:rPr>
          <w:rFonts w:ascii="Times New Roman" w:hAnsi="Times New Roman"/>
          <w:sz w:val="23"/>
          <w:szCs w:val="23"/>
        </w:rPr>
      </w:pPr>
      <w:r w:rsidRPr="00F2202B">
        <w:rPr>
          <w:rFonts w:ascii="Times New Roman" w:hAnsi="Times New Roman"/>
          <w:sz w:val="23"/>
          <w:szCs w:val="23"/>
          <w:lang w:val="ru-RU"/>
        </w:rPr>
        <w:t xml:space="preserve">Сооружение, назначение: сеть наружного освещения, наименование: сети наружного освещения, расположенное по адресу: Мурманская область, г. Мурманск, ул. </w:t>
      </w:r>
      <w:proofErr w:type="spellStart"/>
      <w:r w:rsidRPr="00F2202B">
        <w:rPr>
          <w:rFonts w:ascii="Times New Roman" w:hAnsi="Times New Roman"/>
          <w:sz w:val="23"/>
          <w:szCs w:val="23"/>
        </w:rPr>
        <w:t>Свердлова</w:t>
      </w:r>
      <w:proofErr w:type="spellEnd"/>
      <w:r w:rsidRPr="00F2202B">
        <w:rPr>
          <w:rFonts w:ascii="Times New Roman" w:hAnsi="Times New Roman"/>
          <w:sz w:val="23"/>
          <w:szCs w:val="23"/>
        </w:rPr>
        <w:t xml:space="preserve">, д. 3, </w:t>
      </w:r>
      <w:proofErr w:type="spellStart"/>
      <w:r w:rsidRPr="00F2202B">
        <w:rPr>
          <w:rFonts w:ascii="Times New Roman" w:hAnsi="Times New Roman"/>
          <w:sz w:val="23"/>
          <w:szCs w:val="23"/>
        </w:rPr>
        <w:t>протяженность</w:t>
      </w:r>
      <w:proofErr w:type="spellEnd"/>
      <w:r w:rsidRPr="00F2202B">
        <w:rPr>
          <w:rFonts w:ascii="Times New Roman" w:hAnsi="Times New Roman"/>
          <w:sz w:val="23"/>
          <w:szCs w:val="23"/>
        </w:rPr>
        <w:t xml:space="preserve"> 120 м, </w:t>
      </w:r>
      <w:proofErr w:type="spellStart"/>
      <w:r w:rsidRPr="00F2202B">
        <w:rPr>
          <w:rFonts w:ascii="Times New Roman" w:hAnsi="Times New Roman"/>
          <w:sz w:val="23"/>
          <w:szCs w:val="23"/>
        </w:rPr>
        <w:t>кадастровый</w:t>
      </w:r>
      <w:proofErr w:type="spellEnd"/>
      <w:r w:rsidRPr="00F2202B">
        <w:rPr>
          <w:rFonts w:ascii="Times New Roman" w:hAnsi="Times New Roman"/>
          <w:sz w:val="23"/>
          <w:szCs w:val="23"/>
        </w:rPr>
        <w:t xml:space="preserve"> </w:t>
      </w:r>
      <w:proofErr w:type="spellStart"/>
      <w:r w:rsidRPr="00F2202B">
        <w:rPr>
          <w:rFonts w:ascii="Times New Roman" w:hAnsi="Times New Roman"/>
          <w:sz w:val="23"/>
          <w:szCs w:val="23"/>
        </w:rPr>
        <w:t>номер</w:t>
      </w:r>
      <w:proofErr w:type="spellEnd"/>
      <w:r w:rsidRPr="00F2202B">
        <w:rPr>
          <w:rFonts w:ascii="Times New Roman" w:hAnsi="Times New Roman"/>
          <w:sz w:val="23"/>
          <w:szCs w:val="23"/>
        </w:rPr>
        <w:t xml:space="preserve"> 51:20:0003182:181 (</w:t>
      </w:r>
      <w:proofErr w:type="spellStart"/>
      <w:r w:rsidRPr="00F2202B">
        <w:rPr>
          <w:rFonts w:ascii="Times New Roman" w:hAnsi="Times New Roman"/>
          <w:sz w:val="23"/>
          <w:szCs w:val="23"/>
        </w:rPr>
        <w:t>далее</w:t>
      </w:r>
      <w:proofErr w:type="spellEnd"/>
      <w:r w:rsidRPr="00F2202B">
        <w:rPr>
          <w:rFonts w:ascii="Times New Roman" w:hAnsi="Times New Roman"/>
          <w:sz w:val="23"/>
          <w:szCs w:val="23"/>
        </w:rPr>
        <w:t xml:space="preserve"> – </w:t>
      </w:r>
      <w:proofErr w:type="spellStart"/>
      <w:r w:rsidRPr="00F2202B">
        <w:rPr>
          <w:rFonts w:ascii="Times New Roman" w:hAnsi="Times New Roman"/>
          <w:sz w:val="23"/>
          <w:szCs w:val="23"/>
        </w:rPr>
        <w:t>Объект</w:t>
      </w:r>
      <w:proofErr w:type="spellEnd"/>
      <w:r w:rsidRPr="00F2202B">
        <w:rPr>
          <w:rFonts w:ascii="Times New Roman" w:hAnsi="Times New Roman"/>
          <w:sz w:val="23"/>
          <w:szCs w:val="23"/>
        </w:rPr>
        <w:t xml:space="preserve"> 12).</w:t>
      </w:r>
    </w:p>
    <w:p w:rsidR="00F2202B" w:rsidRPr="00C802B4" w:rsidRDefault="00F2202B" w:rsidP="00F2202B">
      <w:pPr>
        <w:pStyle w:val="a5"/>
        <w:ind w:left="927" w:right="-57"/>
        <w:jc w:val="both"/>
        <w:rPr>
          <w:rFonts w:ascii="Times New Roman" w:hAnsi="Times New Roman"/>
          <w:sz w:val="23"/>
          <w:szCs w:val="23"/>
          <w:lang w:val="ru-RU"/>
        </w:rPr>
      </w:pPr>
      <w:r w:rsidRPr="00C802B4">
        <w:rPr>
          <w:rFonts w:ascii="Times New Roman" w:hAnsi="Times New Roman"/>
          <w:sz w:val="23"/>
          <w:szCs w:val="23"/>
          <w:lang w:val="ru-RU"/>
        </w:rPr>
        <w:t>Ограничения (обременения) Объекта 12:</w:t>
      </w:r>
    </w:p>
    <w:p w:rsidR="00F2202B" w:rsidRPr="00F2202B" w:rsidRDefault="00F2202B" w:rsidP="00F2202B">
      <w:pPr>
        <w:pStyle w:val="a5"/>
        <w:ind w:left="927" w:right="-57"/>
        <w:jc w:val="both"/>
        <w:rPr>
          <w:rFonts w:ascii="Times New Roman" w:hAnsi="Times New Roman"/>
          <w:sz w:val="23"/>
          <w:szCs w:val="23"/>
          <w:lang w:val="ru-RU"/>
        </w:rPr>
      </w:pPr>
      <w:r w:rsidRPr="00F2202B">
        <w:rPr>
          <w:rFonts w:ascii="Times New Roman" w:hAnsi="Times New Roman"/>
          <w:sz w:val="23"/>
          <w:szCs w:val="23"/>
          <w:lang w:val="ru-RU"/>
        </w:rPr>
        <w:t>- ипотека в пользу Банка, запись государственной регистрации № 51:20:0003182:181-51/055/2020-5 от 12.03.2020.</w:t>
      </w:r>
    </w:p>
    <w:p w:rsidR="00F2202B" w:rsidRPr="00F2202B" w:rsidRDefault="00F2202B" w:rsidP="00F2202B">
      <w:pPr>
        <w:pStyle w:val="a5"/>
        <w:numPr>
          <w:ilvl w:val="0"/>
          <w:numId w:val="1"/>
        </w:numPr>
        <w:ind w:right="-57"/>
        <w:jc w:val="both"/>
        <w:rPr>
          <w:rFonts w:ascii="Times New Roman" w:hAnsi="Times New Roman"/>
          <w:sz w:val="23"/>
          <w:szCs w:val="23"/>
          <w:lang w:val="ru-RU"/>
        </w:rPr>
      </w:pPr>
      <w:r w:rsidRPr="00F2202B">
        <w:rPr>
          <w:rFonts w:ascii="Times New Roman" w:hAnsi="Times New Roman"/>
          <w:sz w:val="23"/>
          <w:szCs w:val="23"/>
          <w:lang w:val="ru-RU"/>
        </w:rPr>
        <w:t xml:space="preserve">Сооружение, назначение: сооружение, наименование: кабельные сети 0,4 </w:t>
      </w:r>
      <w:proofErr w:type="spellStart"/>
      <w:r w:rsidRPr="00F2202B">
        <w:rPr>
          <w:rFonts w:ascii="Times New Roman" w:hAnsi="Times New Roman"/>
          <w:sz w:val="23"/>
          <w:szCs w:val="23"/>
          <w:lang w:val="ru-RU"/>
        </w:rPr>
        <w:t>кВ</w:t>
      </w:r>
      <w:proofErr w:type="spellEnd"/>
      <w:r w:rsidRPr="00F2202B">
        <w:rPr>
          <w:rFonts w:ascii="Times New Roman" w:hAnsi="Times New Roman"/>
          <w:sz w:val="23"/>
          <w:szCs w:val="23"/>
          <w:lang w:val="ru-RU"/>
        </w:rPr>
        <w:t>, расположенное по адресу: Мурманская область, г. Мурманск, ул. Свердлова, д. 3, протяженность 68 м, кадастровый номер 51:20:0003182:182 (далее – Объект 13).</w:t>
      </w:r>
    </w:p>
    <w:p w:rsidR="00F2202B" w:rsidRPr="00C802B4" w:rsidRDefault="00F2202B" w:rsidP="00F2202B">
      <w:pPr>
        <w:pStyle w:val="a5"/>
        <w:ind w:left="927" w:right="-57"/>
        <w:jc w:val="both"/>
        <w:rPr>
          <w:rFonts w:ascii="Times New Roman" w:hAnsi="Times New Roman"/>
          <w:sz w:val="23"/>
          <w:szCs w:val="23"/>
          <w:lang w:val="ru-RU"/>
        </w:rPr>
      </w:pPr>
      <w:r w:rsidRPr="00C802B4">
        <w:rPr>
          <w:rFonts w:ascii="Times New Roman" w:hAnsi="Times New Roman"/>
          <w:sz w:val="23"/>
          <w:szCs w:val="23"/>
          <w:lang w:val="ru-RU"/>
        </w:rPr>
        <w:t>Ограничения (обременения) Объекта 13:</w:t>
      </w:r>
    </w:p>
    <w:p w:rsidR="00F2202B" w:rsidRPr="00F2202B" w:rsidRDefault="00F2202B" w:rsidP="00F2202B">
      <w:pPr>
        <w:pStyle w:val="a5"/>
        <w:ind w:left="927" w:right="-57"/>
        <w:jc w:val="both"/>
        <w:rPr>
          <w:rFonts w:ascii="Times New Roman" w:hAnsi="Times New Roman"/>
          <w:sz w:val="23"/>
          <w:szCs w:val="23"/>
          <w:lang w:val="ru-RU"/>
        </w:rPr>
      </w:pPr>
      <w:r w:rsidRPr="00F2202B">
        <w:rPr>
          <w:rFonts w:ascii="Times New Roman" w:hAnsi="Times New Roman"/>
          <w:sz w:val="23"/>
          <w:szCs w:val="23"/>
          <w:lang w:val="ru-RU"/>
        </w:rPr>
        <w:t>- ипотека в пользу Банка, запись государственной регистрации № 51:20:0003182:182-51/055/2020-4 от 11.03.2020.</w:t>
      </w:r>
    </w:p>
    <w:p w:rsidR="00F2202B" w:rsidRPr="00F2202B" w:rsidRDefault="00F2202B" w:rsidP="00F2202B">
      <w:pPr>
        <w:pStyle w:val="a5"/>
        <w:numPr>
          <w:ilvl w:val="0"/>
          <w:numId w:val="1"/>
        </w:numPr>
        <w:ind w:right="-57"/>
        <w:jc w:val="both"/>
        <w:rPr>
          <w:rFonts w:ascii="Times New Roman" w:hAnsi="Times New Roman"/>
          <w:sz w:val="23"/>
          <w:szCs w:val="23"/>
          <w:lang w:val="ru-RU"/>
        </w:rPr>
      </w:pPr>
      <w:r w:rsidRPr="00F2202B">
        <w:rPr>
          <w:rFonts w:ascii="Times New Roman" w:hAnsi="Times New Roman"/>
          <w:sz w:val="23"/>
          <w:szCs w:val="23"/>
          <w:lang w:val="ru-RU"/>
        </w:rPr>
        <w:t>Сооружение, назначение: сооружение, наименование: общеплощадочные сети телефонизации и радиофикации, расположенное по адресу: Мурманская область, г. Мурманск, ул. Свердлова, д. 3, протяженность 150 м, кадастровый номер 51:20:0003182:183 (далее – Объект 14).</w:t>
      </w:r>
    </w:p>
    <w:p w:rsidR="00F2202B" w:rsidRPr="00C802B4" w:rsidRDefault="00F2202B" w:rsidP="00F2202B">
      <w:pPr>
        <w:pStyle w:val="a5"/>
        <w:ind w:left="927" w:right="-57"/>
        <w:jc w:val="both"/>
        <w:rPr>
          <w:rFonts w:ascii="Times New Roman" w:hAnsi="Times New Roman"/>
          <w:sz w:val="23"/>
          <w:szCs w:val="23"/>
          <w:lang w:val="ru-RU"/>
        </w:rPr>
      </w:pPr>
      <w:r w:rsidRPr="00C802B4">
        <w:rPr>
          <w:rFonts w:ascii="Times New Roman" w:hAnsi="Times New Roman"/>
          <w:sz w:val="23"/>
          <w:szCs w:val="23"/>
          <w:lang w:val="ru-RU"/>
        </w:rPr>
        <w:t>Ограничения (обременения) Объекта 14:</w:t>
      </w:r>
    </w:p>
    <w:p w:rsidR="00F2202B" w:rsidRPr="00F2202B" w:rsidRDefault="00F2202B" w:rsidP="00F2202B">
      <w:pPr>
        <w:pStyle w:val="a5"/>
        <w:ind w:left="927" w:right="-57"/>
        <w:jc w:val="both"/>
        <w:rPr>
          <w:rFonts w:ascii="Times New Roman" w:hAnsi="Times New Roman"/>
          <w:sz w:val="23"/>
          <w:szCs w:val="23"/>
          <w:lang w:val="ru-RU"/>
        </w:rPr>
      </w:pPr>
      <w:r w:rsidRPr="00F2202B">
        <w:rPr>
          <w:rFonts w:ascii="Times New Roman" w:hAnsi="Times New Roman"/>
          <w:sz w:val="23"/>
          <w:szCs w:val="23"/>
          <w:lang w:val="ru-RU"/>
        </w:rPr>
        <w:t>- ипотека в пользу Банка, запись государственной регистрации № 51:20:0003182:183-51/055/2020-4 от 10.03.2020;</w:t>
      </w:r>
    </w:p>
    <w:p w:rsidR="00F2202B" w:rsidRPr="00F2202B" w:rsidRDefault="00F2202B" w:rsidP="00F2202B">
      <w:pPr>
        <w:pStyle w:val="a5"/>
        <w:numPr>
          <w:ilvl w:val="0"/>
          <w:numId w:val="1"/>
        </w:numPr>
        <w:ind w:right="-57"/>
        <w:jc w:val="both"/>
        <w:rPr>
          <w:rFonts w:ascii="Times New Roman" w:hAnsi="Times New Roman"/>
          <w:sz w:val="23"/>
          <w:szCs w:val="23"/>
          <w:lang w:val="ru-RU"/>
        </w:rPr>
      </w:pPr>
      <w:r w:rsidRPr="00F2202B">
        <w:rPr>
          <w:rFonts w:ascii="Times New Roman" w:hAnsi="Times New Roman"/>
          <w:sz w:val="23"/>
          <w:szCs w:val="23"/>
          <w:lang w:val="ru-RU"/>
        </w:rPr>
        <w:lastRenderedPageBreak/>
        <w:t xml:space="preserve">Сооружение, назначение: транспортное, наименование: </w:t>
      </w:r>
      <w:proofErr w:type="spellStart"/>
      <w:r w:rsidRPr="00F2202B">
        <w:rPr>
          <w:rFonts w:ascii="Times New Roman" w:hAnsi="Times New Roman"/>
          <w:sz w:val="23"/>
          <w:szCs w:val="23"/>
          <w:lang w:val="ru-RU"/>
        </w:rPr>
        <w:t>автопроезд</w:t>
      </w:r>
      <w:proofErr w:type="spellEnd"/>
      <w:r w:rsidRPr="00F2202B">
        <w:rPr>
          <w:rFonts w:ascii="Times New Roman" w:hAnsi="Times New Roman"/>
          <w:sz w:val="23"/>
          <w:szCs w:val="23"/>
          <w:lang w:val="ru-RU"/>
        </w:rPr>
        <w:t>, расположенное по адресу: Мурманская область, г. Мурманск, ул. Свердлова, д. 3, протяженность 82 м, кадастровый номер 51:20:0003182:193 (далее – Объект 15).</w:t>
      </w:r>
    </w:p>
    <w:p w:rsidR="00F2202B" w:rsidRPr="00C802B4" w:rsidRDefault="00F2202B" w:rsidP="00F2202B">
      <w:pPr>
        <w:pStyle w:val="a5"/>
        <w:ind w:left="927" w:right="-57"/>
        <w:jc w:val="both"/>
        <w:rPr>
          <w:rFonts w:ascii="Times New Roman" w:hAnsi="Times New Roman"/>
          <w:sz w:val="23"/>
          <w:szCs w:val="23"/>
          <w:lang w:val="ru-RU"/>
        </w:rPr>
      </w:pPr>
      <w:r w:rsidRPr="00C802B4">
        <w:rPr>
          <w:rFonts w:ascii="Times New Roman" w:hAnsi="Times New Roman"/>
          <w:sz w:val="23"/>
          <w:szCs w:val="23"/>
          <w:lang w:val="ru-RU"/>
        </w:rPr>
        <w:t>Ограничения (обременения) Объекта 15:</w:t>
      </w:r>
    </w:p>
    <w:p w:rsidR="00BA321A" w:rsidRDefault="00F2202B" w:rsidP="00BA321A">
      <w:pPr>
        <w:pStyle w:val="a5"/>
        <w:ind w:left="927" w:right="-57"/>
        <w:jc w:val="both"/>
        <w:rPr>
          <w:rFonts w:ascii="Times New Roman" w:hAnsi="Times New Roman"/>
          <w:sz w:val="23"/>
          <w:szCs w:val="23"/>
          <w:lang w:val="ru-RU"/>
        </w:rPr>
      </w:pPr>
      <w:r w:rsidRPr="00F2202B">
        <w:rPr>
          <w:rFonts w:ascii="Times New Roman" w:hAnsi="Times New Roman"/>
          <w:sz w:val="23"/>
          <w:szCs w:val="23"/>
          <w:lang w:val="ru-RU"/>
        </w:rPr>
        <w:t>- ипотека в пользу Банка, запись государственной регистрации № 51:20:0003182:193-51/055/2020-4 от 11.03.2020.</w:t>
      </w:r>
    </w:p>
    <w:p w:rsidR="00BA321A" w:rsidRDefault="00BA321A" w:rsidP="00BA321A">
      <w:pPr>
        <w:pStyle w:val="a5"/>
        <w:ind w:left="927" w:right="-57"/>
        <w:jc w:val="both"/>
        <w:rPr>
          <w:rFonts w:ascii="Times New Roman" w:hAnsi="Times New Roman"/>
          <w:sz w:val="23"/>
          <w:szCs w:val="23"/>
          <w:lang w:val="ru-RU"/>
        </w:rPr>
      </w:pPr>
    </w:p>
    <w:p w:rsidR="00BA321A" w:rsidRPr="00BA321A" w:rsidRDefault="00BA321A" w:rsidP="00BA321A">
      <w:pPr>
        <w:pStyle w:val="a5"/>
        <w:ind w:left="927" w:right="-57"/>
        <w:jc w:val="both"/>
        <w:rPr>
          <w:rFonts w:ascii="Times New Roman" w:hAnsi="Times New Roman"/>
          <w:sz w:val="23"/>
          <w:szCs w:val="23"/>
          <w:lang w:val="ru-RU"/>
        </w:rPr>
      </w:pPr>
      <w:r w:rsidRPr="00BA321A">
        <w:rPr>
          <w:rFonts w:ascii="Times New Roman" w:hAnsi="Times New Roman"/>
          <w:sz w:val="23"/>
          <w:szCs w:val="23"/>
          <w:lang w:val="ru-RU"/>
        </w:rPr>
        <w:t>На продажу Объектов получено согласие Банка ВТБ (ПАО) ИНН 7702070139 от 19.11.2020 № 0143</w:t>
      </w:r>
    </w:p>
    <w:p w:rsidR="00F2202B" w:rsidRPr="00D420A2" w:rsidRDefault="00F2202B" w:rsidP="00F2202B">
      <w:pPr>
        <w:ind w:right="-57"/>
        <w:jc w:val="both"/>
      </w:pPr>
    </w:p>
    <w:p w:rsidR="00053EA1" w:rsidRPr="00DC7497" w:rsidRDefault="00053EA1" w:rsidP="00053EA1">
      <w:pPr>
        <w:ind w:right="-57" w:firstLine="540"/>
        <w:jc w:val="both"/>
        <w:rPr>
          <w:b/>
          <w:sz w:val="23"/>
          <w:szCs w:val="23"/>
        </w:rPr>
      </w:pPr>
      <w:r w:rsidRPr="002C6F4E">
        <w:rPr>
          <w:b/>
        </w:rPr>
        <w:t xml:space="preserve">Начальная цена Объекта устанавливается в размере </w:t>
      </w:r>
      <w:r w:rsidR="00F2202B">
        <w:rPr>
          <w:b/>
          <w:sz w:val="23"/>
          <w:szCs w:val="23"/>
        </w:rPr>
        <w:t>7</w:t>
      </w:r>
      <w:r w:rsidR="00DC7497">
        <w:rPr>
          <w:b/>
          <w:sz w:val="23"/>
          <w:szCs w:val="23"/>
        </w:rPr>
        <w:t>7</w:t>
      </w:r>
      <w:r w:rsidR="00F2202B">
        <w:rPr>
          <w:b/>
          <w:sz w:val="23"/>
          <w:szCs w:val="23"/>
        </w:rPr>
        <w:t> 910 500</w:t>
      </w:r>
      <w:r w:rsidRPr="002C6F4E">
        <w:rPr>
          <w:b/>
          <w:sz w:val="23"/>
          <w:szCs w:val="23"/>
        </w:rPr>
        <w:t xml:space="preserve"> (</w:t>
      </w:r>
      <w:r w:rsidR="00AA2069">
        <w:rPr>
          <w:b/>
          <w:sz w:val="23"/>
          <w:szCs w:val="23"/>
        </w:rPr>
        <w:t xml:space="preserve">семьдесят </w:t>
      </w:r>
      <w:r w:rsidR="00DC7497">
        <w:rPr>
          <w:b/>
          <w:sz w:val="23"/>
          <w:szCs w:val="23"/>
        </w:rPr>
        <w:t>семь</w:t>
      </w:r>
      <w:r w:rsidR="00AA2069">
        <w:rPr>
          <w:b/>
          <w:sz w:val="23"/>
          <w:szCs w:val="23"/>
        </w:rPr>
        <w:t xml:space="preserve"> миллионов девятьсот десять тысяч пятьсот</w:t>
      </w:r>
      <w:r w:rsidR="00C2319E">
        <w:rPr>
          <w:b/>
          <w:sz w:val="23"/>
          <w:szCs w:val="23"/>
        </w:rPr>
        <w:t xml:space="preserve">) рублей, в том числе </w:t>
      </w:r>
      <w:r w:rsidR="00C2319E" w:rsidRPr="00DC7497">
        <w:rPr>
          <w:b/>
          <w:sz w:val="23"/>
          <w:szCs w:val="23"/>
        </w:rPr>
        <w:t xml:space="preserve">НДС в размере </w:t>
      </w:r>
      <w:r w:rsidR="00DC7497" w:rsidRPr="00DC7497">
        <w:rPr>
          <w:b/>
          <w:sz w:val="23"/>
          <w:szCs w:val="23"/>
        </w:rPr>
        <w:t>7 497 161 (семь миллионов четыреста девяносто семь тысяч сто шестьдесят один) рубль 28 копеек</w:t>
      </w:r>
      <w:r w:rsidRPr="00DC7497">
        <w:rPr>
          <w:b/>
          <w:sz w:val="23"/>
          <w:szCs w:val="23"/>
        </w:rPr>
        <w:t>.</w:t>
      </w:r>
    </w:p>
    <w:p w:rsidR="00053EA1" w:rsidRPr="00DC7497" w:rsidRDefault="00053EA1" w:rsidP="00053EA1">
      <w:pPr>
        <w:ind w:firstLine="567"/>
        <w:jc w:val="both"/>
        <w:rPr>
          <w:b/>
          <w:bCs/>
          <w:sz w:val="23"/>
          <w:szCs w:val="23"/>
        </w:rPr>
      </w:pPr>
      <w:r w:rsidRPr="00DC7497">
        <w:rPr>
          <w:b/>
          <w:sz w:val="23"/>
          <w:szCs w:val="23"/>
        </w:rPr>
        <w:t xml:space="preserve">Сумма задатка – </w:t>
      </w:r>
      <w:r w:rsidR="00AA2069" w:rsidRPr="00DC7497">
        <w:rPr>
          <w:b/>
          <w:color w:val="000000"/>
          <w:sz w:val="23"/>
          <w:szCs w:val="23"/>
        </w:rPr>
        <w:t>3 000</w:t>
      </w:r>
      <w:r w:rsidRPr="00DC7497">
        <w:rPr>
          <w:b/>
          <w:color w:val="000000"/>
          <w:sz w:val="23"/>
          <w:szCs w:val="23"/>
        </w:rPr>
        <w:t xml:space="preserve"> 000 (</w:t>
      </w:r>
      <w:r w:rsidR="00AA2069" w:rsidRPr="00DC7497">
        <w:rPr>
          <w:b/>
          <w:color w:val="000000"/>
          <w:sz w:val="23"/>
          <w:szCs w:val="23"/>
        </w:rPr>
        <w:t>три миллиона</w:t>
      </w:r>
      <w:r w:rsidRPr="00DC7497">
        <w:rPr>
          <w:b/>
          <w:color w:val="000000"/>
          <w:sz w:val="23"/>
          <w:szCs w:val="23"/>
        </w:rPr>
        <w:t xml:space="preserve">) рублей. </w:t>
      </w:r>
      <w:r w:rsidRPr="00DC7497">
        <w:rPr>
          <w:b/>
          <w:sz w:val="23"/>
          <w:szCs w:val="23"/>
        </w:rPr>
        <w:t xml:space="preserve"> </w:t>
      </w:r>
    </w:p>
    <w:p w:rsidR="00053EA1" w:rsidRPr="002C6F4E" w:rsidRDefault="00053EA1" w:rsidP="00053EA1">
      <w:pPr>
        <w:ind w:firstLine="567"/>
        <w:jc w:val="both"/>
        <w:rPr>
          <w:b/>
          <w:bCs/>
        </w:rPr>
      </w:pPr>
      <w:r w:rsidRPr="002C6F4E">
        <w:rPr>
          <w:b/>
        </w:rPr>
        <w:t xml:space="preserve">Шаг аукциона – </w:t>
      </w:r>
      <w:r w:rsidR="00AA2069">
        <w:rPr>
          <w:b/>
          <w:color w:val="000000"/>
          <w:sz w:val="23"/>
          <w:szCs w:val="23"/>
        </w:rPr>
        <w:t>200</w:t>
      </w:r>
      <w:r w:rsidRPr="002C6F4E">
        <w:rPr>
          <w:b/>
          <w:color w:val="000000"/>
          <w:sz w:val="23"/>
          <w:szCs w:val="23"/>
        </w:rPr>
        <w:t> 000 (</w:t>
      </w:r>
      <w:r w:rsidR="00691671">
        <w:rPr>
          <w:b/>
          <w:color w:val="000000"/>
          <w:sz w:val="23"/>
          <w:szCs w:val="23"/>
        </w:rPr>
        <w:t>двести</w:t>
      </w:r>
      <w:r w:rsidRPr="002C6F4E">
        <w:rPr>
          <w:b/>
          <w:color w:val="000000"/>
          <w:sz w:val="23"/>
          <w:szCs w:val="23"/>
        </w:rPr>
        <w:t xml:space="preserve"> тысяч) рублей.</w:t>
      </w:r>
    </w:p>
    <w:p w:rsidR="00053EA1" w:rsidRPr="00D420A2" w:rsidRDefault="00053EA1" w:rsidP="00053EA1">
      <w:pPr>
        <w:ind w:firstLine="567"/>
        <w:jc w:val="both"/>
        <w:rPr>
          <w:b/>
          <w:bCs/>
        </w:rPr>
      </w:pPr>
      <w:r>
        <w:rPr>
          <w:b/>
          <w:bCs/>
        </w:rPr>
        <w:t xml:space="preserve"> </w:t>
      </w:r>
    </w:p>
    <w:p w:rsidR="00053EA1" w:rsidRPr="00D420A2" w:rsidRDefault="00053EA1" w:rsidP="00053EA1">
      <w:pPr>
        <w:ind w:right="-57"/>
        <w:jc w:val="center"/>
        <w:rPr>
          <w:bCs/>
        </w:rPr>
      </w:pPr>
      <w:r w:rsidRPr="00D420A2">
        <w:rPr>
          <w:b/>
          <w:bCs/>
        </w:rPr>
        <w:t>ОБЩИЕ ПОЛОЖЕНИЯ:</w:t>
      </w:r>
    </w:p>
    <w:p w:rsidR="00053EA1" w:rsidRPr="00D420A2" w:rsidRDefault="00053EA1" w:rsidP="00053EA1">
      <w:pPr>
        <w:ind w:firstLine="720"/>
        <w:jc w:val="both"/>
      </w:pPr>
      <w:r w:rsidRPr="00D420A2">
        <w:rPr>
          <w:bCs/>
        </w:rPr>
        <w:t>Порядок взаимодействия между Организатором торгов, исполняющим функции оператора электронной площадки, Пользователями, Претендентами, Участниками и иными лицами при проведении аукциона, а также порядок проведения торгов, п</w:t>
      </w:r>
      <w:r w:rsidRPr="00D420A2">
        <w:t>орядок о</w:t>
      </w:r>
      <w:r w:rsidRPr="00D420A2">
        <w:rPr>
          <w:shd w:val="clear" w:color="auto" w:fill="FFFFFF"/>
        </w:rPr>
        <w:t xml:space="preserve">формления участия в торгах Претендентов </w:t>
      </w:r>
      <w:r w:rsidRPr="00D420A2">
        <w:rPr>
          <w:bCs/>
        </w:rPr>
        <w:t xml:space="preserve">регулируется Регламентом Системы электронных торгов (СЭТ) АО «Российский аукционный дом» </w:t>
      </w:r>
      <w:hyperlink r:id="rId7" w:history="1">
        <w:r w:rsidRPr="00D420A2">
          <w:rPr>
            <w:rStyle w:val="a4"/>
          </w:rPr>
          <w:t>при проведении электронных торгов по продаже имущества, имущественных прав (за исключением имущества, имущественных прав, реализуемых в рамках процедур несостоятельности (банкротства), продажи государственного или муниципального имущества)</w:t>
        </w:r>
      </w:hyperlink>
      <w:r w:rsidRPr="00D420A2">
        <w:rPr>
          <w:bCs/>
        </w:rPr>
        <w:t xml:space="preserve">, размещенном на </w:t>
      </w:r>
      <w:r w:rsidRPr="00D420A2">
        <w:t xml:space="preserve">сайте </w:t>
      </w:r>
      <w:hyperlink r:id="rId8" w:history="1">
        <w:r w:rsidRPr="00D420A2">
          <w:rPr>
            <w:rStyle w:val="a4"/>
            <w:lang w:val="en-US"/>
          </w:rPr>
          <w:t>www</w:t>
        </w:r>
        <w:r w:rsidRPr="00D420A2">
          <w:rPr>
            <w:rStyle w:val="a4"/>
          </w:rPr>
          <w:t>.</w:t>
        </w:r>
        <w:r w:rsidRPr="00D420A2">
          <w:rPr>
            <w:rStyle w:val="a4"/>
            <w:lang w:val="en-US"/>
          </w:rPr>
          <w:t>lot</w:t>
        </w:r>
        <w:r w:rsidRPr="00D420A2">
          <w:rPr>
            <w:rStyle w:val="a4"/>
          </w:rPr>
          <w:t>-</w:t>
        </w:r>
        <w:r w:rsidRPr="00D420A2">
          <w:rPr>
            <w:rStyle w:val="a4"/>
            <w:lang w:val="en-US"/>
          </w:rPr>
          <w:t>online</w:t>
        </w:r>
        <w:r w:rsidRPr="00D420A2">
          <w:rPr>
            <w:rStyle w:val="a4"/>
          </w:rPr>
          <w:t>.</w:t>
        </w:r>
        <w:r w:rsidRPr="00D420A2">
          <w:rPr>
            <w:rStyle w:val="a4"/>
            <w:lang w:val="en-US"/>
          </w:rPr>
          <w:t>ru</w:t>
        </w:r>
      </w:hyperlink>
      <w:r w:rsidRPr="00D420A2">
        <w:t xml:space="preserve"> (</w:t>
      </w:r>
      <w:r w:rsidRPr="00D420A2">
        <w:rPr>
          <w:lang w:val="en-US"/>
        </w:rPr>
        <w:t>https</w:t>
      </w:r>
      <w:r w:rsidRPr="00D420A2">
        <w:t>://</w:t>
      </w:r>
      <w:r w:rsidRPr="00D420A2">
        <w:rPr>
          <w:lang w:val="en-US"/>
        </w:rPr>
        <w:t>sales</w:t>
      </w:r>
      <w:r w:rsidRPr="00D420A2">
        <w:t>.</w:t>
      </w:r>
      <w:r w:rsidRPr="00D420A2">
        <w:rPr>
          <w:lang w:val="en-US"/>
        </w:rPr>
        <w:t>lot</w:t>
      </w:r>
      <w:r w:rsidRPr="00D420A2">
        <w:t>-</w:t>
      </w:r>
      <w:r w:rsidRPr="00D420A2">
        <w:rPr>
          <w:lang w:val="en-US"/>
        </w:rPr>
        <w:t>online</w:t>
      </w:r>
      <w:r w:rsidRPr="00D420A2">
        <w:t>.</w:t>
      </w:r>
      <w:r w:rsidRPr="00D420A2">
        <w:rPr>
          <w:lang w:val="en-US"/>
        </w:rPr>
        <w:t>ru</w:t>
      </w:r>
      <w:r w:rsidRPr="00D420A2">
        <w:t>/</w:t>
      </w:r>
      <w:r w:rsidRPr="00D420A2">
        <w:rPr>
          <w:lang w:val="en-US"/>
        </w:rPr>
        <w:t>e</w:t>
      </w:r>
      <w:r w:rsidRPr="00D420A2">
        <w:t>-</w:t>
      </w:r>
      <w:r w:rsidRPr="00D420A2">
        <w:rPr>
          <w:lang w:val="en-US"/>
        </w:rPr>
        <w:t>auction</w:t>
      </w:r>
      <w:r w:rsidRPr="00D420A2">
        <w:t>/</w:t>
      </w:r>
      <w:r w:rsidRPr="00D420A2">
        <w:rPr>
          <w:lang w:val="en-US"/>
        </w:rPr>
        <w:t>Regulations</w:t>
      </w:r>
      <w:r w:rsidRPr="00D420A2">
        <w:t>.</w:t>
      </w:r>
      <w:r w:rsidRPr="00D420A2">
        <w:rPr>
          <w:lang w:val="en-US"/>
        </w:rPr>
        <w:t>xhtml</w:t>
      </w:r>
      <w:r w:rsidRPr="00D420A2">
        <w:t xml:space="preserve">). </w:t>
      </w:r>
    </w:p>
    <w:p w:rsidR="00053EA1" w:rsidRPr="00D420A2" w:rsidRDefault="00053EA1" w:rsidP="00053EA1">
      <w:pPr>
        <w:tabs>
          <w:tab w:val="left" w:pos="8505"/>
        </w:tabs>
        <w:rPr>
          <w:bCs/>
        </w:rPr>
      </w:pPr>
      <w:r w:rsidRPr="00D420A2">
        <w:rPr>
          <w:bCs/>
        </w:rPr>
        <w:tab/>
      </w:r>
    </w:p>
    <w:p w:rsidR="00053EA1" w:rsidRPr="00D420A2" w:rsidRDefault="00053EA1" w:rsidP="00053EA1">
      <w:pPr>
        <w:ind w:firstLine="720"/>
        <w:jc w:val="center"/>
        <w:rPr>
          <w:b/>
          <w:bCs/>
        </w:rPr>
      </w:pPr>
    </w:p>
    <w:p w:rsidR="00053EA1" w:rsidRPr="00D420A2" w:rsidRDefault="00053EA1" w:rsidP="00053EA1">
      <w:pPr>
        <w:ind w:firstLine="720"/>
        <w:jc w:val="center"/>
        <w:rPr>
          <w:b/>
          <w:bCs/>
        </w:rPr>
      </w:pPr>
      <w:r w:rsidRPr="00D420A2">
        <w:rPr>
          <w:b/>
          <w:bCs/>
        </w:rPr>
        <w:t>УСЛОВИЯ ПРОВЕДЕНИЯ АУКЦИОНА:</w:t>
      </w:r>
    </w:p>
    <w:p w:rsidR="00053EA1" w:rsidRPr="00D420A2" w:rsidRDefault="00053EA1" w:rsidP="00053EA1">
      <w:pPr>
        <w:ind w:firstLine="720"/>
        <w:jc w:val="both"/>
        <w:rPr>
          <w:bCs/>
        </w:rPr>
      </w:pPr>
      <w:r w:rsidRPr="00D420A2">
        <w:rPr>
          <w:bCs/>
        </w:rPr>
        <w:t>Электронные торги по продаже Объекта проводятся с применением метода повышения начальной цены в форме «английского» аукциона, открытого по составу участников и открытого по способу подачи предложений по цене, в соответствии с Гражданским кодексом Российской Федерации, договором поручения и условиями проведения торгов, опубликованными в настоящем информационном сообщении.</w:t>
      </w:r>
    </w:p>
    <w:p w:rsidR="00053EA1" w:rsidRPr="00D420A2" w:rsidRDefault="00053EA1" w:rsidP="00053EA1">
      <w:pPr>
        <w:autoSpaceDE w:val="0"/>
        <w:autoSpaceDN w:val="0"/>
        <w:adjustRightInd w:val="0"/>
        <w:ind w:firstLine="709"/>
        <w:jc w:val="both"/>
      </w:pPr>
      <w:r w:rsidRPr="00D420A2">
        <w:t>К участию в аукционе, проводимом в электронной форме, допускаются физические и юридические лица, своевременно подавшие заявку на участие в аукционе и представившие документы в соответствии с перечнем, объявленным Организатором торгов, обеспечившие в установленный срок поступление на расчетный счет Организатора торгов установленной суммы задатка. Документом, подтверждающим поступление задатка на счет Организатора торгов, является выписка со счета Организатора торгов.</w:t>
      </w:r>
    </w:p>
    <w:p w:rsidR="00053EA1" w:rsidRPr="00D420A2" w:rsidRDefault="00053EA1" w:rsidP="00053EA1">
      <w:pPr>
        <w:tabs>
          <w:tab w:val="right" w:leader="dot" w:pos="4762"/>
        </w:tabs>
        <w:autoSpaceDE w:val="0"/>
        <w:autoSpaceDN w:val="0"/>
        <w:adjustRightInd w:val="0"/>
        <w:ind w:right="-5" w:firstLine="720"/>
        <w:jc w:val="both"/>
        <w:rPr>
          <w:color w:val="000000"/>
        </w:rPr>
      </w:pPr>
      <w:r w:rsidRPr="00D420A2">
        <w:rPr>
          <w:color w:val="000000"/>
        </w:rPr>
        <w:t xml:space="preserve">Принимать участие в аукционе может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являющееся Пользователем электронной торговой площадки. </w:t>
      </w:r>
    </w:p>
    <w:p w:rsidR="00053EA1" w:rsidRPr="00D420A2" w:rsidRDefault="00053EA1" w:rsidP="00053EA1">
      <w:pPr>
        <w:ind w:firstLine="709"/>
        <w:jc w:val="both"/>
      </w:pPr>
      <w:r w:rsidRPr="00D420A2">
        <w:t>Иностранные юридические и физические лица допускаются к участию в аукционе с соблюдением требований, установленных законодательством Российской Федерации.</w:t>
      </w:r>
    </w:p>
    <w:p w:rsidR="00053EA1" w:rsidRPr="00D420A2" w:rsidRDefault="00053EA1" w:rsidP="00053EA1">
      <w:pPr>
        <w:autoSpaceDE w:val="0"/>
        <w:autoSpaceDN w:val="0"/>
        <w:adjustRightInd w:val="0"/>
        <w:ind w:firstLine="720"/>
        <w:jc w:val="both"/>
        <w:outlineLvl w:val="1"/>
      </w:pPr>
      <w:r w:rsidRPr="00D420A2">
        <w:t>Для участия в аукционе, проводимом в электронной форме,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w:t>
      </w:r>
    </w:p>
    <w:p w:rsidR="00053EA1" w:rsidRPr="00D420A2" w:rsidRDefault="00053EA1" w:rsidP="00053EA1">
      <w:pPr>
        <w:autoSpaceDE w:val="0"/>
        <w:autoSpaceDN w:val="0"/>
        <w:adjustRightInd w:val="0"/>
        <w:ind w:firstLine="720"/>
        <w:jc w:val="both"/>
        <w:outlineLvl w:val="1"/>
      </w:pPr>
      <w:r w:rsidRPr="00D420A2">
        <w:t xml:space="preserve">Заявка подписывается электронной подписью Претендента. К заявке прилагаются подписанные </w:t>
      </w:r>
      <w:hyperlink r:id="rId9" w:history="1">
        <w:r w:rsidRPr="00D420A2">
          <w:t>электронной подписью</w:t>
        </w:r>
      </w:hyperlink>
      <w:r w:rsidRPr="00D420A2">
        <w:t xml:space="preserve"> Претендента документы.</w:t>
      </w:r>
    </w:p>
    <w:p w:rsidR="00053EA1" w:rsidRPr="00D420A2" w:rsidRDefault="00053EA1" w:rsidP="00053EA1">
      <w:pPr>
        <w:autoSpaceDE w:val="0"/>
        <w:autoSpaceDN w:val="0"/>
        <w:adjustRightInd w:val="0"/>
        <w:ind w:firstLine="720"/>
        <w:jc w:val="both"/>
        <w:outlineLvl w:val="1"/>
        <w:rPr>
          <w:b/>
        </w:rPr>
      </w:pPr>
    </w:p>
    <w:p w:rsidR="00053EA1" w:rsidRPr="00D420A2" w:rsidRDefault="00053EA1" w:rsidP="00053EA1">
      <w:pPr>
        <w:ind w:firstLine="709"/>
        <w:jc w:val="both"/>
        <w:rPr>
          <w:b/>
        </w:rPr>
      </w:pPr>
      <w:r w:rsidRPr="00D420A2">
        <w:rPr>
          <w:b/>
        </w:rPr>
        <w:t>Документы, необходимые для участия в аукционе в электронной форме:</w:t>
      </w:r>
    </w:p>
    <w:p w:rsidR="00053EA1" w:rsidRPr="00D420A2" w:rsidRDefault="00053EA1" w:rsidP="00053EA1">
      <w:pPr>
        <w:ind w:firstLine="709"/>
        <w:jc w:val="both"/>
      </w:pPr>
      <w:r w:rsidRPr="00D420A2">
        <w:t>1. Заявка на участие в аукционе, проводимом в электронной форме.</w:t>
      </w:r>
    </w:p>
    <w:p w:rsidR="00053EA1" w:rsidRPr="00D420A2" w:rsidRDefault="00053EA1" w:rsidP="00053EA1">
      <w:pPr>
        <w:ind w:firstLine="709"/>
        <w:jc w:val="both"/>
        <w:rPr>
          <w:color w:val="FF0000"/>
        </w:rPr>
      </w:pPr>
      <w:r w:rsidRPr="00D420A2">
        <w:lastRenderedPageBreak/>
        <w:t>Подача заявки осуществляется путем заполнения ее электронной формы, размещенной на электронной площадке в разделе, находящемся в открытом доступе, и подписания ее электронной подписью Претендента (его уполномоченного представителя).</w:t>
      </w:r>
      <w:r w:rsidRPr="00D420A2">
        <w:rPr>
          <w:color w:val="FF0000"/>
        </w:rPr>
        <w:t xml:space="preserve"> </w:t>
      </w:r>
    </w:p>
    <w:p w:rsidR="00053EA1" w:rsidRPr="00D420A2" w:rsidRDefault="00053EA1" w:rsidP="00053EA1">
      <w:pPr>
        <w:ind w:firstLine="709"/>
        <w:jc w:val="both"/>
        <w:rPr>
          <w:iCs/>
        </w:rPr>
      </w:pPr>
      <w:r w:rsidRPr="00D420A2">
        <w:rPr>
          <w:iCs/>
        </w:rPr>
        <w:t>2. Одновременно к заявке претенденты прилагают подписанные электронной подписью документы:</w:t>
      </w:r>
    </w:p>
    <w:p w:rsidR="00053EA1" w:rsidRPr="00D420A2" w:rsidRDefault="00053EA1" w:rsidP="00053EA1">
      <w:pPr>
        <w:ind w:firstLine="709"/>
        <w:jc w:val="both"/>
      </w:pPr>
      <w:r w:rsidRPr="00D420A2">
        <w:t>2.1. Физические лица –</w:t>
      </w:r>
      <w:r>
        <w:t xml:space="preserve"> </w:t>
      </w:r>
      <w:r w:rsidRPr="00D420A2">
        <w:t>документ, удостоверяющ</w:t>
      </w:r>
      <w:r>
        <w:t>ий</w:t>
      </w:r>
      <w:r w:rsidRPr="00D420A2">
        <w:t xml:space="preserve"> личность</w:t>
      </w:r>
      <w:r>
        <w:t xml:space="preserve"> (все листы)</w:t>
      </w:r>
      <w:r w:rsidRPr="00D420A2">
        <w:t xml:space="preserve">; </w:t>
      </w:r>
    </w:p>
    <w:p w:rsidR="00053EA1" w:rsidRPr="00D420A2" w:rsidRDefault="00053EA1" w:rsidP="00053EA1">
      <w:pPr>
        <w:ind w:firstLine="709"/>
        <w:jc w:val="both"/>
      </w:pPr>
      <w:r w:rsidRPr="00D420A2">
        <w:t>2.2. Юридические лица:</w:t>
      </w:r>
    </w:p>
    <w:p w:rsidR="00053EA1" w:rsidRPr="00D420A2" w:rsidRDefault="00053EA1" w:rsidP="00053EA1">
      <w:pPr>
        <w:widowControl w:val="0"/>
        <w:tabs>
          <w:tab w:val="right" w:leader="dot" w:pos="4762"/>
        </w:tabs>
        <w:autoSpaceDE w:val="0"/>
        <w:autoSpaceDN w:val="0"/>
        <w:adjustRightInd w:val="0"/>
        <w:ind w:right="-29" w:firstLine="709"/>
        <w:jc w:val="both"/>
      </w:pPr>
      <w:r w:rsidRPr="00D420A2">
        <w:t xml:space="preserve">- учредительные документы (устав и (или) учредительный договор и др.); иностранные юридические лица также представляют: выписку из торгового реестра страны инкорпорации (регистрации) или иное эквивалентное доказательство юридического статуса иностранного юридического лица, выданное не ранее чем за 30 (тридцать) дней до даты подачи заявки; </w:t>
      </w:r>
    </w:p>
    <w:p w:rsidR="00053EA1" w:rsidRPr="00D420A2" w:rsidRDefault="00053EA1" w:rsidP="00053EA1">
      <w:pPr>
        <w:ind w:firstLine="709"/>
        <w:jc w:val="both"/>
      </w:pPr>
      <w:r w:rsidRPr="00D420A2">
        <w:t xml:space="preserve">- свидетельство/лист записи о внесении в Единый государственный реестр юридических лиц; иностранные юридические лица предоставляют свидетельство об инкорпорации (регистрации) (или его аналог в соответствии с законодательством страны инкорпорации (регистрации)); </w:t>
      </w:r>
    </w:p>
    <w:p w:rsidR="00053EA1" w:rsidRPr="00D420A2" w:rsidRDefault="00053EA1" w:rsidP="00053EA1">
      <w:pPr>
        <w:ind w:firstLine="709"/>
        <w:jc w:val="both"/>
      </w:pPr>
      <w:r w:rsidRPr="00D420A2">
        <w:t>- свидетельство о постановке на учет в налоговом органе;</w:t>
      </w:r>
    </w:p>
    <w:p w:rsidR="00053EA1" w:rsidRPr="00D420A2" w:rsidRDefault="00053EA1" w:rsidP="00053EA1">
      <w:pPr>
        <w:ind w:firstLine="709"/>
        <w:jc w:val="both"/>
      </w:pPr>
      <w:r w:rsidRPr="00D420A2">
        <w:t xml:space="preserve">- документ, подтверждающий полномочия руководителя юридического лица на осуществление действий от имени юридического лица (копия решения/протокола о назначении/избрании такого лица), в соответствии с которым лицо обладает правом действовать от имени юридического лица без доверенности; </w:t>
      </w:r>
    </w:p>
    <w:p w:rsidR="00053EA1" w:rsidRPr="00D420A2" w:rsidRDefault="00053EA1" w:rsidP="00053EA1">
      <w:pPr>
        <w:ind w:firstLine="709"/>
        <w:jc w:val="both"/>
      </w:pPr>
      <w:r w:rsidRPr="00D420A2">
        <w:t>- письменное решение соответствующего органа управления претендента о приобретении Объект</w:t>
      </w:r>
      <w:r>
        <w:t>а</w:t>
      </w:r>
      <w:r w:rsidRPr="00D420A2">
        <w:t>, если это требуется в соответствии с учредительными документами претендента;</w:t>
      </w:r>
    </w:p>
    <w:p w:rsidR="00053EA1" w:rsidRPr="00D420A2" w:rsidRDefault="00053EA1" w:rsidP="00053EA1">
      <w:pPr>
        <w:ind w:firstLine="709"/>
        <w:jc w:val="both"/>
      </w:pPr>
      <w:r w:rsidRPr="00D420A2">
        <w:t>- решение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претендента и если для претендента приобретение имущества и (или) внесение денежных средств в качестве задатка являются крупной сделкой/сделкой с заинтересованностью или информационное письмо о том, что сделка для претендента не является крупной/сделкой с заинтересованностью.</w:t>
      </w:r>
    </w:p>
    <w:p w:rsidR="00053EA1" w:rsidRPr="00D420A2" w:rsidRDefault="00053EA1" w:rsidP="00053EA1">
      <w:pPr>
        <w:pStyle w:val="a3"/>
        <w:spacing w:line="210" w:lineRule="atLeast"/>
        <w:ind w:firstLine="709"/>
        <w:rPr>
          <w:rFonts w:ascii="Times New Roman" w:hAnsi="Times New Roman" w:cs="Times New Roman"/>
          <w:color w:val="auto"/>
          <w:sz w:val="24"/>
          <w:szCs w:val="24"/>
        </w:rPr>
      </w:pPr>
      <w:r w:rsidRPr="00D420A2">
        <w:rPr>
          <w:rFonts w:ascii="Times New Roman" w:hAnsi="Times New Roman" w:cs="Times New Roman"/>
          <w:color w:val="auto"/>
          <w:sz w:val="24"/>
          <w:szCs w:val="24"/>
        </w:rPr>
        <w:t xml:space="preserve">2.3. Индивидуальные предприниматели: </w:t>
      </w:r>
    </w:p>
    <w:p w:rsidR="00053EA1" w:rsidRPr="00D420A2" w:rsidRDefault="00053EA1" w:rsidP="00053EA1">
      <w:pPr>
        <w:pStyle w:val="a3"/>
        <w:spacing w:line="210" w:lineRule="atLeast"/>
        <w:ind w:firstLine="709"/>
        <w:rPr>
          <w:rFonts w:ascii="Times New Roman" w:hAnsi="Times New Roman" w:cs="Times New Roman"/>
          <w:color w:val="auto"/>
          <w:sz w:val="24"/>
          <w:szCs w:val="24"/>
        </w:rPr>
      </w:pPr>
      <w:r w:rsidRPr="00D420A2">
        <w:rPr>
          <w:rFonts w:ascii="Times New Roman" w:hAnsi="Times New Roman" w:cs="Times New Roman"/>
          <w:color w:val="auto"/>
          <w:sz w:val="24"/>
          <w:szCs w:val="24"/>
        </w:rPr>
        <w:t>- документ, удостоверяющ</w:t>
      </w:r>
      <w:r>
        <w:rPr>
          <w:rFonts w:ascii="Times New Roman" w:hAnsi="Times New Roman" w:cs="Times New Roman"/>
          <w:color w:val="auto"/>
          <w:sz w:val="24"/>
          <w:szCs w:val="24"/>
        </w:rPr>
        <w:t>ий</w:t>
      </w:r>
      <w:r w:rsidRPr="00D420A2">
        <w:rPr>
          <w:rFonts w:ascii="Times New Roman" w:hAnsi="Times New Roman" w:cs="Times New Roman"/>
          <w:color w:val="auto"/>
          <w:sz w:val="24"/>
          <w:szCs w:val="24"/>
        </w:rPr>
        <w:t xml:space="preserve"> личность</w:t>
      </w:r>
      <w:r>
        <w:rPr>
          <w:rFonts w:ascii="Times New Roman" w:hAnsi="Times New Roman" w:cs="Times New Roman"/>
          <w:color w:val="auto"/>
          <w:sz w:val="24"/>
          <w:szCs w:val="24"/>
        </w:rPr>
        <w:t xml:space="preserve"> (все листы)</w:t>
      </w:r>
      <w:r w:rsidRPr="00D420A2">
        <w:rPr>
          <w:rFonts w:ascii="Times New Roman" w:hAnsi="Times New Roman" w:cs="Times New Roman"/>
          <w:color w:val="auto"/>
          <w:sz w:val="24"/>
          <w:szCs w:val="24"/>
        </w:rPr>
        <w:t>;</w:t>
      </w:r>
    </w:p>
    <w:p w:rsidR="00053EA1" w:rsidRPr="00D420A2" w:rsidRDefault="00053EA1" w:rsidP="00053EA1">
      <w:pPr>
        <w:pStyle w:val="a3"/>
        <w:spacing w:line="210" w:lineRule="atLeast"/>
        <w:ind w:firstLine="709"/>
        <w:rPr>
          <w:rFonts w:ascii="Times New Roman" w:hAnsi="Times New Roman" w:cs="Times New Roman"/>
          <w:color w:val="auto"/>
          <w:sz w:val="24"/>
          <w:szCs w:val="24"/>
        </w:rPr>
      </w:pPr>
      <w:r w:rsidRPr="00D420A2">
        <w:rPr>
          <w:rFonts w:ascii="Times New Roman" w:hAnsi="Times New Roman" w:cs="Times New Roman"/>
          <w:color w:val="auto"/>
          <w:sz w:val="24"/>
          <w:szCs w:val="24"/>
        </w:rPr>
        <w:t>- свидетельство/лист записи о внесении физического лица в Единый государственный реестр индивидуальных предпринимателей;</w:t>
      </w:r>
    </w:p>
    <w:p w:rsidR="00053EA1" w:rsidRPr="00D420A2" w:rsidRDefault="00053EA1" w:rsidP="00053EA1">
      <w:pPr>
        <w:ind w:firstLine="709"/>
        <w:jc w:val="both"/>
      </w:pPr>
      <w:r w:rsidRPr="00D420A2">
        <w:t>- свидетельство о постановке на налоговый учет.</w:t>
      </w:r>
    </w:p>
    <w:p w:rsidR="00053EA1" w:rsidRPr="00D420A2" w:rsidRDefault="00053EA1" w:rsidP="00053EA1">
      <w:pPr>
        <w:ind w:firstLine="709"/>
        <w:jc w:val="both"/>
      </w:pPr>
      <w:r w:rsidRPr="00D420A2">
        <w:t>В случае, если от имени Претендента действует его уполномоченный представитель, к заявке Претендента должна быть приложена копия доверенности, оформленной в установленном законодательством РФ порядке.</w:t>
      </w:r>
    </w:p>
    <w:p w:rsidR="00053EA1" w:rsidRPr="00D420A2" w:rsidRDefault="00053EA1" w:rsidP="00053EA1">
      <w:pPr>
        <w:ind w:firstLine="709"/>
        <w:jc w:val="both"/>
      </w:pPr>
      <w:r w:rsidRPr="00D420A2">
        <w:t xml:space="preserve">Допустимые форматы загружаемых файлов: </w:t>
      </w:r>
      <w:proofErr w:type="spellStart"/>
      <w:r w:rsidRPr="00D420A2">
        <w:t>doc</w:t>
      </w:r>
      <w:proofErr w:type="spellEnd"/>
      <w:r w:rsidRPr="00D420A2">
        <w:t xml:space="preserve">, </w:t>
      </w:r>
      <w:proofErr w:type="spellStart"/>
      <w:r w:rsidRPr="00D420A2">
        <w:t>docx</w:t>
      </w:r>
      <w:proofErr w:type="spellEnd"/>
      <w:r w:rsidRPr="00D420A2">
        <w:t xml:space="preserve">, </w:t>
      </w:r>
      <w:proofErr w:type="spellStart"/>
      <w:r w:rsidRPr="00D420A2">
        <w:t>pdf</w:t>
      </w:r>
      <w:proofErr w:type="spellEnd"/>
      <w:r w:rsidRPr="00D420A2">
        <w:t xml:space="preserve">, </w:t>
      </w:r>
      <w:proofErr w:type="spellStart"/>
      <w:r w:rsidRPr="00D420A2">
        <w:t>gif</w:t>
      </w:r>
      <w:proofErr w:type="spellEnd"/>
      <w:r w:rsidRPr="00D420A2">
        <w:t xml:space="preserve">, </w:t>
      </w:r>
      <w:proofErr w:type="spellStart"/>
      <w:r w:rsidRPr="00D420A2">
        <w:t>jpg</w:t>
      </w:r>
      <w:proofErr w:type="spellEnd"/>
      <w:r w:rsidRPr="00D420A2">
        <w:t xml:space="preserve">, </w:t>
      </w:r>
      <w:proofErr w:type="spellStart"/>
      <w:r w:rsidRPr="00D420A2">
        <w:t>jpeg</w:t>
      </w:r>
      <w:proofErr w:type="spellEnd"/>
      <w:r w:rsidRPr="00D420A2">
        <w:t>. Загружаемые файлы подписываются электронной подписью Претендента.</w:t>
      </w:r>
    </w:p>
    <w:p w:rsidR="00053EA1" w:rsidRPr="00D420A2" w:rsidRDefault="00053EA1" w:rsidP="00053EA1">
      <w:pPr>
        <w:ind w:firstLine="709"/>
        <w:jc w:val="both"/>
      </w:pPr>
      <w:r w:rsidRPr="00D420A2">
        <w:t xml:space="preserve">После окончания срока приема заявок на участие в торгах, указанного в настоящем информационном сообщении, заявки на участие в аукционе не принимаются. </w:t>
      </w:r>
    </w:p>
    <w:p w:rsidR="00053EA1" w:rsidRPr="00D420A2" w:rsidRDefault="00053EA1" w:rsidP="00053EA1">
      <w:pPr>
        <w:ind w:firstLine="709"/>
        <w:jc w:val="both"/>
      </w:pPr>
      <w:r w:rsidRPr="00D420A2">
        <w:t>Документооборот между Претендентами, Участниками торгов, Организатором торгов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соответственно Претендента, Участника торгов, за исключением протокола об итогах электронного аукциона, который направляется Победителем электронного аукциона после подписания с его стороны Организатору торгов по адресу электронной почты, указанному в настоящем информационном сообщении, и договора купли-продажи Объекта, который заключается в простой письменной форме.</w:t>
      </w:r>
    </w:p>
    <w:p w:rsidR="00053EA1" w:rsidRPr="00D420A2" w:rsidRDefault="00053EA1" w:rsidP="00053EA1">
      <w:pPr>
        <w:ind w:firstLine="709"/>
        <w:jc w:val="both"/>
      </w:pPr>
      <w:r w:rsidRPr="00D420A2">
        <w:t xml:space="preserve">Наличие электронной подписи уполномоченного (доверенного) лица означает, что документы и сведения, поданные в форме электронных документов (электронных образов документов) направлены от имени соответственно Претендента, Участника торгов, Организатора торгов и отправитель несет ответственность за подлинность и достоверность таких документов и сведений. </w:t>
      </w:r>
    </w:p>
    <w:p w:rsidR="00053EA1" w:rsidRPr="00D420A2" w:rsidRDefault="00053EA1" w:rsidP="00053EA1">
      <w:pPr>
        <w:ind w:firstLine="709"/>
        <w:jc w:val="both"/>
      </w:pPr>
      <w:r w:rsidRPr="00D420A2">
        <w:t>На электронной площадке принимаются и признаются сертификаты ключей подписей, изданные доверенными удостоверяющими центрами, согласно списку, опубликованному на сайте электронной площадки http://lot-online.ru/static/ecp_list.html.</w:t>
      </w:r>
    </w:p>
    <w:p w:rsidR="00053EA1" w:rsidRDefault="00053EA1" w:rsidP="00053EA1">
      <w:pPr>
        <w:widowControl w:val="0"/>
        <w:tabs>
          <w:tab w:val="right" w:leader="dot" w:pos="4762"/>
        </w:tabs>
        <w:autoSpaceDE w:val="0"/>
        <w:autoSpaceDN w:val="0"/>
        <w:adjustRightInd w:val="0"/>
        <w:ind w:right="-29" w:firstLine="709"/>
        <w:jc w:val="both"/>
      </w:pPr>
      <w:r w:rsidRPr="00D420A2">
        <w:lastRenderedPageBreak/>
        <w:t xml:space="preserve">Для участия в аукционе Претендент вносит задаток в соответствии с условиями договора о задатке, форма которого размещена на сайте </w:t>
      </w:r>
      <w:hyperlink r:id="rId10" w:history="1">
        <w:r w:rsidRPr="00D420A2">
          <w:rPr>
            <w:rStyle w:val="a4"/>
            <w:lang w:val="en-US"/>
          </w:rPr>
          <w:t>www</w:t>
        </w:r>
        <w:r w:rsidRPr="00D420A2">
          <w:rPr>
            <w:rStyle w:val="a4"/>
          </w:rPr>
          <w:t>.</w:t>
        </w:r>
        <w:r w:rsidRPr="00D420A2">
          <w:rPr>
            <w:rStyle w:val="a4"/>
            <w:lang w:val="en-US"/>
          </w:rPr>
          <w:t>lot</w:t>
        </w:r>
        <w:r w:rsidRPr="00D420A2">
          <w:rPr>
            <w:rStyle w:val="a4"/>
          </w:rPr>
          <w:t>-</w:t>
        </w:r>
        <w:r w:rsidRPr="00D420A2">
          <w:rPr>
            <w:rStyle w:val="a4"/>
            <w:lang w:val="en-US"/>
          </w:rPr>
          <w:t>online</w:t>
        </w:r>
        <w:r w:rsidRPr="00D420A2">
          <w:rPr>
            <w:rStyle w:val="a4"/>
          </w:rPr>
          <w:t>.</w:t>
        </w:r>
        <w:proofErr w:type="spellStart"/>
        <w:r w:rsidRPr="00D420A2">
          <w:rPr>
            <w:rStyle w:val="a4"/>
            <w:lang w:val="en-US"/>
          </w:rPr>
          <w:t>ru</w:t>
        </w:r>
        <w:proofErr w:type="spellEnd"/>
      </w:hyperlink>
      <w:r w:rsidR="00BA321A">
        <w:t xml:space="preserve"> </w:t>
      </w:r>
      <w:r w:rsidRPr="00D420A2">
        <w:t xml:space="preserve">в разделе «карточка лота», путем перечисления денежных средств на расчетный счет Организатора торгов - </w:t>
      </w:r>
      <w:r w:rsidRPr="00D420A2">
        <w:rPr>
          <w:bCs/>
        </w:rPr>
        <w:t>акционерного общества «Российский аукционный дом»</w:t>
      </w:r>
      <w:r w:rsidRPr="00D420A2">
        <w:t xml:space="preserve"> (ИНН 7838430413, КПП 783801001):</w:t>
      </w:r>
    </w:p>
    <w:p w:rsidR="00053EA1" w:rsidRPr="00003D1C" w:rsidRDefault="00053EA1" w:rsidP="00053EA1">
      <w:pPr>
        <w:tabs>
          <w:tab w:val="right" w:leader="dot" w:pos="4762"/>
        </w:tabs>
        <w:autoSpaceDE w:val="0"/>
        <w:autoSpaceDN w:val="0"/>
        <w:adjustRightInd w:val="0"/>
        <w:spacing w:line="210" w:lineRule="atLeast"/>
        <w:ind w:firstLine="709"/>
        <w:jc w:val="both"/>
        <w:rPr>
          <w:b/>
        </w:rPr>
      </w:pPr>
      <w:r w:rsidRPr="00495962">
        <w:rPr>
          <w:b/>
        </w:rPr>
        <w:t>№ 40702810855230001547 в Северо-Западном банке РФ ПАО Сбербанк г. Санкт-Петербург, к/с 30101810500000000653, БИК 044030653</w:t>
      </w:r>
      <w:r w:rsidRPr="00003D1C">
        <w:t>.</w:t>
      </w:r>
    </w:p>
    <w:p w:rsidR="00053EA1" w:rsidRDefault="00053EA1" w:rsidP="00053EA1">
      <w:pPr>
        <w:ind w:firstLine="709"/>
        <w:jc w:val="both"/>
      </w:pPr>
      <w:r>
        <w:rPr>
          <w:b/>
        </w:rPr>
        <w:t xml:space="preserve">Задаток должен поступить на указанный счет не позднее </w:t>
      </w:r>
      <w:r w:rsidR="00613121">
        <w:rPr>
          <w:b/>
        </w:rPr>
        <w:t>28</w:t>
      </w:r>
      <w:r>
        <w:rPr>
          <w:b/>
        </w:rPr>
        <w:t xml:space="preserve"> </w:t>
      </w:r>
      <w:r w:rsidR="00613121">
        <w:rPr>
          <w:b/>
        </w:rPr>
        <w:t>марта 2022</w:t>
      </w:r>
      <w:r>
        <w:rPr>
          <w:b/>
        </w:rPr>
        <w:t xml:space="preserve"> г.</w:t>
      </w:r>
      <w:r w:rsidR="00890498">
        <w:rPr>
          <w:b/>
        </w:rPr>
        <w:t xml:space="preserve"> </w:t>
      </w:r>
      <w:r w:rsidR="00613121">
        <w:rPr>
          <w:b/>
        </w:rPr>
        <w:t>23</w:t>
      </w:r>
      <w:r w:rsidR="00890498">
        <w:rPr>
          <w:b/>
        </w:rPr>
        <w:t>:</w:t>
      </w:r>
      <w:r w:rsidR="00613121">
        <w:rPr>
          <w:b/>
        </w:rPr>
        <w:t>59</w:t>
      </w:r>
      <w:r w:rsidR="00890498">
        <w:rPr>
          <w:b/>
        </w:rPr>
        <w:t>.</w:t>
      </w:r>
    </w:p>
    <w:p w:rsidR="00053EA1" w:rsidRPr="00117E25" w:rsidRDefault="00053EA1" w:rsidP="00053EA1">
      <w:pPr>
        <w:ind w:right="72" w:firstLine="567"/>
        <w:jc w:val="both"/>
      </w:pPr>
      <w:r w:rsidRPr="00117E25">
        <w:t xml:space="preserve">Договор о задатке (договор присоединения) может быть заключен в форме единого документа, подписанного сторонами посредством подписания электронной подписью в соответствии с формой договора о задатке (договора присоединения), размещенной на сайте </w:t>
      </w:r>
      <w:hyperlink r:id="rId11" w:history="1">
        <w:r w:rsidRPr="00117E25">
          <w:rPr>
            <w:rStyle w:val="a4"/>
            <w:lang w:val="en-US"/>
          </w:rPr>
          <w:t>www</w:t>
        </w:r>
        <w:r w:rsidRPr="00117E25">
          <w:rPr>
            <w:rStyle w:val="a4"/>
          </w:rPr>
          <w:t>.</w:t>
        </w:r>
        <w:r w:rsidRPr="00117E25">
          <w:rPr>
            <w:rStyle w:val="a4"/>
            <w:lang w:val="en-US"/>
          </w:rPr>
          <w:t>lot</w:t>
        </w:r>
        <w:r w:rsidRPr="00117E25">
          <w:rPr>
            <w:rStyle w:val="a4"/>
          </w:rPr>
          <w:t>-</w:t>
        </w:r>
        <w:r w:rsidRPr="00117E25">
          <w:rPr>
            <w:rStyle w:val="a4"/>
            <w:lang w:val="en-US"/>
          </w:rPr>
          <w:t>online</w:t>
        </w:r>
        <w:r w:rsidRPr="00117E25">
          <w:rPr>
            <w:rStyle w:val="a4"/>
          </w:rPr>
          <w:t>.</w:t>
        </w:r>
        <w:proofErr w:type="spellStart"/>
        <w:r w:rsidRPr="00117E25">
          <w:rPr>
            <w:rStyle w:val="a4"/>
            <w:lang w:val="en-US"/>
          </w:rPr>
          <w:t>ru</w:t>
        </w:r>
        <w:proofErr w:type="spellEnd"/>
      </w:hyperlink>
      <w:r w:rsidRPr="00117E25">
        <w:t xml:space="preserve"> в разделе «карточка лота». </w:t>
      </w:r>
    </w:p>
    <w:p w:rsidR="00053EA1" w:rsidRPr="00117E25" w:rsidRDefault="00053EA1" w:rsidP="00053EA1">
      <w:pPr>
        <w:ind w:right="72" w:firstLine="567"/>
        <w:jc w:val="both"/>
      </w:pPr>
      <w:r w:rsidRPr="00117E25">
        <w:t xml:space="preserve">Указанный договор о задатке считается в любом случае заключенным на условиях формы договора о задатке (договора присоединения) в случае подачи заявки на участие в аукционе и перечисления Претендентом задатка на расчётный счет Организатора торгов, указанный в сообщении о проведении аукциона. </w:t>
      </w:r>
    </w:p>
    <w:p w:rsidR="00053EA1" w:rsidRPr="00117E25" w:rsidRDefault="00053EA1" w:rsidP="00053EA1">
      <w:pPr>
        <w:ind w:firstLine="567"/>
        <w:jc w:val="both"/>
      </w:pPr>
      <w:r w:rsidRPr="00117E25">
        <w:t>Задаток перечисляется непосредственно стороной по договору о задатке (договору присоединения).</w:t>
      </w:r>
    </w:p>
    <w:p w:rsidR="00053EA1" w:rsidRPr="004110DB" w:rsidRDefault="00053EA1" w:rsidP="00053EA1">
      <w:pPr>
        <w:ind w:firstLine="567"/>
        <w:jc w:val="both"/>
      </w:pPr>
      <w:r w:rsidRPr="00117E25">
        <w:t xml:space="preserve">В </w:t>
      </w:r>
      <w:r w:rsidRPr="004110DB">
        <w:t>платёжном поручении в части «Назначение платежа» должна содержаться ссылка на дату проведения аукциона и номер кода Лота (присвоенный электронной площадкой РАД-</w:t>
      </w:r>
      <w:proofErr w:type="spellStart"/>
      <w:r w:rsidRPr="004110DB">
        <w:t>ххххх</w:t>
      </w:r>
      <w:proofErr w:type="spellEnd"/>
      <w:r w:rsidRPr="004110DB">
        <w:t xml:space="preserve">). </w:t>
      </w:r>
    </w:p>
    <w:p w:rsidR="00053EA1" w:rsidRPr="004110DB" w:rsidRDefault="00053EA1" w:rsidP="00053EA1">
      <w:pPr>
        <w:ind w:firstLine="567"/>
        <w:jc w:val="both"/>
      </w:pPr>
      <w:r w:rsidRPr="004110DB">
        <w:t xml:space="preserve">Задаток служит обеспечением исполнения обязательства победителя аукциона по </w:t>
      </w:r>
      <w:r>
        <w:t xml:space="preserve">подписанию </w:t>
      </w:r>
      <w:r w:rsidRPr="00117E25">
        <w:t>протокол</w:t>
      </w:r>
      <w:r>
        <w:t>а</w:t>
      </w:r>
      <w:r w:rsidRPr="00117E25">
        <w:t xml:space="preserve"> об итогах электронного аукциона</w:t>
      </w:r>
      <w:r>
        <w:t>,</w:t>
      </w:r>
      <w:r w:rsidRPr="004110DB">
        <w:t xml:space="preserve"> заключению договора купли-продажи</w:t>
      </w:r>
      <w:r>
        <w:t xml:space="preserve"> Объекта</w:t>
      </w:r>
      <w:r w:rsidRPr="004110DB">
        <w:t xml:space="preserve"> и оплате приобретенного на аукционе имущества. Задаток возвращается всем Участникам аукциона, кроме победителя (или Единственного участника аукциона в случае заключения с ним договора </w:t>
      </w:r>
      <w:r>
        <w:t>купли-продажи Объекта</w:t>
      </w:r>
      <w:r w:rsidRPr="004110DB">
        <w:t xml:space="preserve"> в порядке, предусмотренном настоящим информационным сообщением), в течение 5 (пяти) рабочих дней с даты подведения итогов аукциона. Задаток, перечисленный победителем торгов (или Единственным участником аукциона в случае заключения с ним </w:t>
      </w:r>
      <w:r>
        <w:t>договора купли-продажи Объекта</w:t>
      </w:r>
      <w:r w:rsidRPr="004110DB">
        <w:t xml:space="preserve"> в порядке, предусмотренном настоящим информационным сообщением), засчитывается в сумму платежа по договор</w:t>
      </w:r>
      <w:r>
        <w:t>у купли-продажи Объекта</w:t>
      </w:r>
      <w:r w:rsidRPr="004110DB">
        <w:t>.</w:t>
      </w:r>
    </w:p>
    <w:p w:rsidR="00053EA1" w:rsidRPr="004110DB" w:rsidRDefault="00053EA1" w:rsidP="00053EA1">
      <w:pPr>
        <w:ind w:firstLine="567"/>
        <w:jc w:val="both"/>
      </w:pPr>
      <w:r w:rsidRPr="004110DB">
        <w:t>Фактом внесения денежных средств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 (договора присоединения).</w:t>
      </w:r>
    </w:p>
    <w:p w:rsidR="00053EA1" w:rsidRPr="00117E25" w:rsidRDefault="00053EA1" w:rsidP="00053EA1">
      <w:pPr>
        <w:autoSpaceDE w:val="0"/>
        <w:autoSpaceDN w:val="0"/>
        <w:adjustRightInd w:val="0"/>
        <w:ind w:firstLine="567"/>
        <w:jc w:val="both"/>
        <w:outlineLvl w:val="1"/>
      </w:pPr>
      <w:r w:rsidRPr="004110DB">
        <w:t>Для участия в аукционе Претендент может подать только одну заявку.</w:t>
      </w:r>
    </w:p>
    <w:p w:rsidR="00053EA1" w:rsidRPr="00117E25" w:rsidRDefault="00053EA1" w:rsidP="00053EA1">
      <w:pPr>
        <w:autoSpaceDE w:val="0"/>
        <w:autoSpaceDN w:val="0"/>
        <w:adjustRightInd w:val="0"/>
        <w:ind w:firstLine="567"/>
        <w:jc w:val="both"/>
        <w:outlineLvl w:val="1"/>
      </w:pPr>
      <w:r w:rsidRPr="00117E25">
        <w:t>Претендент вправе отозвать заявку на участие в электронном аукционе не позднее даты окончания срока приема заявок на участие в аукционе, направив об этом уведомление на электронную площадку. Уведомление об отзыве заявки вместе с заявкой поступает в «личный кабинет», о чем Претенденту направляется соответствующее электронное уведомление. В этом случае задаток возвращается Претенденту в течение 5 (пяти) рабочих дней со дня поступления уведомления об отзыве заявки.</w:t>
      </w:r>
    </w:p>
    <w:p w:rsidR="00053EA1" w:rsidRPr="00117E25" w:rsidRDefault="00053EA1" w:rsidP="00053EA1">
      <w:pPr>
        <w:autoSpaceDE w:val="0"/>
        <w:autoSpaceDN w:val="0"/>
        <w:adjustRightInd w:val="0"/>
        <w:ind w:firstLine="567"/>
        <w:jc w:val="both"/>
        <w:outlineLvl w:val="1"/>
      </w:pPr>
      <w:r w:rsidRPr="00117E25">
        <w:t>Изменение заявки допускается только путем подачи Претендентом новой заявки в срок, не позднее даты окончания приема заявок, при этом первоначальная заявка должна быть отозвана.</w:t>
      </w:r>
    </w:p>
    <w:p w:rsidR="00053EA1" w:rsidRPr="00117E25" w:rsidRDefault="00053EA1" w:rsidP="00053EA1">
      <w:pPr>
        <w:ind w:firstLine="567"/>
        <w:jc w:val="both"/>
      </w:pPr>
      <w:r w:rsidRPr="00117E25">
        <w:t xml:space="preserve">Претендент приобретает статус Участника аукциона с момента подписания </w:t>
      </w:r>
      <w:r>
        <w:t>Организатором торгов протокола об определении у</w:t>
      </w:r>
      <w:r w:rsidRPr="00117E25">
        <w:t>частников аукциона в электронной форме.</w:t>
      </w:r>
    </w:p>
    <w:p w:rsidR="00053EA1" w:rsidRPr="00117E25" w:rsidRDefault="00053EA1" w:rsidP="00053EA1">
      <w:pPr>
        <w:autoSpaceDE w:val="0"/>
        <w:autoSpaceDN w:val="0"/>
        <w:adjustRightInd w:val="0"/>
        <w:ind w:firstLine="567"/>
        <w:jc w:val="both"/>
      </w:pPr>
      <w:r w:rsidRPr="00117E25">
        <w:t xml:space="preserve">К участию в торгах допускаются Претенденты, представившие заявки на участие в электронном аукционе и прилагаемые к ним документы, которые соответствуют требованиям, установленным законодательством и </w:t>
      </w:r>
      <w:r>
        <w:t xml:space="preserve">информационным </w:t>
      </w:r>
      <w:r w:rsidRPr="00117E25">
        <w:t>сообщением о проведении торгов</w:t>
      </w:r>
      <w:r>
        <w:t>,</w:t>
      </w:r>
      <w:r w:rsidRPr="00117E25">
        <w:t xml:space="preserve"> и перечислившие задаток в порядке и размере, указанном в договоре о задатке и информационном сообщении. </w:t>
      </w:r>
    </w:p>
    <w:p w:rsidR="00053EA1" w:rsidRPr="00117E25" w:rsidRDefault="00053EA1" w:rsidP="00053EA1">
      <w:pPr>
        <w:autoSpaceDE w:val="0"/>
        <w:autoSpaceDN w:val="0"/>
        <w:adjustRightInd w:val="0"/>
        <w:ind w:firstLine="567"/>
        <w:jc w:val="both"/>
      </w:pPr>
      <w:r w:rsidRPr="00117E25">
        <w:t>Организатор отказывает Претенденту в допуске к участию в аукционе, если:</w:t>
      </w:r>
    </w:p>
    <w:p w:rsidR="00053EA1" w:rsidRPr="00117E25" w:rsidRDefault="00053EA1" w:rsidP="00053EA1">
      <w:pPr>
        <w:autoSpaceDE w:val="0"/>
        <w:autoSpaceDN w:val="0"/>
        <w:adjustRightInd w:val="0"/>
        <w:ind w:firstLine="567"/>
        <w:jc w:val="both"/>
      </w:pPr>
      <w:r w:rsidRPr="00117E25">
        <w:t>- заявка на участие в аукционе не соответствует требованиям, установленным в настоящем информационном сообщении;</w:t>
      </w:r>
    </w:p>
    <w:p w:rsidR="00053EA1" w:rsidRPr="00117E25" w:rsidRDefault="00053EA1" w:rsidP="00053EA1">
      <w:pPr>
        <w:autoSpaceDE w:val="0"/>
        <w:autoSpaceDN w:val="0"/>
        <w:adjustRightInd w:val="0"/>
        <w:ind w:firstLine="567"/>
        <w:jc w:val="both"/>
      </w:pPr>
      <w:r w:rsidRPr="00117E25">
        <w:t>- представлены не все документы в соответствии с перечнем, указанным в настоящем информационном сообщении;</w:t>
      </w:r>
    </w:p>
    <w:p w:rsidR="00053EA1" w:rsidRPr="00117E25" w:rsidRDefault="00053EA1" w:rsidP="00053EA1">
      <w:pPr>
        <w:autoSpaceDE w:val="0"/>
        <w:autoSpaceDN w:val="0"/>
        <w:adjustRightInd w:val="0"/>
        <w:ind w:firstLine="567"/>
        <w:jc w:val="both"/>
      </w:pPr>
      <w:r w:rsidRPr="00117E25">
        <w:t>- представленные Претендентом документы не соответствуют установленным к ним требованиям или сведения, содержащиеся в них, недостоверны;</w:t>
      </w:r>
    </w:p>
    <w:p w:rsidR="00053EA1" w:rsidRPr="00117E25" w:rsidRDefault="00053EA1" w:rsidP="00053EA1">
      <w:pPr>
        <w:ind w:firstLine="567"/>
        <w:jc w:val="both"/>
      </w:pPr>
      <w:r w:rsidRPr="00117E25">
        <w:lastRenderedPageBreak/>
        <w:t>- поступление задатка на счет, указанный в информационном сообщении о проведении торгов, не подтверждено на дату определения Участников торгов.</w:t>
      </w:r>
    </w:p>
    <w:p w:rsidR="00053EA1" w:rsidRPr="00117E25" w:rsidRDefault="00053EA1" w:rsidP="00053EA1">
      <w:pPr>
        <w:autoSpaceDE w:val="0"/>
        <w:autoSpaceDN w:val="0"/>
        <w:adjustRightInd w:val="0"/>
        <w:ind w:firstLine="567"/>
        <w:jc w:val="both"/>
        <w:outlineLvl w:val="1"/>
      </w:pPr>
      <w:r w:rsidRPr="00117E25">
        <w:t xml:space="preserve">После подписания Организатором торгов протокола об определении </w:t>
      </w:r>
      <w:r>
        <w:t>у</w:t>
      </w:r>
      <w:r w:rsidRPr="00117E25">
        <w:t xml:space="preserve">частников аукциона всем Претендентам направляются электронные уведомления </w:t>
      </w:r>
      <w:r>
        <w:t>о признании их у</w:t>
      </w:r>
      <w:r w:rsidRPr="00117E25">
        <w:t>частниками электронного аукциона или об</w:t>
      </w:r>
      <w:r>
        <w:t xml:space="preserve"> отказе в признании у</w:t>
      </w:r>
      <w:r w:rsidRPr="00117E25">
        <w:t>частниками электронного аукциона (с указанием оснований отказа).</w:t>
      </w:r>
    </w:p>
    <w:p w:rsidR="00053EA1" w:rsidRPr="00117E25" w:rsidRDefault="00053EA1" w:rsidP="00053EA1">
      <w:pPr>
        <w:autoSpaceDE w:val="0"/>
        <w:autoSpaceDN w:val="0"/>
        <w:adjustRightInd w:val="0"/>
        <w:ind w:firstLine="567"/>
        <w:jc w:val="both"/>
        <w:outlineLvl w:val="1"/>
      </w:pPr>
      <w:r w:rsidRPr="00117E25">
        <w:t>В электронном аукционе могут принимать участие только Претенденты, признанные Организатором торг</w:t>
      </w:r>
      <w:r>
        <w:t>ов в установленном порядке его у</w:t>
      </w:r>
      <w:r w:rsidRPr="00117E25">
        <w:t>частниками.</w:t>
      </w:r>
    </w:p>
    <w:p w:rsidR="00053EA1" w:rsidRPr="00117E25" w:rsidRDefault="00053EA1" w:rsidP="00053EA1">
      <w:pPr>
        <w:widowControl w:val="0"/>
        <w:tabs>
          <w:tab w:val="right" w:leader="dot" w:pos="4762"/>
        </w:tabs>
        <w:autoSpaceDE w:val="0"/>
        <w:autoSpaceDN w:val="0"/>
        <w:adjustRightInd w:val="0"/>
        <w:ind w:right="-2" w:firstLine="567"/>
        <w:jc w:val="both"/>
      </w:pPr>
      <w:r w:rsidRPr="00117E25">
        <w:t>Организатор торгов вправе отказаться от проведения аукциона в любое время до наступления даты его проведения, указанной в настоящем информационном сообщении, при этом внесенные претендентами задатки подлежат возврату Организатором торгов. Надлежащим способом размещения информационного сообщения об отмене торгов является его размещение на электронной площадке www.lot-online.ru.</w:t>
      </w:r>
    </w:p>
    <w:p w:rsidR="00053EA1" w:rsidRPr="00117E25" w:rsidRDefault="00053EA1" w:rsidP="00053EA1">
      <w:pPr>
        <w:widowControl w:val="0"/>
        <w:tabs>
          <w:tab w:val="right" w:leader="dot" w:pos="4762"/>
        </w:tabs>
        <w:autoSpaceDE w:val="0"/>
        <w:autoSpaceDN w:val="0"/>
        <w:adjustRightInd w:val="0"/>
        <w:ind w:right="-2" w:firstLine="567"/>
        <w:jc w:val="both"/>
      </w:pPr>
      <w:r w:rsidRPr="00117E25">
        <w:t>В этом случае Организатор торгов не несет</w:t>
      </w:r>
      <w:r>
        <w:t xml:space="preserve"> ответственности по возмещению у</w:t>
      </w:r>
      <w:r w:rsidRPr="00117E25">
        <w:t xml:space="preserve">частникам торгов понесенного ими реального ущерба. </w:t>
      </w:r>
    </w:p>
    <w:p w:rsidR="00053EA1" w:rsidRPr="00117E25" w:rsidRDefault="00053EA1" w:rsidP="00053EA1">
      <w:pPr>
        <w:widowControl w:val="0"/>
        <w:tabs>
          <w:tab w:val="right" w:leader="dot" w:pos="4762"/>
        </w:tabs>
        <w:autoSpaceDE w:val="0"/>
        <w:autoSpaceDN w:val="0"/>
        <w:adjustRightInd w:val="0"/>
        <w:ind w:right="-2" w:firstLine="567"/>
        <w:jc w:val="both"/>
      </w:pPr>
      <w:r w:rsidRPr="00117E25">
        <w:t>Организатор торгов вправе, независимо от причин, перенести дату проведения аукциона в любое время до наступления даты его проведения, указанной в настоящем информационном сообщении, а также внести изменения в условия проведения аукциона не позднее чем за 3 (три) дня до даты проведения аукциона, указанной в настоящем информационном сообщении. Надлежащим способом размещения информационного сообщения о переносе даты проведения аукциона или внесении изменений в условия проведения аукциона является его размещение на электронной площадке www.lot-online.ru.</w:t>
      </w:r>
    </w:p>
    <w:p w:rsidR="00053EA1" w:rsidRPr="00117E25" w:rsidRDefault="00053EA1" w:rsidP="00053EA1">
      <w:pPr>
        <w:widowControl w:val="0"/>
        <w:tabs>
          <w:tab w:val="right" w:leader="dot" w:pos="4762"/>
        </w:tabs>
        <w:autoSpaceDE w:val="0"/>
        <w:autoSpaceDN w:val="0"/>
        <w:adjustRightInd w:val="0"/>
        <w:ind w:right="-2" w:firstLine="567"/>
        <w:jc w:val="both"/>
        <w:rPr>
          <w:b/>
          <w:bCs/>
        </w:rPr>
      </w:pPr>
      <w:r w:rsidRPr="00117E25">
        <w:t>При этом внесенные претендентами задатки подлежат возврату Орга</w:t>
      </w:r>
      <w:r>
        <w:t>низатором торгов по требованию П</w:t>
      </w:r>
      <w:r w:rsidRPr="00117E25">
        <w:t xml:space="preserve">ретендента в течение 5 (пяти) банковских дней с даты поступления </w:t>
      </w:r>
      <w:r>
        <w:t>соответствующего требования от П</w:t>
      </w:r>
      <w:r w:rsidRPr="00117E25">
        <w:t>ретендента.</w:t>
      </w:r>
    </w:p>
    <w:p w:rsidR="00053EA1" w:rsidRDefault="00053EA1" w:rsidP="00053EA1">
      <w:pPr>
        <w:ind w:firstLine="709"/>
        <w:jc w:val="both"/>
      </w:pPr>
    </w:p>
    <w:p w:rsidR="00053EA1" w:rsidRPr="00117E25" w:rsidRDefault="00053EA1" w:rsidP="00053EA1">
      <w:pPr>
        <w:ind w:firstLine="709"/>
        <w:jc w:val="both"/>
      </w:pPr>
    </w:p>
    <w:p w:rsidR="00053EA1" w:rsidRPr="00117E25" w:rsidRDefault="00053EA1" w:rsidP="00053EA1">
      <w:pPr>
        <w:ind w:firstLine="709"/>
        <w:jc w:val="center"/>
        <w:rPr>
          <w:b/>
        </w:rPr>
      </w:pPr>
      <w:r w:rsidRPr="00117E25">
        <w:rPr>
          <w:b/>
        </w:rPr>
        <w:t>ПОРЯДОК ПРОВЕДЕНИЯ ЭЛЕКТРОННОГО АУКЦИОНА:</w:t>
      </w:r>
    </w:p>
    <w:p w:rsidR="00053EA1" w:rsidRPr="00117E25" w:rsidRDefault="00053EA1" w:rsidP="00053EA1">
      <w:pPr>
        <w:ind w:firstLine="720"/>
        <w:jc w:val="both"/>
      </w:pPr>
      <w:r w:rsidRPr="00117E25">
        <w:t xml:space="preserve">Порядок проведения торгов </w:t>
      </w:r>
      <w:r w:rsidRPr="00117E25">
        <w:rPr>
          <w:bCs/>
        </w:rPr>
        <w:t>с применением метода по</w:t>
      </w:r>
      <w:r>
        <w:rPr>
          <w:bCs/>
        </w:rPr>
        <w:t>вышения</w:t>
      </w:r>
      <w:r w:rsidRPr="00117E25">
        <w:rPr>
          <w:bCs/>
        </w:rPr>
        <w:t xml:space="preserve"> начальной цены </w:t>
      </w:r>
      <w:r w:rsidRPr="00117E25">
        <w:t>(</w:t>
      </w:r>
      <w:r>
        <w:t>«английский</w:t>
      </w:r>
      <w:r w:rsidRPr="00117E25">
        <w:t xml:space="preserve"> аукцион</w:t>
      </w:r>
      <w:r>
        <w:t>»</w:t>
      </w:r>
      <w:r w:rsidRPr="00117E25">
        <w:t xml:space="preserve">) регулируется </w:t>
      </w:r>
      <w:r>
        <w:t xml:space="preserve">Регламентом Системы электронных торгов (СЭТ) АО «Российский аукционный дом» при проведении электронных торгов по продаже имущества, имущественных прав (за исключением имущества, имущественных прав, реализуемых в рамках процедур несостоятельности (банкротства), продажи государственного или муниципального имущества), </w:t>
      </w:r>
      <w:r w:rsidRPr="00117E25">
        <w:rPr>
          <w:bCs/>
        </w:rPr>
        <w:t xml:space="preserve">размещенном на </w:t>
      </w:r>
      <w:r w:rsidRPr="00117E25">
        <w:t xml:space="preserve">сайте </w:t>
      </w:r>
      <w:hyperlink r:id="rId12" w:history="1">
        <w:r w:rsidRPr="00117E25">
          <w:rPr>
            <w:rStyle w:val="a4"/>
            <w:lang w:val="en-US"/>
          </w:rPr>
          <w:t>www</w:t>
        </w:r>
        <w:r w:rsidRPr="00117E25">
          <w:rPr>
            <w:rStyle w:val="a4"/>
          </w:rPr>
          <w:t>.</w:t>
        </w:r>
        <w:r w:rsidRPr="00117E25">
          <w:rPr>
            <w:rStyle w:val="a4"/>
            <w:lang w:val="en-US"/>
          </w:rPr>
          <w:t>lot</w:t>
        </w:r>
        <w:r w:rsidRPr="00117E25">
          <w:rPr>
            <w:rStyle w:val="a4"/>
          </w:rPr>
          <w:t>-</w:t>
        </w:r>
        <w:r w:rsidRPr="00117E25">
          <w:rPr>
            <w:rStyle w:val="a4"/>
            <w:lang w:val="en-US"/>
          </w:rPr>
          <w:t>online</w:t>
        </w:r>
        <w:r w:rsidRPr="00117E25">
          <w:rPr>
            <w:rStyle w:val="a4"/>
          </w:rPr>
          <w:t>.</w:t>
        </w:r>
        <w:r w:rsidRPr="00117E25">
          <w:rPr>
            <w:rStyle w:val="a4"/>
            <w:lang w:val="en-US"/>
          </w:rPr>
          <w:t>ru</w:t>
        </w:r>
      </w:hyperlink>
      <w:r w:rsidRPr="00117E25">
        <w:t xml:space="preserve"> (</w:t>
      </w:r>
      <w:r w:rsidRPr="00D21AD1">
        <w:rPr>
          <w:lang w:val="en-US"/>
        </w:rPr>
        <w:t>https</w:t>
      </w:r>
      <w:r w:rsidRPr="00D25345">
        <w:t>://</w:t>
      </w:r>
      <w:r w:rsidRPr="00D21AD1">
        <w:rPr>
          <w:lang w:val="en-US"/>
        </w:rPr>
        <w:t>sales</w:t>
      </w:r>
      <w:r w:rsidRPr="00D25345">
        <w:t>.</w:t>
      </w:r>
      <w:r w:rsidRPr="00D21AD1">
        <w:rPr>
          <w:lang w:val="en-US"/>
        </w:rPr>
        <w:t>lot</w:t>
      </w:r>
      <w:r w:rsidRPr="00D25345">
        <w:t>-</w:t>
      </w:r>
      <w:r w:rsidRPr="00D21AD1">
        <w:rPr>
          <w:lang w:val="en-US"/>
        </w:rPr>
        <w:t>online</w:t>
      </w:r>
      <w:r w:rsidRPr="00D25345">
        <w:t>.</w:t>
      </w:r>
      <w:r w:rsidRPr="00D21AD1">
        <w:rPr>
          <w:lang w:val="en-US"/>
        </w:rPr>
        <w:t>ru</w:t>
      </w:r>
      <w:r w:rsidRPr="00D25345">
        <w:t>/</w:t>
      </w:r>
      <w:r w:rsidRPr="00D21AD1">
        <w:rPr>
          <w:lang w:val="en-US"/>
        </w:rPr>
        <w:t>e</w:t>
      </w:r>
      <w:r w:rsidRPr="00D25345">
        <w:t>-</w:t>
      </w:r>
      <w:r w:rsidRPr="00D21AD1">
        <w:rPr>
          <w:lang w:val="en-US"/>
        </w:rPr>
        <w:t>auction</w:t>
      </w:r>
      <w:r w:rsidRPr="00D25345">
        <w:t>/</w:t>
      </w:r>
      <w:r w:rsidRPr="00D21AD1">
        <w:rPr>
          <w:lang w:val="en-US"/>
        </w:rPr>
        <w:t>Regulations</w:t>
      </w:r>
      <w:r w:rsidRPr="00D25345">
        <w:t>.</w:t>
      </w:r>
      <w:r w:rsidRPr="00D21AD1">
        <w:rPr>
          <w:lang w:val="en-US"/>
        </w:rPr>
        <w:t>xhtml</w:t>
      </w:r>
      <w:r w:rsidRPr="00117E25">
        <w:t xml:space="preserve">). </w:t>
      </w:r>
    </w:p>
    <w:p w:rsidR="00053EA1" w:rsidRPr="00FD6276" w:rsidRDefault="00053EA1" w:rsidP="00053EA1">
      <w:pPr>
        <w:autoSpaceDE w:val="0"/>
        <w:autoSpaceDN w:val="0"/>
        <w:adjustRightInd w:val="0"/>
        <w:ind w:firstLine="567"/>
        <w:jc w:val="both"/>
      </w:pPr>
      <w:r w:rsidRPr="00FD6276">
        <w:t>Электронный аукцион на повышение начальной цены (</w:t>
      </w:r>
      <w:r>
        <w:t>«</w:t>
      </w:r>
      <w:r w:rsidRPr="00FD6276">
        <w:t>английский аукцион</w:t>
      </w:r>
      <w:r>
        <w:t>»</w:t>
      </w:r>
      <w:r w:rsidRPr="00FD6276">
        <w:t xml:space="preserve">) проводится в день и время, указанные в настоящем информационном сообщении. </w:t>
      </w:r>
    </w:p>
    <w:p w:rsidR="00053EA1" w:rsidRPr="00FD6276" w:rsidRDefault="00053EA1" w:rsidP="00053EA1">
      <w:pPr>
        <w:autoSpaceDE w:val="0"/>
        <w:autoSpaceDN w:val="0"/>
        <w:adjustRightInd w:val="0"/>
        <w:ind w:firstLine="567"/>
        <w:jc w:val="both"/>
      </w:pPr>
      <w:r>
        <w:t>Аукцион проводи</w:t>
      </w:r>
      <w:r w:rsidRPr="00FD6276">
        <w:t xml:space="preserve">тся путем повышения начальной цены продажи на величину, кратную величине «шага аукциона». </w:t>
      </w:r>
    </w:p>
    <w:p w:rsidR="00053EA1" w:rsidRPr="00FD6276" w:rsidRDefault="00053EA1" w:rsidP="00053EA1">
      <w:pPr>
        <w:ind w:firstLine="567"/>
        <w:jc w:val="both"/>
      </w:pPr>
      <w:r>
        <w:t>В</w:t>
      </w:r>
      <w:r w:rsidRPr="00FD6276">
        <w:t xml:space="preserve">ремя проведения </w:t>
      </w:r>
      <w:r>
        <w:t>аукциона</w:t>
      </w:r>
      <w:r w:rsidRPr="00FD6276">
        <w:t xml:space="preserve"> определяется в следующем порядке: </w:t>
      </w:r>
    </w:p>
    <w:p w:rsidR="00053EA1" w:rsidRPr="00FD6276" w:rsidRDefault="00053EA1" w:rsidP="00053EA1">
      <w:pPr>
        <w:ind w:firstLine="709"/>
        <w:jc w:val="both"/>
      </w:pPr>
      <w:r w:rsidRPr="00FD6276">
        <w:t xml:space="preserve">- если в течение одного часа с момента начала представления предложений о цене не поступило ни одного предложения о цене имущества, открытые торги с помощью программно-аппаратных средств электронной площадки завершаются автоматически. В этом случае сроком окончания представления предложений является момент завершения торгов; </w:t>
      </w:r>
    </w:p>
    <w:p w:rsidR="00053EA1" w:rsidRPr="00FD6276" w:rsidRDefault="00053EA1" w:rsidP="00053EA1">
      <w:pPr>
        <w:ind w:firstLine="709"/>
        <w:jc w:val="both"/>
      </w:pPr>
      <w:r w:rsidRPr="00FD6276">
        <w:t xml:space="preserve">- в случае поступления предложения о цене </w:t>
      </w:r>
      <w:r>
        <w:t>Объекта</w:t>
      </w:r>
      <w:r w:rsidRPr="00FD6276">
        <w:t xml:space="preserve"> в течение одного часа с момента начала представления предложений время представления предложений о цене </w:t>
      </w:r>
      <w:r>
        <w:t xml:space="preserve">Объекта </w:t>
      </w:r>
      <w:r w:rsidRPr="00FD6276">
        <w:t>продлевается на тридцать минут с момента представления каждого из предложений. Если в течение тридцати минут после представления последнего предложения о цене имущества не поступило следующее предложение о цене имущества, открытые торги с помощью программно-аппаратных средств электронной площадки завершаются автоматически.</w:t>
      </w:r>
    </w:p>
    <w:p w:rsidR="00053EA1" w:rsidRPr="00FD6276" w:rsidRDefault="00053EA1" w:rsidP="00053EA1">
      <w:pPr>
        <w:autoSpaceDE w:val="0"/>
        <w:autoSpaceDN w:val="0"/>
        <w:adjustRightInd w:val="0"/>
        <w:ind w:firstLine="567"/>
        <w:jc w:val="both"/>
        <w:outlineLvl w:val="1"/>
      </w:pPr>
      <w:r w:rsidRPr="00FD6276">
        <w:t xml:space="preserve">  Победителем электронного аукциона признается Участник, предложивший наиболее высокую цену.</w:t>
      </w:r>
    </w:p>
    <w:p w:rsidR="00053EA1" w:rsidRPr="00FD6276" w:rsidRDefault="00053EA1" w:rsidP="00053EA1">
      <w:pPr>
        <w:autoSpaceDE w:val="0"/>
        <w:autoSpaceDN w:val="0"/>
        <w:adjustRightInd w:val="0"/>
        <w:ind w:firstLine="708"/>
        <w:jc w:val="both"/>
        <w:outlineLvl w:val="1"/>
      </w:pPr>
      <w:r w:rsidRPr="00FD6276">
        <w:t>Процедура электронного аукциона считается завершенной с момента подписания Организатором торгов протокола об итогах электронного аукциона.</w:t>
      </w:r>
    </w:p>
    <w:p w:rsidR="00053EA1" w:rsidRPr="00FD6276" w:rsidRDefault="00053EA1" w:rsidP="00053EA1">
      <w:pPr>
        <w:autoSpaceDE w:val="0"/>
        <w:autoSpaceDN w:val="0"/>
        <w:adjustRightInd w:val="0"/>
        <w:ind w:firstLine="709"/>
        <w:jc w:val="both"/>
      </w:pPr>
      <w:r w:rsidRPr="00FD6276">
        <w:lastRenderedPageBreak/>
        <w:t>После подписания протокола об итогах электронного аукциона победителю электронного аукциона направляется электронное уведомление с приложением данного протокола, а в открытой части электронной площадки размещается информация о завершении электронного аукциона.</w:t>
      </w:r>
    </w:p>
    <w:p w:rsidR="00053EA1" w:rsidRPr="00FD6276" w:rsidRDefault="00053EA1" w:rsidP="00053EA1">
      <w:pPr>
        <w:ind w:firstLine="709"/>
        <w:jc w:val="both"/>
      </w:pPr>
      <w:r w:rsidRPr="00FD6276">
        <w:t xml:space="preserve">Победитель электронного аукциона или лицо имеющее право действовать от имени Победителя в день подведения итогов электронного аукциона подписывает протокол об итогах электронного аукциона и направляет его Организатору торгов в форме электронного документа или сканированной копии документа, или электронного образа документа, заверенного электронной подписью, по адресу электронной почты: </w:t>
      </w:r>
      <w:proofErr w:type="spellStart"/>
      <w:r w:rsidR="00890498">
        <w:rPr>
          <w:lang w:val="en-US"/>
        </w:rPr>
        <w:t>hlebnikov</w:t>
      </w:r>
      <w:proofErr w:type="spellEnd"/>
      <w:r w:rsidRPr="00FD6276">
        <w:t>@auction-house.ru.  Уклонение от подписания протокола влечет последствия, предусмотренные пунктом 6 статьи 448 Гражданского кодекса Российской Федерации. Оригинал подписанного протокола об итогах электронного аукциона предоставляется Победителем электронного аукциона Организатору торгов не позднее дня подписания договора купли-продажи Объекта.</w:t>
      </w:r>
    </w:p>
    <w:p w:rsidR="00053EA1" w:rsidRPr="00FD6276" w:rsidRDefault="00053EA1" w:rsidP="00053EA1">
      <w:pPr>
        <w:autoSpaceDE w:val="0"/>
        <w:autoSpaceDN w:val="0"/>
        <w:adjustRightInd w:val="0"/>
        <w:ind w:firstLine="720"/>
        <w:jc w:val="both"/>
      </w:pPr>
      <w:r w:rsidRPr="00FD6276">
        <w:t>Электронный аукцион признается несостоявшимся, если:</w:t>
      </w:r>
    </w:p>
    <w:p w:rsidR="00053EA1" w:rsidRPr="00FD6276" w:rsidRDefault="00053EA1" w:rsidP="00053EA1">
      <w:pPr>
        <w:autoSpaceDE w:val="0"/>
        <w:autoSpaceDN w:val="0"/>
        <w:adjustRightInd w:val="0"/>
        <w:ind w:firstLine="709"/>
        <w:jc w:val="both"/>
        <w:outlineLvl w:val="1"/>
      </w:pPr>
      <w:r w:rsidRPr="00FD6276">
        <w:t>1)  не было подано ни одной заявки на участие в торгах либо ни один из Претендентов не признан Участником торгов;</w:t>
      </w:r>
    </w:p>
    <w:p w:rsidR="00053EA1" w:rsidRPr="00FD6276" w:rsidRDefault="00053EA1" w:rsidP="00053EA1">
      <w:pPr>
        <w:autoSpaceDE w:val="0"/>
        <w:autoSpaceDN w:val="0"/>
        <w:adjustRightInd w:val="0"/>
        <w:ind w:firstLine="709"/>
        <w:jc w:val="both"/>
        <w:outlineLvl w:val="1"/>
      </w:pPr>
      <w:r w:rsidRPr="00FD6276">
        <w:t>2)  к участию в торгах допущен только один Претендент;</w:t>
      </w:r>
    </w:p>
    <w:p w:rsidR="00053EA1" w:rsidRPr="00FD6276" w:rsidRDefault="00053EA1" w:rsidP="00053EA1">
      <w:pPr>
        <w:autoSpaceDE w:val="0"/>
        <w:autoSpaceDN w:val="0"/>
        <w:adjustRightInd w:val="0"/>
        <w:jc w:val="both"/>
        <w:rPr>
          <w:highlight w:val="yellow"/>
        </w:rPr>
      </w:pPr>
      <w:r w:rsidRPr="00FD6276">
        <w:t xml:space="preserve">            3) ни один из Участников торгов не сделал предложения о цене.</w:t>
      </w:r>
    </w:p>
    <w:p w:rsidR="00053EA1" w:rsidRDefault="00053EA1" w:rsidP="00053EA1">
      <w:pPr>
        <w:autoSpaceDE w:val="0"/>
        <w:autoSpaceDN w:val="0"/>
        <w:adjustRightInd w:val="0"/>
        <w:ind w:firstLine="709"/>
        <w:jc w:val="both"/>
      </w:pPr>
      <w:r w:rsidRPr="00117E25">
        <w:t xml:space="preserve">В случае признания электронного аукциона несостоявшимся информация об этом </w:t>
      </w:r>
      <w:r w:rsidRPr="001A413E">
        <w:t>размещается в открытой части электронной площадки после оформления Организатором торгов протокола об итогах электронного аукциона.</w:t>
      </w:r>
    </w:p>
    <w:p w:rsidR="00053EA1" w:rsidRDefault="00053EA1" w:rsidP="00053EA1">
      <w:pPr>
        <w:autoSpaceDE w:val="0"/>
        <w:autoSpaceDN w:val="0"/>
        <w:adjustRightInd w:val="0"/>
        <w:ind w:firstLine="709"/>
        <w:jc w:val="both"/>
      </w:pPr>
    </w:p>
    <w:p w:rsidR="00053EA1" w:rsidRDefault="00053EA1" w:rsidP="00053EA1">
      <w:pPr>
        <w:widowControl w:val="0"/>
        <w:tabs>
          <w:tab w:val="right" w:leader="dot" w:pos="4762"/>
        </w:tabs>
        <w:autoSpaceDE w:val="0"/>
        <w:autoSpaceDN w:val="0"/>
        <w:adjustRightInd w:val="0"/>
        <w:spacing w:line="220" w:lineRule="atLeast"/>
        <w:ind w:right="-2" w:firstLine="567"/>
        <w:jc w:val="center"/>
        <w:rPr>
          <w:b/>
          <w:bCs/>
        </w:rPr>
      </w:pPr>
      <w:r>
        <w:rPr>
          <w:b/>
          <w:bCs/>
        </w:rPr>
        <w:t>ПОРЯДОК ЗАКЛЮЧЕНИЯ ДОГОВОРА</w:t>
      </w:r>
      <w:r w:rsidRPr="007846BC">
        <w:rPr>
          <w:b/>
          <w:bCs/>
        </w:rPr>
        <w:t xml:space="preserve"> ПО ИТОГАМ ТОРГОВ</w:t>
      </w:r>
      <w:r>
        <w:rPr>
          <w:b/>
          <w:bCs/>
        </w:rPr>
        <w:t>:</w:t>
      </w:r>
    </w:p>
    <w:p w:rsidR="00053EA1" w:rsidRDefault="00053EA1" w:rsidP="00053EA1">
      <w:pPr>
        <w:tabs>
          <w:tab w:val="right" w:leader="dot" w:pos="4762"/>
        </w:tabs>
        <w:autoSpaceDE w:val="0"/>
        <w:autoSpaceDN w:val="0"/>
        <w:adjustRightInd w:val="0"/>
        <w:ind w:firstLine="567"/>
        <w:jc w:val="both"/>
        <w:rPr>
          <w:b/>
        </w:rPr>
      </w:pPr>
      <w:r w:rsidRPr="001A413E">
        <w:rPr>
          <w:b/>
        </w:rPr>
        <w:t>Договор</w:t>
      </w:r>
      <w:r>
        <w:rPr>
          <w:b/>
        </w:rPr>
        <w:t xml:space="preserve"> купли-продажи Объекта</w:t>
      </w:r>
      <w:r w:rsidRPr="001A413E">
        <w:rPr>
          <w:b/>
        </w:rPr>
        <w:t xml:space="preserve"> заключается Победителем электронного аукциона (Покупателем) </w:t>
      </w:r>
      <w:r w:rsidRPr="002F389C">
        <w:rPr>
          <w:b/>
        </w:rPr>
        <w:t xml:space="preserve">с Продавцом </w:t>
      </w:r>
      <w:r>
        <w:rPr>
          <w:b/>
        </w:rPr>
        <w:t xml:space="preserve">и Организатором торгов </w:t>
      </w:r>
      <w:r w:rsidRPr="002F389C">
        <w:rPr>
          <w:b/>
        </w:rPr>
        <w:t>в</w:t>
      </w:r>
      <w:r w:rsidRPr="001A413E">
        <w:rPr>
          <w:b/>
        </w:rPr>
        <w:t xml:space="preserve"> течение </w:t>
      </w:r>
      <w:r w:rsidR="005E5115">
        <w:rPr>
          <w:b/>
        </w:rPr>
        <w:t>10</w:t>
      </w:r>
      <w:r>
        <w:rPr>
          <w:b/>
        </w:rPr>
        <w:t xml:space="preserve"> (</w:t>
      </w:r>
      <w:r w:rsidR="005E5115">
        <w:rPr>
          <w:b/>
        </w:rPr>
        <w:t>десяти</w:t>
      </w:r>
      <w:r w:rsidRPr="001A413E">
        <w:rPr>
          <w:b/>
        </w:rPr>
        <w:t>) рабочих дней после подведения итогов аукциона</w:t>
      </w:r>
      <w:r w:rsidRPr="001A413E">
        <w:rPr>
          <w:rFonts w:eastAsia="Calibri"/>
          <w:b/>
          <w:lang w:eastAsia="en-US"/>
        </w:rPr>
        <w:t xml:space="preserve"> </w:t>
      </w:r>
      <w:r w:rsidRPr="001A413E">
        <w:rPr>
          <w:b/>
        </w:rPr>
        <w:t>в соответствии с примерной формой, размещенной на сайте www.lot-online.ru в разделе «карточка лота».</w:t>
      </w:r>
    </w:p>
    <w:p w:rsidR="00053EA1" w:rsidRPr="00495AC7" w:rsidRDefault="00053EA1" w:rsidP="00053EA1">
      <w:pPr>
        <w:widowControl w:val="0"/>
        <w:ind w:firstLine="567"/>
        <w:jc w:val="both"/>
      </w:pPr>
      <w:r w:rsidRPr="00173F7C">
        <w:t>Для заключения договора</w:t>
      </w:r>
      <w:r>
        <w:t xml:space="preserve"> купли-продажи Объекта</w:t>
      </w:r>
      <w:r w:rsidRPr="00173F7C">
        <w:t xml:space="preserve"> Победитель электронного аукциона (Покупатель) должен </w:t>
      </w:r>
      <w:r>
        <w:t xml:space="preserve">по согласованию с Продавцом и Организатором торгов в срок не позднее </w:t>
      </w:r>
      <w:r w:rsidR="005E5115">
        <w:t>10</w:t>
      </w:r>
      <w:r>
        <w:t xml:space="preserve"> (</w:t>
      </w:r>
      <w:r w:rsidR="005E5115">
        <w:t>десяти</w:t>
      </w:r>
      <w:r w:rsidRPr="00173F7C">
        <w:t>) рабочих дней с даты подв</w:t>
      </w:r>
      <w:r>
        <w:t xml:space="preserve">едения итогов аукциона, явиться </w:t>
      </w:r>
      <w:r w:rsidRPr="00173F7C">
        <w:t>по адресу</w:t>
      </w:r>
      <w:r w:rsidRPr="00495AC7">
        <w:t>:</w:t>
      </w:r>
      <w:r w:rsidRPr="00D150D8">
        <w:t xml:space="preserve"> </w:t>
      </w:r>
      <w:proofErr w:type="gramStart"/>
      <w:r w:rsidR="00C802B4">
        <w:t xml:space="preserve">190000,   </w:t>
      </w:r>
      <w:proofErr w:type="gramEnd"/>
      <w:r w:rsidR="00C802B4">
        <w:t xml:space="preserve">                              </w:t>
      </w:r>
      <w:r w:rsidRPr="008A6041">
        <w:t>Санкт-Петерб</w:t>
      </w:r>
      <w:r>
        <w:t xml:space="preserve">ург, пер. </w:t>
      </w:r>
      <w:proofErr w:type="spellStart"/>
      <w:r>
        <w:t>Гривцова</w:t>
      </w:r>
      <w:proofErr w:type="spellEnd"/>
      <w:r>
        <w:t>, д.5, лит. В</w:t>
      </w:r>
      <w:r w:rsidRPr="00495AC7">
        <w:t xml:space="preserve">. </w:t>
      </w:r>
    </w:p>
    <w:p w:rsidR="00053EA1" w:rsidRPr="00117E25" w:rsidRDefault="00053EA1" w:rsidP="00053EA1">
      <w:pPr>
        <w:pStyle w:val="a3"/>
        <w:spacing w:line="240" w:lineRule="auto"/>
        <w:ind w:firstLine="567"/>
        <w:rPr>
          <w:rFonts w:ascii="Times New Roman" w:hAnsi="Times New Roman" w:cs="Times New Roman"/>
          <w:b/>
          <w:sz w:val="24"/>
          <w:szCs w:val="24"/>
        </w:rPr>
      </w:pPr>
      <w:r>
        <w:rPr>
          <w:rFonts w:ascii="Times New Roman" w:hAnsi="Times New Roman" w:cs="Times New Roman"/>
          <w:b/>
          <w:sz w:val="24"/>
          <w:szCs w:val="24"/>
        </w:rPr>
        <w:t>Оплата цены продажи Объекта</w:t>
      </w:r>
      <w:r w:rsidRPr="00495AC7">
        <w:rPr>
          <w:rFonts w:ascii="Times New Roman" w:hAnsi="Times New Roman" w:cs="Times New Roman"/>
          <w:b/>
          <w:sz w:val="24"/>
          <w:szCs w:val="24"/>
        </w:rPr>
        <w:t xml:space="preserve"> производится Победителем электронного аукциона (Покупателем) за вычетом ранее внесённого задатка путем безналичного перечисления</w:t>
      </w:r>
      <w:r w:rsidRPr="00117E25">
        <w:rPr>
          <w:rFonts w:ascii="Times New Roman" w:hAnsi="Times New Roman" w:cs="Times New Roman"/>
          <w:b/>
          <w:sz w:val="24"/>
          <w:szCs w:val="24"/>
        </w:rPr>
        <w:t xml:space="preserve"> денежных средств </w:t>
      </w:r>
      <w:r w:rsidR="00C802B4">
        <w:rPr>
          <w:rFonts w:ascii="Times New Roman" w:hAnsi="Times New Roman" w:cs="Times New Roman"/>
          <w:b/>
          <w:sz w:val="24"/>
          <w:szCs w:val="24"/>
        </w:rPr>
        <w:t>в порядке,</w:t>
      </w:r>
      <w:r w:rsidR="00BA321A">
        <w:rPr>
          <w:rFonts w:ascii="Times New Roman" w:hAnsi="Times New Roman" w:cs="Times New Roman"/>
          <w:b/>
          <w:sz w:val="24"/>
          <w:szCs w:val="24"/>
        </w:rPr>
        <w:t xml:space="preserve"> </w:t>
      </w:r>
      <w:r w:rsidR="00C802B4">
        <w:rPr>
          <w:rFonts w:ascii="Times New Roman" w:hAnsi="Times New Roman" w:cs="Times New Roman"/>
          <w:b/>
          <w:sz w:val="24"/>
          <w:szCs w:val="24"/>
        </w:rPr>
        <w:t xml:space="preserve">предусмотренном </w:t>
      </w:r>
      <w:r>
        <w:rPr>
          <w:rFonts w:ascii="Times New Roman" w:hAnsi="Times New Roman" w:cs="Times New Roman"/>
          <w:b/>
          <w:sz w:val="24"/>
          <w:szCs w:val="24"/>
        </w:rPr>
        <w:t>договором купли-продажи</w:t>
      </w:r>
      <w:r>
        <w:rPr>
          <w:rFonts w:ascii="Times New Roman" w:hAnsi="Times New Roman" w:cs="Times New Roman"/>
          <w:b/>
          <w:color w:val="auto"/>
          <w:sz w:val="24"/>
          <w:szCs w:val="24"/>
        </w:rPr>
        <w:t xml:space="preserve">, </w:t>
      </w:r>
      <w:r>
        <w:rPr>
          <w:rFonts w:ascii="Times New Roman" w:hAnsi="Times New Roman" w:cs="Times New Roman"/>
          <w:b/>
          <w:sz w:val="24"/>
          <w:szCs w:val="24"/>
        </w:rPr>
        <w:t xml:space="preserve">в течение </w:t>
      </w:r>
      <w:r w:rsidR="005E5115">
        <w:rPr>
          <w:rFonts w:ascii="Times New Roman" w:hAnsi="Times New Roman" w:cs="Times New Roman"/>
          <w:b/>
          <w:sz w:val="24"/>
          <w:szCs w:val="24"/>
        </w:rPr>
        <w:t>10</w:t>
      </w:r>
      <w:r>
        <w:rPr>
          <w:rFonts w:ascii="Times New Roman" w:hAnsi="Times New Roman" w:cs="Times New Roman"/>
          <w:b/>
          <w:sz w:val="24"/>
          <w:szCs w:val="24"/>
        </w:rPr>
        <w:t xml:space="preserve"> (</w:t>
      </w:r>
      <w:r w:rsidR="005E5115">
        <w:rPr>
          <w:rFonts w:ascii="Times New Roman" w:hAnsi="Times New Roman" w:cs="Times New Roman"/>
          <w:b/>
          <w:sz w:val="24"/>
          <w:szCs w:val="24"/>
        </w:rPr>
        <w:t>десяти</w:t>
      </w:r>
      <w:r w:rsidRPr="00117E25">
        <w:rPr>
          <w:rFonts w:ascii="Times New Roman" w:hAnsi="Times New Roman" w:cs="Times New Roman"/>
          <w:b/>
          <w:sz w:val="24"/>
          <w:szCs w:val="24"/>
        </w:rPr>
        <w:t xml:space="preserve">) </w:t>
      </w:r>
      <w:r>
        <w:rPr>
          <w:rFonts w:ascii="Times New Roman" w:hAnsi="Times New Roman" w:cs="Times New Roman"/>
          <w:b/>
          <w:sz w:val="24"/>
          <w:szCs w:val="24"/>
        </w:rPr>
        <w:t>календарных</w:t>
      </w:r>
      <w:r w:rsidRPr="00117E25">
        <w:rPr>
          <w:rFonts w:ascii="Times New Roman" w:hAnsi="Times New Roman" w:cs="Times New Roman"/>
          <w:b/>
          <w:sz w:val="24"/>
          <w:szCs w:val="24"/>
        </w:rPr>
        <w:t xml:space="preserve"> дней с даты заключения договор</w:t>
      </w:r>
      <w:r>
        <w:rPr>
          <w:rFonts w:ascii="Times New Roman" w:hAnsi="Times New Roman" w:cs="Times New Roman"/>
          <w:b/>
          <w:sz w:val="24"/>
          <w:szCs w:val="24"/>
        </w:rPr>
        <w:t>а купли-продажи Объекта</w:t>
      </w:r>
      <w:r w:rsidRPr="00117E25">
        <w:rPr>
          <w:rFonts w:ascii="Times New Roman" w:hAnsi="Times New Roman" w:cs="Times New Roman"/>
          <w:b/>
          <w:sz w:val="24"/>
          <w:szCs w:val="24"/>
        </w:rPr>
        <w:t>.</w:t>
      </w:r>
    </w:p>
    <w:p w:rsidR="00053EA1" w:rsidRPr="00117E25" w:rsidRDefault="00053EA1" w:rsidP="00053EA1">
      <w:pPr>
        <w:ind w:firstLine="567"/>
        <w:jc w:val="both"/>
      </w:pPr>
      <w:r w:rsidRPr="00117E25">
        <w:t xml:space="preserve">При уклонении (отказе) </w:t>
      </w:r>
      <w:r w:rsidRPr="00463EF0">
        <w:t>Победителя электронного аукциона (Покупателя)</w:t>
      </w:r>
      <w:r>
        <w:rPr>
          <w:b/>
        </w:rPr>
        <w:t xml:space="preserve"> </w:t>
      </w:r>
      <w:r w:rsidRPr="00117E25">
        <w:t xml:space="preserve">от оплаты покупной цены </w:t>
      </w:r>
      <w:r>
        <w:t>Объекта</w:t>
      </w:r>
      <w:r w:rsidRPr="00117E25">
        <w:t xml:space="preserve"> в установленный срок задаток ему не возвращается, и он утрачивает право на заключение договора купли-продажи </w:t>
      </w:r>
      <w:r>
        <w:t>Объекта</w:t>
      </w:r>
      <w:r w:rsidRPr="00117E25">
        <w:t>.</w:t>
      </w:r>
    </w:p>
    <w:p w:rsidR="00053EA1" w:rsidRPr="004236BC" w:rsidRDefault="00053EA1" w:rsidP="00053EA1">
      <w:pPr>
        <w:ind w:firstLine="567"/>
        <w:jc w:val="both"/>
        <w:rPr>
          <w:b/>
        </w:rPr>
      </w:pPr>
      <w:r w:rsidRPr="007A3173">
        <w:rPr>
          <w:color w:val="000000"/>
        </w:rPr>
        <w:t xml:space="preserve">В случае признания торгов несостоявшимися по причине допуска к участию только одного участника, единственный участник аукциона в течение </w:t>
      </w:r>
      <w:r w:rsidR="005E5115">
        <w:rPr>
          <w:color w:val="000000"/>
        </w:rPr>
        <w:t>10</w:t>
      </w:r>
      <w:r w:rsidRPr="007A3173">
        <w:rPr>
          <w:color w:val="000000"/>
        </w:rPr>
        <w:t xml:space="preserve"> (</w:t>
      </w:r>
      <w:r w:rsidR="005E5115">
        <w:rPr>
          <w:color w:val="000000"/>
        </w:rPr>
        <w:t>десяти</w:t>
      </w:r>
      <w:r w:rsidRPr="007A3173">
        <w:rPr>
          <w:color w:val="000000"/>
        </w:rPr>
        <w:t>) рабочих дней с даты признания торгов несостоявшимися вправе обратиться к Организатору торгов с заявлением</w:t>
      </w:r>
      <w:r>
        <w:rPr>
          <w:color w:val="000000"/>
        </w:rPr>
        <w:t xml:space="preserve"> о готовности приобрести Объект </w:t>
      </w:r>
      <w:r w:rsidRPr="007A3173">
        <w:rPr>
          <w:color w:val="000000"/>
        </w:rPr>
        <w:t>на условиях, установленных настоящим информационным сообщением для Победителя торгов.</w:t>
      </w:r>
      <w:r>
        <w:rPr>
          <w:color w:val="000000"/>
        </w:rPr>
        <w:t xml:space="preserve"> </w:t>
      </w:r>
      <w:r w:rsidRPr="007A3173">
        <w:rPr>
          <w:color w:val="000000"/>
        </w:rPr>
        <w:t xml:space="preserve"> В этом случае с единственным участником аукциона в течение </w:t>
      </w:r>
      <w:r>
        <w:rPr>
          <w:color w:val="000000"/>
        </w:rPr>
        <w:t>10 (десяти</w:t>
      </w:r>
      <w:r w:rsidRPr="007A3173">
        <w:rPr>
          <w:color w:val="000000"/>
        </w:rPr>
        <w:t xml:space="preserve">) рабочих дней с даты признания торгов несостоявшимися заключается договор купли-продажи по цене не ниже </w:t>
      </w:r>
      <w:r>
        <w:rPr>
          <w:color w:val="000000"/>
        </w:rPr>
        <w:t>начальной</w:t>
      </w:r>
      <w:r w:rsidRPr="007A3173">
        <w:rPr>
          <w:color w:val="000000"/>
        </w:rPr>
        <w:t xml:space="preserve"> цены Объект</w:t>
      </w:r>
      <w:r>
        <w:rPr>
          <w:color w:val="000000"/>
        </w:rPr>
        <w:t>а</w:t>
      </w:r>
      <w:r w:rsidRPr="007A3173">
        <w:rPr>
          <w:color w:val="000000"/>
        </w:rPr>
        <w:t xml:space="preserve">, установленной в настоящем информационном сообщении. </w:t>
      </w:r>
      <w:r>
        <w:rPr>
          <w:color w:val="000000"/>
        </w:rPr>
        <w:t>При этом</w:t>
      </w:r>
      <w:r w:rsidRPr="007A3173">
        <w:rPr>
          <w:color w:val="000000"/>
        </w:rPr>
        <w:t xml:space="preserve"> задаток, внесенный единственным участником аукциона, ему не возвращается и засчитывается в счет оплаты цены Объект</w:t>
      </w:r>
      <w:r>
        <w:rPr>
          <w:color w:val="000000"/>
        </w:rPr>
        <w:t>а. О</w:t>
      </w:r>
      <w:r w:rsidRPr="004236BC">
        <w:t xml:space="preserve">плата цены </w:t>
      </w:r>
      <w:r>
        <w:t>Объекта</w:t>
      </w:r>
      <w:r w:rsidRPr="004236BC">
        <w:t xml:space="preserve"> производится </w:t>
      </w:r>
      <w:r w:rsidRPr="004236BC">
        <w:rPr>
          <w:color w:val="000000"/>
        </w:rPr>
        <w:t>единственны</w:t>
      </w:r>
      <w:r>
        <w:rPr>
          <w:color w:val="000000"/>
        </w:rPr>
        <w:t>м</w:t>
      </w:r>
      <w:r w:rsidRPr="004236BC">
        <w:rPr>
          <w:color w:val="000000"/>
        </w:rPr>
        <w:t xml:space="preserve"> участник</w:t>
      </w:r>
      <w:r>
        <w:rPr>
          <w:color w:val="000000"/>
        </w:rPr>
        <w:t>ом</w:t>
      </w:r>
      <w:r w:rsidRPr="004236BC">
        <w:rPr>
          <w:color w:val="000000"/>
        </w:rPr>
        <w:t xml:space="preserve"> аукциона </w:t>
      </w:r>
      <w:r w:rsidRPr="004236BC">
        <w:t xml:space="preserve">за вычетом ранее внесённого задатка путем безналичного перечисления денежных средств </w:t>
      </w:r>
      <w:r>
        <w:t>в порядке</w:t>
      </w:r>
      <w:r w:rsidRPr="004236BC">
        <w:t xml:space="preserve">, </w:t>
      </w:r>
      <w:r>
        <w:t xml:space="preserve">предусмотренном </w:t>
      </w:r>
      <w:r w:rsidRPr="004236BC">
        <w:t>в</w:t>
      </w:r>
      <w:r>
        <w:t xml:space="preserve"> договоре купли-продажи Объекта</w:t>
      </w:r>
      <w:r w:rsidRPr="004236BC">
        <w:t xml:space="preserve">, в течение 10 (десяти) рабочих дней с даты заключения </w:t>
      </w:r>
      <w:r>
        <w:t>с ним договора купли-продажи Объекта</w:t>
      </w:r>
      <w:r w:rsidRPr="004236BC">
        <w:t>.</w:t>
      </w:r>
    </w:p>
    <w:p w:rsidR="00053EA1" w:rsidRPr="00097D63" w:rsidRDefault="00053EA1" w:rsidP="00053EA1">
      <w:pPr>
        <w:ind w:right="-57" w:firstLine="540"/>
        <w:jc w:val="both"/>
        <w:rPr>
          <w:rFonts w:eastAsia="Calibri"/>
        </w:rPr>
      </w:pPr>
      <w:r w:rsidRPr="008D50B6">
        <w:rPr>
          <w:rFonts w:eastAsia="Calibri"/>
          <w:lang w:eastAsia="en-US"/>
        </w:rPr>
        <w:t xml:space="preserve">В случае уклонения (отказа) победителя аукциона от подписания протокола подведения итогов аукциона, от заключения </w:t>
      </w:r>
      <w:r>
        <w:rPr>
          <w:rFonts w:eastAsia="Calibri"/>
          <w:lang w:eastAsia="en-US"/>
        </w:rPr>
        <w:t>договора купли-продажи Объекта</w:t>
      </w:r>
      <w:r w:rsidRPr="008D50B6">
        <w:rPr>
          <w:rFonts w:eastAsia="Calibri"/>
          <w:lang w:eastAsia="en-US"/>
        </w:rPr>
        <w:t xml:space="preserve"> по результатам торгов в установлен</w:t>
      </w:r>
      <w:r>
        <w:rPr>
          <w:rFonts w:eastAsia="Calibri"/>
          <w:lang w:eastAsia="en-US"/>
        </w:rPr>
        <w:t>ный срок, от оплаты цены Объекта,</w:t>
      </w:r>
      <w:r w:rsidRPr="008D50B6">
        <w:rPr>
          <w:rFonts w:eastAsia="Calibri"/>
          <w:lang w:eastAsia="en-US"/>
        </w:rPr>
        <w:t xml:space="preserve"> </w:t>
      </w:r>
      <w:r w:rsidRPr="008D50B6">
        <w:rPr>
          <w:rFonts w:eastAsia="Calibri"/>
        </w:rPr>
        <w:t>участник аукциона, сделавший предпоследнее предложение по цене</w:t>
      </w:r>
      <w:r>
        <w:rPr>
          <w:rFonts w:eastAsia="Calibri"/>
          <w:lang w:eastAsia="en-US"/>
        </w:rPr>
        <w:t xml:space="preserve"> Объекта в ходе торгов</w:t>
      </w:r>
      <w:r w:rsidRPr="008D50B6">
        <w:rPr>
          <w:rFonts w:eastAsia="Calibri"/>
        </w:rPr>
        <w:t xml:space="preserve">, вправе заключить договор купли-продажи </w:t>
      </w:r>
      <w:r>
        <w:rPr>
          <w:rFonts w:eastAsia="Calibri"/>
          <w:lang w:eastAsia="en-US"/>
        </w:rPr>
        <w:t>Объекта</w:t>
      </w:r>
      <w:r w:rsidRPr="008D50B6">
        <w:rPr>
          <w:rFonts w:eastAsia="Calibri"/>
        </w:rPr>
        <w:t xml:space="preserve"> в течение </w:t>
      </w:r>
      <w:r>
        <w:rPr>
          <w:color w:val="000000"/>
        </w:rPr>
        <w:t>5 (пяти</w:t>
      </w:r>
      <w:r w:rsidRPr="007A3173">
        <w:rPr>
          <w:color w:val="000000"/>
        </w:rPr>
        <w:t xml:space="preserve">) </w:t>
      </w:r>
      <w:r w:rsidRPr="008D50B6">
        <w:rPr>
          <w:rFonts w:eastAsia="Calibri"/>
        </w:rPr>
        <w:t>рабочих дней с даты получения от Организатора торгов уведом</w:t>
      </w:r>
      <w:r>
        <w:rPr>
          <w:rFonts w:eastAsia="Calibri"/>
        </w:rPr>
        <w:t xml:space="preserve">ления </w:t>
      </w:r>
      <w:r w:rsidRPr="00097D63">
        <w:rPr>
          <w:rFonts w:eastAsia="Calibri"/>
        </w:rPr>
        <w:t>с предложением заключит</w:t>
      </w:r>
      <w:r>
        <w:rPr>
          <w:rFonts w:eastAsia="Calibri"/>
        </w:rPr>
        <w:t>ь договор купли-продажи Объекта</w:t>
      </w:r>
      <w:r w:rsidRPr="008D50B6">
        <w:rPr>
          <w:rFonts w:eastAsia="Calibri"/>
        </w:rPr>
        <w:t>.</w:t>
      </w:r>
      <w:r w:rsidRPr="008D50B6">
        <w:t xml:space="preserve">  </w:t>
      </w:r>
      <w:r>
        <w:t>При этом о</w:t>
      </w:r>
      <w:r w:rsidRPr="004236BC">
        <w:t xml:space="preserve">плата цены </w:t>
      </w:r>
      <w:r>
        <w:t>Объекта</w:t>
      </w:r>
      <w:r w:rsidRPr="004236BC">
        <w:t xml:space="preserve"> производится </w:t>
      </w:r>
      <w:r w:rsidRPr="008D50B6">
        <w:rPr>
          <w:rFonts w:eastAsia="Calibri"/>
        </w:rPr>
        <w:t>участник</w:t>
      </w:r>
      <w:r>
        <w:rPr>
          <w:rFonts w:eastAsia="Calibri"/>
        </w:rPr>
        <w:t xml:space="preserve">ом </w:t>
      </w:r>
      <w:r>
        <w:rPr>
          <w:rFonts w:eastAsia="Calibri"/>
        </w:rPr>
        <w:lastRenderedPageBreak/>
        <w:t>аукциона, сделавшим</w:t>
      </w:r>
      <w:r w:rsidRPr="008D50B6">
        <w:rPr>
          <w:rFonts w:eastAsia="Calibri"/>
        </w:rPr>
        <w:t xml:space="preserve"> предпоследнее предложение по цене</w:t>
      </w:r>
      <w:r>
        <w:rPr>
          <w:rFonts w:eastAsia="Calibri"/>
          <w:lang w:eastAsia="en-US"/>
        </w:rPr>
        <w:t xml:space="preserve"> Объекта в ходе торгов</w:t>
      </w:r>
      <w:r w:rsidRPr="008D50B6">
        <w:rPr>
          <w:rFonts w:eastAsia="Calibri"/>
        </w:rPr>
        <w:t>,</w:t>
      </w:r>
      <w:r>
        <w:t xml:space="preserve"> в полном объеме </w:t>
      </w:r>
      <w:r w:rsidRPr="004236BC">
        <w:t xml:space="preserve">путем безналичного перечисления денежных средств </w:t>
      </w:r>
      <w:r>
        <w:t>в порядке</w:t>
      </w:r>
      <w:r w:rsidR="00BA321A">
        <w:t>, предусмотренном</w:t>
      </w:r>
      <w:r w:rsidRPr="004236BC">
        <w:t xml:space="preserve"> в</w:t>
      </w:r>
      <w:r>
        <w:t xml:space="preserve"> договоре купли-продажи Объекта,</w:t>
      </w:r>
      <w:r w:rsidRPr="004236BC">
        <w:t xml:space="preserve"> в течение 10 (десяти) рабочих дней с даты заключения </w:t>
      </w:r>
      <w:r>
        <w:t>с ним договора купли-продажи Объекта</w:t>
      </w:r>
      <w:r w:rsidRPr="004236BC">
        <w:t>.</w:t>
      </w:r>
    </w:p>
    <w:p w:rsidR="00053EA1" w:rsidRPr="006C3C39" w:rsidRDefault="00053EA1" w:rsidP="00053EA1">
      <w:pPr>
        <w:ind w:firstLine="540"/>
        <w:jc w:val="both"/>
        <w:rPr>
          <w:lang w:eastAsia="en-US"/>
        </w:rPr>
      </w:pPr>
      <w:r w:rsidRPr="006C3C39">
        <w:rPr>
          <w:color w:val="000000"/>
        </w:rPr>
        <w:t xml:space="preserve">Подача документов для государственной регистрации права собственности Покупателя на Объект </w:t>
      </w:r>
      <w:r w:rsidRPr="006C3C39">
        <w:rPr>
          <w:rFonts w:eastAsia="Calibri"/>
          <w:lang w:eastAsia="en-US"/>
        </w:rPr>
        <w:t>производится в срок не позднее</w:t>
      </w:r>
      <w:r>
        <w:rPr>
          <w:lang w:eastAsia="en-US"/>
        </w:rPr>
        <w:t xml:space="preserve"> 10 (десяти</w:t>
      </w:r>
      <w:r w:rsidRPr="006C3C39">
        <w:rPr>
          <w:lang w:eastAsia="en-US"/>
        </w:rPr>
        <w:t xml:space="preserve">) рабочих дней с </w:t>
      </w:r>
      <w:r>
        <w:rPr>
          <w:color w:val="000000"/>
        </w:rPr>
        <w:t>оплаты цены Объекта</w:t>
      </w:r>
      <w:r w:rsidRPr="006C3C39">
        <w:rPr>
          <w:color w:val="000000"/>
        </w:rPr>
        <w:t xml:space="preserve"> в полном объеме</w:t>
      </w:r>
      <w:r>
        <w:rPr>
          <w:color w:val="000000"/>
        </w:rPr>
        <w:t>.</w:t>
      </w:r>
    </w:p>
    <w:p w:rsidR="008D37D8" w:rsidRPr="00FA37B4" w:rsidRDefault="00053EA1" w:rsidP="008D37D8">
      <w:pPr>
        <w:ind w:firstLine="567"/>
        <w:jc w:val="both"/>
      </w:pPr>
      <w:r w:rsidRPr="00FA37B4">
        <w:rPr>
          <w:bCs/>
        </w:rPr>
        <w:t xml:space="preserve">По вопросам осмотра Объекта, ознакомления с документацией по Объекту, заключения договора купли-продажи Объекта по итогам торгов обращаться по </w:t>
      </w:r>
      <w:r w:rsidRPr="00FA37B4">
        <w:t>телефонам Орг</w:t>
      </w:r>
      <w:r>
        <w:t xml:space="preserve">анизатора торгов: </w:t>
      </w:r>
      <w:r w:rsidR="008D37D8" w:rsidRPr="003E6527">
        <w:t>+7-</w:t>
      </w:r>
      <w:r w:rsidR="008D37D8">
        <w:t xml:space="preserve">931-398-15-78, </w:t>
      </w:r>
      <w:r w:rsidR="008D37D8" w:rsidRPr="00FA37B4">
        <w:t>8-8</w:t>
      </w:r>
      <w:r w:rsidR="00890498">
        <w:t>00-777-57-57, доб.</w:t>
      </w:r>
      <w:r w:rsidR="008D37D8">
        <w:t xml:space="preserve"> 712</w:t>
      </w:r>
      <w:r w:rsidR="008D37D8" w:rsidRPr="00FA37B4">
        <w:t>.</w:t>
      </w:r>
    </w:p>
    <w:p w:rsidR="00053EA1" w:rsidRPr="00FA37B4" w:rsidRDefault="00053EA1" w:rsidP="008D37D8">
      <w:pPr>
        <w:ind w:firstLine="567"/>
        <w:jc w:val="both"/>
        <w:rPr>
          <w:rFonts w:eastAsia="Calibri"/>
        </w:rPr>
      </w:pPr>
      <w:r w:rsidRPr="00FA37B4">
        <w:rPr>
          <w:rFonts w:eastAsia="Calibri"/>
        </w:rPr>
        <w:t xml:space="preserve">Телефон службы технической поддержки сайта </w:t>
      </w:r>
      <w:hyperlink r:id="rId13" w:history="1">
        <w:r w:rsidRPr="00FA37B4">
          <w:rPr>
            <w:rFonts w:eastAsia="Calibri"/>
            <w:u w:val="single"/>
          </w:rPr>
          <w:t>www.lot-online.ru</w:t>
        </w:r>
      </w:hyperlink>
      <w:r w:rsidRPr="00FA37B4">
        <w:rPr>
          <w:rFonts w:eastAsia="Calibri"/>
        </w:rPr>
        <w:t>: 8-800-777-57-57.</w:t>
      </w:r>
    </w:p>
    <w:p w:rsidR="00053EA1" w:rsidRPr="00FA37B4" w:rsidRDefault="00053EA1" w:rsidP="00053EA1">
      <w:pPr>
        <w:tabs>
          <w:tab w:val="right" w:leader="dot" w:pos="4762"/>
        </w:tabs>
        <w:autoSpaceDE w:val="0"/>
        <w:autoSpaceDN w:val="0"/>
        <w:adjustRightInd w:val="0"/>
        <w:spacing w:line="210" w:lineRule="atLeast"/>
        <w:ind w:firstLine="567"/>
        <w:jc w:val="both"/>
      </w:pPr>
    </w:p>
    <w:p w:rsidR="00053EA1" w:rsidRPr="00117E25" w:rsidRDefault="00053EA1" w:rsidP="00053EA1">
      <w:pPr>
        <w:tabs>
          <w:tab w:val="right" w:leader="dot" w:pos="4762"/>
        </w:tabs>
        <w:autoSpaceDE w:val="0"/>
        <w:autoSpaceDN w:val="0"/>
        <w:adjustRightInd w:val="0"/>
        <w:spacing w:line="210" w:lineRule="atLeast"/>
        <w:ind w:firstLine="567"/>
        <w:jc w:val="both"/>
      </w:pPr>
    </w:p>
    <w:p w:rsidR="00204722" w:rsidRDefault="00204722"/>
    <w:sectPr w:rsidR="00204722" w:rsidSect="00C03FC0">
      <w:pgSz w:w="11906" w:h="16838"/>
      <w:pgMar w:top="709" w:right="567"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NewsGothic_A.Z_PS">
    <w:altName w:val="Courier New"/>
    <w:charset w:val="00"/>
    <w:family w:val="roman"/>
    <w:pitch w:val="variable"/>
    <w:sig w:usb0="00000003" w:usb1="00000000" w:usb2="00000000" w:usb3="00000000" w:csb0="00000001" w:csb1="00000000"/>
  </w:font>
  <w:font w:name="NTTimes/Cyrillic">
    <w:altName w:val="Times New Roman"/>
    <w:charset w:val="CC"/>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344389"/>
    <w:multiLevelType w:val="hybridMultilevel"/>
    <w:tmpl w:val="5DF87F08"/>
    <w:lvl w:ilvl="0" w:tplc="244CF73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389"/>
    <w:rsid w:val="00053EA1"/>
    <w:rsid w:val="00204722"/>
    <w:rsid w:val="005E5115"/>
    <w:rsid w:val="00613121"/>
    <w:rsid w:val="00691671"/>
    <w:rsid w:val="007959B5"/>
    <w:rsid w:val="00890498"/>
    <w:rsid w:val="008D37D8"/>
    <w:rsid w:val="00AA2069"/>
    <w:rsid w:val="00BA321A"/>
    <w:rsid w:val="00C12389"/>
    <w:rsid w:val="00C2319E"/>
    <w:rsid w:val="00C802B4"/>
    <w:rsid w:val="00C93817"/>
    <w:rsid w:val="00DC7497"/>
    <w:rsid w:val="00F2202B"/>
    <w:rsid w:val="00FD7D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34DE9D-B520-438F-9B5E-9FBC0E2B0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3EA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готик текст"/>
    <w:rsid w:val="00053EA1"/>
    <w:pPr>
      <w:tabs>
        <w:tab w:val="right" w:leader="dot" w:pos="4762"/>
      </w:tabs>
      <w:autoSpaceDE w:val="0"/>
      <w:autoSpaceDN w:val="0"/>
      <w:adjustRightInd w:val="0"/>
      <w:spacing w:after="0" w:line="240" w:lineRule="atLeast"/>
      <w:ind w:firstLine="283"/>
      <w:jc w:val="both"/>
    </w:pPr>
    <w:rPr>
      <w:rFonts w:ascii="NewsGothic_A.Z_PS" w:eastAsia="Times New Roman" w:hAnsi="NewsGothic_A.Z_PS" w:cs="NewsGothic_A.Z_PS"/>
      <w:color w:val="000000"/>
      <w:sz w:val="20"/>
      <w:szCs w:val="20"/>
      <w:lang w:eastAsia="ru-RU"/>
    </w:rPr>
  </w:style>
  <w:style w:type="character" w:styleId="a4">
    <w:name w:val="Hyperlink"/>
    <w:rsid w:val="00053EA1"/>
    <w:rPr>
      <w:color w:val="0000FF"/>
      <w:u w:val="single"/>
    </w:rPr>
  </w:style>
  <w:style w:type="paragraph" w:styleId="a5">
    <w:name w:val="List Paragraph"/>
    <w:basedOn w:val="a"/>
    <w:uiPriority w:val="34"/>
    <w:qFormat/>
    <w:rsid w:val="00053EA1"/>
    <w:pPr>
      <w:ind w:left="720"/>
      <w:contextualSpacing/>
    </w:pPr>
    <w:rPr>
      <w:rFonts w:ascii="NTTimes/Cyrillic" w:hAnsi="NTTimes/Cyrillic"/>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486675">
      <w:bodyDiv w:val="1"/>
      <w:marLeft w:val="0"/>
      <w:marRight w:val="0"/>
      <w:marTop w:val="0"/>
      <w:marBottom w:val="0"/>
      <w:divBdr>
        <w:top w:val="none" w:sz="0" w:space="0" w:color="auto"/>
        <w:left w:val="none" w:sz="0" w:space="0" w:color="auto"/>
        <w:bottom w:val="none" w:sz="0" w:space="0" w:color="auto"/>
        <w:right w:val="none" w:sz="0" w:space="0" w:color="auto"/>
      </w:divBdr>
    </w:div>
    <w:div w:id="308636707">
      <w:bodyDiv w:val="1"/>
      <w:marLeft w:val="0"/>
      <w:marRight w:val="0"/>
      <w:marTop w:val="0"/>
      <w:marBottom w:val="0"/>
      <w:divBdr>
        <w:top w:val="none" w:sz="0" w:space="0" w:color="auto"/>
        <w:left w:val="none" w:sz="0" w:space="0" w:color="auto"/>
        <w:bottom w:val="none" w:sz="0" w:space="0" w:color="auto"/>
        <w:right w:val="none" w:sz="0" w:space="0" w:color="auto"/>
      </w:divBdr>
    </w:div>
    <w:div w:id="464812102">
      <w:bodyDiv w:val="1"/>
      <w:marLeft w:val="0"/>
      <w:marRight w:val="0"/>
      <w:marTop w:val="0"/>
      <w:marBottom w:val="0"/>
      <w:divBdr>
        <w:top w:val="none" w:sz="0" w:space="0" w:color="auto"/>
        <w:left w:val="none" w:sz="0" w:space="0" w:color="auto"/>
        <w:bottom w:val="none" w:sz="0" w:space="0" w:color="auto"/>
        <w:right w:val="none" w:sz="0" w:space="0" w:color="auto"/>
      </w:divBdr>
    </w:div>
    <w:div w:id="628317968">
      <w:bodyDiv w:val="1"/>
      <w:marLeft w:val="0"/>
      <w:marRight w:val="0"/>
      <w:marTop w:val="0"/>
      <w:marBottom w:val="0"/>
      <w:divBdr>
        <w:top w:val="none" w:sz="0" w:space="0" w:color="auto"/>
        <w:left w:val="none" w:sz="0" w:space="0" w:color="auto"/>
        <w:bottom w:val="none" w:sz="0" w:space="0" w:color="auto"/>
        <w:right w:val="none" w:sz="0" w:space="0" w:color="auto"/>
      </w:divBdr>
    </w:div>
    <w:div w:id="641886182">
      <w:bodyDiv w:val="1"/>
      <w:marLeft w:val="0"/>
      <w:marRight w:val="0"/>
      <w:marTop w:val="0"/>
      <w:marBottom w:val="0"/>
      <w:divBdr>
        <w:top w:val="none" w:sz="0" w:space="0" w:color="auto"/>
        <w:left w:val="none" w:sz="0" w:space="0" w:color="auto"/>
        <w:bottom w:val="none" w:sz="0" w:space="0" w:color="auto"/>
        <w:right w:val="none" w:sz="0" w:space="0" w:color="auto"/>
      </w:divBdr>
    </w:div>
    <w:div w:id="894270235">
      <w:bodyDiv w:val="1"/>
      <w:marLeft w:val="0"/>
      <w:marRight w:val="0"/>
      <w:marTop w:val="0"/>
      <w:marBottom w:val="0"/>
      <w:divBdr>
        <w:top w:val="none" w:sz="0" w:space="0" w:color="auto"/>
        <w:left w:val="none" w:sz="0" w:space="0" w:color="auto"/>
        <w:bottom w:val="none" w:sz="0" w:space="0" w:color="auto"/>
        <w:right w:val="none" w:sz="0" w:space="0" w:color="auto"/>
      </w:divBdr>
    </w:div>
    <w:div w:id="1090547237">
      <w:bodyDiv w:val="1"/>
      <w:marLeft w:val="0"/>
      <w:marRight w:val="0"/>
      <w:marTop w:val="0"/>
      <w:marBottom w:val="0"/>
      <w:divBdr>
        <w:top w:val="none" w:sz="0" w:space="0" w:color="auto"/>
        <w:left w:val="none" w:sz="0" w:space="0" w:color="auto"/>
        <w:bottom w:val="none" w:sz="0" w:space="0" w:color="auto"/>
        <w:right w:val="none" w:sz="0" w:space="0" w:color="auto"/>
      </w:divBdr>
    </w:div>
    <w:div w:id="1142235971">
      <w:bodyDiv w:val="1"/>
      <w:marLeft w:val="0"/>
      <w:marRight w:val="0"/>
      <w:marTop w:val="0"/>
      <w:marBottom w:val="0"/>
      <w:divBdr>
        <w:top w:val="none" w:sz="0" w:space="0" w:color="auto"/>
        <w:left w:val="none" w:sz="0" w:space="0" w:color="auto"/>
        <w:bottom w:val="none" w:sz="0" w:space="0" w:color="auto"/>
        <w:right w:val="none" w:sz="0" w:space="0" w:color="auto"/>
      </w:divBdr>
    </w:div>
    <w:div w:id="1771705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ot-online.ru" TargetMode="External"/><Relationship Id="rId13" Type="http://schemas.openxmlformats.org/officeDocument/2006/relationships/hyperlink" Target="http://www.lot-online.ru" TargetMode="External"/><Relationship Id="rId3" Type="http://schemas.openxmlformats.org/officeDocument/2006/relationships/settings" Target="settings.xml"/><Relationship Id="rId7" Type="http://schemas.openxmlformats.org/officeDocument/2006/relationships/hyperlink" Target="https://sales.lot-online.ru/e-auction/media/reglament.pdf" TargetMode="External"/><Relationship Id="rId12" Type="http://schemas.openxmlformats.org/officeDocument/2006/relationships/hyperlink" Target="http://www.lot-online.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ot-online.ru" TargetMode="External"/><Relationship Id="rId11" Type="http://schemas.openxmlformats.org/officeDocument/2006/relationships/hyperlink" Target="http://www.lot-online.ru" TargetMode="External"/><Relationship Id="rId5" Type="http://schemas.openxmlformats.org/officeDocument/2006/relationships/hyperlink" Target="http://www.lot-online.ru" TargetMode="External"/><Relationship Id="rId15" Type="http://schemas.openxmlformats.org/officeDocument/2006/relationships/theme" Target="theme/theme1.xml"/><Relationship Id="rId10" Type="http://schemas.openxmlformats.org/officeDocument/2006/relationships/hyperlink" Target="http://www.lot-online.ru" TargetMode="External"/><Relationship Id="rId4" Type="http://schemas.openxmlformats.org/officeDocument/2006/relationships/webSettings" Target="webSettings.xml"/><Relationship Id="rId9" Type="http://schemas.openxmlformats.org/officeDocument/2006/relationships/hyperlink" Target="consultantplus://offline/main?base=LAW;n=72518;fld=134"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8</Pages>
  <Words>4101</Words>
  <Characters>23380</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Хлебников Владимир Анатольевич</dc:creator>
  <cp:keywords/>
  <dc:description/>
  <cp:lastModifiedBy>Хлебников Владимир Анатольевич</cp:lastModifiedBy>
  <cp:revision>17</cp:revision>
  <dcterms:created xsi:type="dcterms:W3CDTF">2021-05-06T09:11:00Z</dcterms:created>
  <dcterms:modified xsi:type="dcterms:W3CDTF">2022-01-11T08:34:00Z</dcterms:modified>
</cp:coreProperties>
</file>