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39FFD61C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</w:t>
      </w:r>
      <w:r w:rsidR="00495C5F">
        <w:rPr>
          <w:b/>
          <w:bCs/>
        </w:rPr>
        <w:t xml:space="preserve"> имущество, принадлежащее </w:t>
      </w:r>
      <w:r w:rsidR="00622C2E" w:rsidRPr="00622C2E">
        <w:rPr>
          <w:b/>
          <w:bCs/>
        </w:rPr>
        <w:t>Публично</w:t>
      </w:r>
      <w:r w:rsidR="00622C2E">
        <w:rPr>
          <w:b/>
          <w:bCs/>
        </w:rPr>
        <w:t>му</w:t>
      </w:r>
      <w:r w:rsidR="00622C2E" w:rsidRPr="00622C2E">
        <w:rPr>
          <w:b/>
          <w:bCs/>
        </w:rPr>
        <w:t xml:space="preserve"> акционерно</w:t>
      </w:r>
      <w:r w:rsidR="00622C2E">
        <w:rPr>
          <w:b/>
          <w:bCs/>
        </w:rPr>
        <w:t>му</w:t>
      </w:r>
      <w:r w:rsidR="00622C2E" w:rsidRPr="00622C2E">
        <w:rPr>
          <w:b/>
          <w:bCs/>
        </w:rPr>
        <w:t xml:space="preserve"> обществ</w:t>
      </w:r>
      <w:r w:rsidR="00622C2E">
        <w:rPr>
          <w:b/>
          <w:bCs/>
        </w:rPr>
        <w:t>у</w:t>
      </w:r>
      <w:r w:rsidR="00622C2E" w:rsidRPr="00622C2E">
        <w:rPr>
          <w:b/>
          <w:bCs/>
        </w:rPr>
        <w:t xml:space="preserve"> «Центр по перевозке грузов в контейнерах «</w:t>
      </w:r>
      <w:proofErr w:type="spellStart"/>
      <w:r w:rsidR="00622C2E" w:rsidRPr="00622C2E">
        <w:rPr>
          <w:b/>
          <w:bCs/>
        </w:rPr>
        <w:t>ТрансКонтейнер</w:t>
      </w:r>
      <w:proofErr w:type="spellEnd"/>
      <w:r w:rsidR="00622C2E" w:rsidRPr="00622C2E">
        <w:rPr>
          <w:b/>
          <w:bCs/>
        </w:rPr>
        <w:t>» (ПАО «</w:t>
      </w:r>
      <w:proofErr w:type="spellStart"/>
      <w:r w:rsidR="00622C2E" w:rsidRPr="00622C2E">
        <w:rPr>
          <w:b/>
          <w:bCs/>
        </w:rPr>
        <w:t>ТрансКонтейнер</w:t>
      </w:r>
      <w:proofErr w:type="spellEnd"/>
      <w:r w:rsidR="00622C2E" w:rsidRPr="00622C2E">
        <w:rPr>
          <w:b/>
          <w:bCs/>
        </w:rPr>
        <w:t>»)</w:t>
      </w:r>
      <w:r w:rsidR="00495C5F">
        <w:rPr>
          <w:b/>
          <w:bCs/>
        </w:rPr>
        <w:t xml:space="preserve"> на праве собственности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2F5694A9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334CBA">
        <w:rPr>
          <w:rFonts w:eastAsia="Times New Roman"/>
          <w:b/>
          <w:bCs/>
          <w:color w:val="0070C0"/>
        </w:rPr>
        <w:t>22</w:t>
      </w:r>
      <w:r w:rsidR="00C70C2B">
        <w:rPr>
          <w:rFonts w:eastAsia="Times New Roman"/>
          <w:b/>
          <w:bCs/>
          <w:color w:val="0070C0"/>
        </w:rPr>
        <w:t xml:space="preserve"> </w:t>
      </w:r>
      <w:r w:rsidR="00334CBA">
        <w:rPr>
          <w:rFonts w:eastAsia="Times New Roman"/>
          <w:b/>
          <w:bCs/>
          <w:color w:val="0070C0"/>
        </w:rPr>
        <w:t>апреля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C70C2B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2A9B4B3A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334CBA">
        <w:rPr>
          <w:b/>
          <w:bCs/>
          <w:color w:val="0070C0"/>
        </w:rPr>
        <w:t>18</w:t>
      </w:r>
      <w:r w:rsidR="00C70C2B">
        <w:rPr>
          <w:b/>
          <w:bCs/>
          <w:color w:val="0070C0"/>
        </w:rPr>
        <w:t xml:space="preserve"> </w:t>
      </w:r>
      <w:r w:rsidR="00334CBA">
        <w:rPr>
          <w:b/>
          <w:bCs/>
          <w:color w:val="0070C0"/>
        </w:rPr>
        <w:t>января</w:t>
      </w:r>
      <w:r w:rsidR="008C2FF2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334CBA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334CBA">
        <w:rPr>
          <w:b/>
          <w:bCs/>
          <w:color w:val="0070C0"/>
        </w:rPr>
        <w:t>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334CBA">
        <w:rPr>
          <w:b/>
          <w:bCs/>
          <w:color w:val="0070C0"/>
        </w:rPr>
        <w:t>19</w:t>
      </w:r>
      <w:r w:rsidR="00C70C2B">
        <w:rPr>
          <w:b/>
          <w:bCs/>
          <w:color w:val="0070C0"/>
        </w:rPr>
        <w:t xml:space="preserve"> </w:t>
      </w:r>
      <w:r w:rsidR="00334CBA">
        <w:rPr>
          <w:b/>
          <w:bCs/>
          <w:color w:val="0070C0"/>
        </w:rPr>
        <w:t>апреля</w:t>
      </w:r>
      <w:r w:rsidR="007321A5">
        <w:rPr>
          <w:b/>
          <w:bCs/>
          <w:color w:val="0070C0"/>
        </w:rPr>
        <w:t xml:space="preserve"> 202</w:t>
      </w:r>
      <w:r w:rsidR="00C70C2B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07E72ADC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334CBA">
        <w:rPr>
          <w:b/>
          <w:bCs/>
          <w:color w:val="0070C0"/>
        </w:rPr>
        <w:t>19 апреля 2022</w:t>
      </w:r>
      <w:r w:rsidR="00334CBA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63347BD5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334CBA">
        <w:rPr>
          <w:b/>
          <w:bCs/>
          <w:color w:val="0070C0"/>
        </w:rPr>
        <w:t>19 апреля 2022</w:t>
      </w:r>
      <w:r w:rsidR="00334CBA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239D22C5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495C5F">
        <w:rPr>
          <w:color w:val="000000"/>
        </w:rPr>
        <w:t>2</w:t>
      </w:r>
      <w:r>
        <w:rPr>
          <w:color w:val="000000"/>
        </w:rPr>
        <w:t xml:space="preserve">4) </w:t>
      </w:r>
      <w:r w:rsidR="00495C5F">
        <w:rPr>
          <w:color w:val="000000"/>
        </w:rPr>
        <w:t>003</w:t>
      </w:r>
      <w:r>
        <w:rPr>
          <w:color w:val="000000"/>
        </w:rPr>
        <w:t>-</w:t>
      </w:r>
      <w:r w:rsidR="002F5BA7">
        <w:rPr>
          <w:color w:val="000000"/>
        </w:rPr>
        <w:t>1</w:t>
      </w:r>
      <w:r w:rsidR="00495C5F">
        <w:rPr>
          <w:color w:val="000000"/>
        </w:rPr>
        <w:t>3</w:t>
      </w:r>
      <w:r>
        <w:rPr>
          <w:color w:val="000000"/>
        </w:rPr>
        <w:t>-1</w:t>
      </w:r>
      <w:r w:rsidR="00495C5F">
        <w:rPr>
          <w:color w:val="000000"/>
        </w:rPr>
        <w:t>2</w:t>
      </w:r>
      <w:r w:rsidRPr="00DE7CB9">
        <w:rPr>
          <w:rFonts w:eastAsia="Times New Roman"/>
        </w:rPr>
        <w:t xml:space="preserve">. Контактное лицо </w:t>
      </w:r>
      <w:r w:rsidR="00495C5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05F41627" w:rsidR="000D2483" w:rsidRDefault="000D2483" w:rsidP="00A81372">
      <w:pPr>
        <w:ind w:firstLine="720"/>
        <w:jc w:val="both"/>
        <w:rPr>
          <w:b/>
          <w:bCs/>
          <w:color w:val="0070C0"/>
        </w:rPr>
      </w:pPr>
      <w:bookmarkStart w:id="1" w:name="_Hlk91166141"/>
      <w:r w:rsidRPr="0081159B">
        <w:rPr>
          <w:b/>
          <w:bCs/>
          <w:color w:val="0070C0"/>
        </w:rPr>
        <w:t>Лот №1:</w:t>
      </w:r>
    </w:p>
    <w:p w14:paraId="000296E9" w14:textId="500903C9" w:rsidR="00622C2E" w:rsidRDefault="00622C2E" w:rsidP="00A81372">
      <w:pPr>
        <w:ind w:firstLine="720"/>
        <w:jc w:val="both"/>
        <w:rPr>
          <w:rFonts w:eastAsia="Times New Roman"/>
        </w:rPr>
      </w:pPr>
      <w:r w:rsidRPr="00622C2E">
        <w:rPr>
          <w:rFonts w:eastAsia="Times New Roman"/>
          <w:u w:val="single"/>
        </w:rPr>
        <w:t>Имущественный комплекс</w:t>
      </w:r>
      <w:r w:rsidRPr="00622C2E">
        <w:rPr>
          <w:rFonts w:eastAsia="Times New Roman"/>
        </w:rPr>
        <w:t>, состоящий из:</w:t>
      </w:r>
    </w:p>
    <w:p w14:paraId="04E30E10" w14:textId="3E2D77FF" w:rsidR="00622C2E" w:rsidRPr="00622C2E" w:rsidRDefault="00622C2E" w:rsidP="00622C2E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C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Недвижимого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Сахалинская область, г. Южно-Сахалинск, пр-т Мира, 2Г: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1417"/>
        <w:gridCol w:w="1701"/>
        <w:gridCol w:w="1985"/>
        <w:gridCol w:w="1134"/>
        <w:gridCol w:w="1701"/>
      </w:tblGrid>
      <w:tr w:rsidR="00622C2E" w:rsidRPr="007444D2" w14:paraId="1D4EB57E" w14:textId="77777777" w:rsidTr="00622C2E">
        <w:trPr>
          <w:trHeight w:val="11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77D7AF" w14:textId="6F2E3733" w:rsidR="00622C2E" w:rsidRPr="00622C2E" w:rsidRDefault="00622C2E" w:rsidP="00E96035">
            <w:pPr>
              <w:pStyle w:val="1"/>
              <w:rPr>
                <w:rStyle w:val="af7"/>
                <w:i w:val="0"/>
                <w:color w:val="000000" w:themeColor="text1"/>
                <w:sz w:val="20"/>
                <w:szCs w:val="20"/>
              </w:rPr>
            </w:pPr>
            <w:r w:rsidRPr="00622C2E">
              <w:rPr>
                <w:sz w:val="20"/>
                <w:szCs w:val="20"/>
              </w:rPr>
              <w:t xml:space="preserve"> </w:t>
            </w:r>
            <w:r w:rsidRPr="00622C2E">
              <w:rPr>
                <w:rStyle w:val="af7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49A1B3B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Основное средство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35C3E" w14:textId="40F62A3E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bCs/>
                <w:sz w:val="20"/>
                <w:szCs w:val="20"/>
              </w:rPr>
              <w:t>Площадь объекта, кв.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2C2E">
              <w:rPr>
                <w:b/>
                <w:bCs/>
                <w:sz w:val="20"/>
                <w:szCs w:val="20"/>
              </w:rPr>
              <w:t>м/протяженность,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67F80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Сведения о государственной регистрации права (серия, номер, дата свидетельства)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D64E8F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bCs/>
                <w:sz w:val="20"/>
                <w:szCs w:val="20"/>
              </w:rPr>
              <w:t>Запись в Едином государственном реестре прав на недвижимое имущество и сделок с ним</w:t>
            </w:r>
          </w:p>
        </w:tc>
        <w:tc>
          <w:tcPr>
            <w:tcW w:w="1134" w:type="dxa"/>
            <w:vAlign w:val="center"/>
          </w:tcPr>
          <w:p w14:paraId="20907D92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701" w:type="dxa"/>
            <w:vAlign w:val="center"/>
          </w:tcPr>
          <w:p w14:paraId="622E17AA" w14:textId="77777777" w:rsidR="00622C2E" w:rsidRPr="00622C2E" w:rsidRDefault="00622C2E" w:rsidP="00E960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C2E">
              <w:rPr>
                <w:b/>
                <w:color w:val="000000"/>
                <w:sz w:val="20"/>
                <w:szCs w:val="20"/>
              </w:rPr>
              <w:t>Дополнительная информация</w:t>
            </w:r>
          </w:p>
        </w:tc>
      </w:tr>
      <w:tr w:rsidR="00622C2E" w:rsidRPr="007444D2" w14:paraId="1799A947" w14:textId="77777777" w:rsidTr="00622C2E">
        <w:trPr>
          <w:trHeight w:val="16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5695A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7A5F1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  <w:r w:rsidRPr="00622C2E">
              <w:rPr>
                <w:b/>
                <w:sz w:val="20"/>
                <w:szCs w:val="20"/>
              </w:rPr>
              <w:t>Здания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0AE6E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69EF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C399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08B340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182F5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7F678575" w14:textId="77777777" w:rsidTr="00622C2E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CC13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F972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Административно-производственное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BAE" w14:textId="4D86A1B3" w:rsidR="00622C2E" w:rsidRPr="00622C2E" w:rsidRDefault="00622C2E" w:rsidP="00E960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Площадь  246</w:t>
            </w:r>
            <w:proofErr w:type="gramEnd"/>
            <w:r w:rsidRPr="00622C2E">
              <w:rPr>
                <w:bCs/>
                <w:sz w:val="20"/>
                <w:szCs w:val="20"/>
              </w:rPr>
              <w:t>,1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2BA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AC1A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 xml:space="preserve">:369-65/043/2021-2 от 26.08.2021 г. (право № 65-65-01/009/2006-605 от 24.10.2006 г. восстановлено)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6D0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 w:val="restart"/>
            <w:vAlign w:val="center"/>
          </w:tcPr>
          <w:p w14:paraId="65C2DB64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Объекты 1-5 зарегистрированы в составе сложной вещи - Сооружение «Комплекс Участок № 4 Южно-Сахалинской механизированной дистанции погрузочно-разгрузочных работ»».</w:t>
            </w:r>
          </w:p>
        </w:tc>
      </w:tr>
      <w:tr w:rsidR="00622C2E" w:rsidRPr="007444D2" w14:paraId="3DE2307F" w14:textId="77777777" w:rsidTr="00622C2E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DC8E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0196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Здание мастерских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35BC" w14:textId="3EBF5AAD" w:rsidR="00622C2E" w:rsidRPr="00622C2E" w:rsidRDefault="00622C2E" w:rsidP="00E960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Площадь 95,5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26B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3363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23B2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2BDC4F7D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64156938" w14:textId="77777777" w:rsidTr="00622C2E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59EB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67C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Проходная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5AFA" w14:textId="4E0663A2" w:rsidR="00622C2E" w:rsidRPr="00622C2E" w:rsidRDefault="00622C2E" w:rsidP="00E960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Площадь 7,5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FEEB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258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BA0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7987A6C2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362DCDA2" w14:textId="77777777" w:rsidTr="00622C2E">
        <w:trPr>
          <w:trHeight w:val="22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72763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62DF2E5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  <w:r w:rsidRPr="00622C2E">
              <w:rPr>
                <w:b/>
                <w:sz w:val="20"/>
                <w:szCs w:val="20"/>
              </w:rPr>
              <w:t>Сооружения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A7706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94E0CB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80ADC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68F1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FB63BB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207BE2D2" w14:textId="77777777" w:rsidTr="00622C2E">
        <w:trPr>
          <w:trHeight w:val="12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368B62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58DE5AD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Грузовой открытый двор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3AD53" w14:textId="66290DF3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Площадь 47 182 кв.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2C2E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D4FCC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B2EAE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32CAC6DE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283BFD94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1AD22D08" w14:textId="77777777" w:rsidTr="00622C2E">
        <w:trPr>
          <w:trHeight w:val="8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B953C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FCFC9B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Железобетонный забор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74E5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Протяженность 772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571B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086677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22C2E">
              <w:rPr>
                <w:bCs/>
                <w:sz w:val="20"/>
                <w:szCs w:val="20"/>
              </w:rPr>
              <w:t>№  65:01:0311002</w:t>
            </w:r>
            <w:proofErr w:type="gramEnd"/>
            <w:r w:rsidRPr="00622C2E">
              <w:rPr>
                <w:bCs/>
                <w:sz w:val="20"/>
                <w:szCs w:val="20"/>
              </w:rPr>
              <w:t>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724FB174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7657A141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18CE130D" w14:textId="77777777" w:rsidTr="00622C2E">
        <w:trPr>
          <w:trHeight w:val="27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164D79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EA6CBF6" w14:textId="77777777" w:rsidR="00622C2E" w:rsidRPr="00622C2E" w:rsidRDefault="00622C2E" w:rsidP="00E96035">
            <w:pPr>
              <w:rPr>
                <w:b/>
                <w:sz w:val="20"/>
                <w:szCs w:val="20"/>
              </w:rPr>
            </w:pPr>
            <w:r w:rsidRPr="00622C2E">
              <w:rPr>
                <w:b/>
                <w:sz w:val="20"/>
                <w:szCs w:val="20"/>
              </w:rPr>
              <w:t>Земельные участки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1EEA3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5CA514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35BD25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A5F5DA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D59BFD" w14:textId="77777777" w:rsidR="00622C2E" w:rsidRPr="00622C2E" w:rsidRDefault="00622C2E" w:rsidP="00E96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C2E" w:rsidRPr="007444D2" w14:paraId="538EAE54" w14:textId="77777777" w:rsidTr="00622C2E">
        <w:trPr>
          <w:trHeight w:val="70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BDA0E8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9D2AD2F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03AED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 xml:space="preserve">Общая площадь 47 182 </w:t>
            </w:r>
            <w:proofErr w:type="spellStart"/>
            <w:r w:rsidRPr="00622C2E">
              <w:rPr>
                <w:bCs/>
                <w:sz w:val="20"/>
                <w:szCs w:val="20"/>
              </w:rPr>
              <w:t>кв.м</w:t>
            </w:r>
            <w:proofErr w:type="spellEnd"/>
            <w:r w:rsidRPr="00622C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15C61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 xml:space="preserve">Зарегистрировано право субаренды сроком на 49 лет, договор субаренды от 01.01.2007 г.                № ЦРИЗ/4/А/1711010101/07/001030, сроком с 01.01.2007 г. по 31.12.2053 г.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1DD9D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65-65-01/014/2007-827 от 08.06.2007 г (право субаренды)</w:t>
            </w:r>
          </w:p>
        </w:tc>
        <w:tc>
          <w:tcPr>
            <w:tcW w:w="1134" w:type="dxa"/>
            <w:vAlign w:val="center"/>
          </w:tcPr>
          <w:p w14:paraId="46DFAAD9" w14:textId="7777777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color w:val="000000"/>
                <w:sz w:val="20"/>
                <w:szCs w:val="20"/>
              </w:rPr>
              <w:t>65:01:0311001:8; в договоре субаренды указан номер 65:01:00 00 000:0011</w:t>
            </w:r>
          </w:p>
        </w:tc>
        <w:tc>
          <w:tcPr>
            <w:tcW w:w="1701" w:type="dxa"/>
            <w:vAlign w:val="center"/>
          </w:tcPr>
          <w:p w14:paraId="0DAA265E" w14:textId="55A71597" w:rsidR="00622C2E" w:rsidRPr="00622C2E" w:rsidRDefault="00622C2E" w:rsidP="00E96035">
            <w:pPr>
              <w:jc w:val="center"/>
              <w:rPr>
                <w:bCs/>
                <w:sz w:val="20"/>
                <w:szCs w:val="20"/>
              </w:rPr>
            </w:pPr>
            <w:r w:rsidRPr="00622C2E">
              <w:rPr>
                <w:bCs/>
                <w:sz w:val="20"/>
                <w:szCs w:val="20"/>
              </w:rPr>
              <w:t>Земельный участок в собственности у Российской Федерации; у ПАО «</w:t>
            </w:r>
            <w:proofErr w:type="spellStart"/>
            <w:r w:rsidRPr="00622C2E">
              <w:rPr>
                <w:bCs/>
                <w:sz w:val="20"/>
                <w:szCs w:val="20"/>
              </w:rPr>
              <w:t>ТрансКонтейнер</w:t>
            </w:r>
            <w:proofErr w:type="spellEnd"/>
            <w:r w:rsidRPr="00622C2E">
              <w:rPr>
                <w:bCs/>
                <w:sz w:val="20"/>
                <w:szCs w:val="20"/>
              </w:rPr>
              <w:t>» право субаренды; подписано дополнительное соглашение № 1 от 08.07.2021 г. в части изменения кадастрового номера.</w:t>
            </w:r>
          </w:p>
        </w:tc>
      </w:tr>
    </w:tbl>
    <w:p w14:paraId="7F211D8E" w14:textId="172460CE" w:rsidR="00622C2E" w:rsidRDefault="00622C2E" w:rsidP="00A81372">
      <w:pPr>
        <w:ind w:firstLine="720"/>
        <w:jc w:val="both"/>
        <w:rPr>
          <w:b/>
          <w:bCs/>
          <w:color w:val="0070C0"/>
        </w:rPr>
      </w:pPr>
    </w:p>
    <w:p w14:paraId="69A28A83" w14:textId="788F5CAC" w:rsidR="00622C2E" w:rsidRDefault="00622C2E" w:rsidP="00622C2E">
      <w:pPr>
        <w:pStyle w:val="ad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Движимого имущества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Сахалинская область, г. Южно-Сахалинск, пр-т Мира, 2Г:</w:t>
      </w:r>
    </w:p>
    <w:p w14:paraId="613AA395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Водозаборная скважина</w:t>
      </w:r>
    </w:p>
    <w:p w14:paraId="21A26CC3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Проходная контейнерного типа</w:t>
      </w:r>
    </w:p>
    <w:p w14:paraId="6F334250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Административно-бытовой модуль для сушки одежды</w:t>
      </w:r>
    </w:p>
    <w:p w14:paraId="1C83F039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Платформа для погрузки-выгрузки грузов</w:t>
      </w:r>
    </w:p>
    <w:p w14:paraId="0CA3899C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Кран козловой КК-6,3-16-6К</w:t>
      </w:r>
    </w:p>
    <w:p w14:paraId="78E2E369" w14:textId="77777777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Кран козловой КК-25-25-8-4,5У1</w:t>
      </w:r>
    </w:p>
    <w:p w14:paraId="67ED1E7C" w14:textId="333B26C3" w:rsidR="00622C2E" w:rsidRPr="00622C2E" w:rsidRDefault="00622C2E" w:rsidP="00622C2E">
      <w:pPr>
        <w:pStyle w:val="ad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7.</w:t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22C2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Кран козловой МККС-42</w:t>
      </w:r>
    </w:p>
    <w:bookmarkEnd w:id="1"/>
    <w:p w14:paraId="4329D71B" w14:textId="77777777" w:rsidR="002E16F4" w:rsidRPr="00202185" w:rsidRDefault="002E16F4" w:rsidP="002E16F4">
      <w:pPr>
        <w:pStyle w:val="af1"/>
        <w:spacing w:after="0"/>
        <w:ind w:firstLine="708"/>
        <w:jc w:val="both"/>
      </w:pPr>
    </w:p>
    <w:bookmarkEnd w:id="0"/>
    <w:p w14:paraId="6E477C42" w14:textId="4D639C83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622C2E" w:rsidRPr="00622C2E">
        <w:rPr>
          <w:b/>
          <w:bCs/>
          <w:color w:val="0070C0"/>
        </w:rPr>
        <w:t>131 542 800 (Сто тридцать один миллион пятьсот сорок две тысячи восемьсот) руб. 00 коп. с учетом НДС (20 %)</w:t>
      </w:r>
      <w:r w:rsidR="00622C2E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 </w:t>
      </w:r>
    </w:p>
    <w:p w14:paraId="4E42D3DB" w14:textId="550EDC1A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622C2E" w:rsidRPr="00622C2E">
        <w:rPr>
          <w:b/>
          <w:bCs/>
          <w:color w:val="0070C0"/>
        </w:rPr>
        <w:t>13 154 280 (Тринадцать миллионов сто пятьдесят четыре тысячи двести восемьдесят) руб. 00 коп.</w:t>
      </w:r>
    </w:p>
    <w:p w14:paraId="74C65744" w14:textId="793805EF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lastRenderedPageBreak/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>:</w:t>
      </w:r>
      <w:r w:rsidR="00202185">
        <w:rPr>
          <w:b/>
          <w:bCs/>
        </w:rPr>
        <w:t xml:space="preserve"> </w:t>
      </w:r>
      <w:r w:rsidR="00622C2E" w:rsidRPr="00622C2E">
        <w:rPr>
          <w:b/>
          <w:bCs/>
          <w:color w:val="0070C0"/>
        </w:rPr>
        <w:t>6 577 140 (Шесть миллионов пятьсот семьдесят семь тысяч сто сорок) руб. 00 коп.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44084F8D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r w:rsidR="00202185" w:rsidRPr="00E2163C">
        <w:t>на электронной площадке,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0832DBAA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334CBA" w:rsidRPr="00334CB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19</w:t>
      </w:r>
      <w:proofErr w:type="gramEnd"/>
      <w:r w:rsidR="00334CBA" w:rsidRPr="00334CB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апреля 2022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577C4D15" w:rsidR="00725EC7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4ABB8850" w14:textId="6C1A72C1" w:rsidR="00E34EA8" w:rsidRPr="00E34EA8" w:rsidRDefault="00E34EA8" w:rsidP="00E34EA8">
      <w:pPr>
        <w:ind w:firstLine="567"/>
        <w:jc w:val="both"/>
        <w:rPr>
          <w:u w:val="single"/>
        </w:rPr>
      </w:pPr>
      <w:r w:rsidRPr="00E34EA8">
        <w:rPr>
          <w:u w:val="single"/>
        </w:rPr>
        <w:t>Помимо уплаты задатка претенденту необходимо приложить к заявке подписанное соглашение об уплате вознаграждения Организатору аукциона. Вознаграждение Организатора аукциона не входит в стоимость Лота и выплачивается Претендентом сверх цены продажи Лота в случае признания Претендента Победителем аукциона.</w:t>
      </w:r>
    </w:p>
    <w:p w14:paraId="17693D1B" w14:textId="58651839" w:rsidR="00E34EA8" w:rsidRPr="00622C2E" w:rsidRDefault="00E34EA8" w:rsidP="00E34EA8">
      <w:pPr>
        <w:ind w:firstLine="567"/>
        <w:jc w:val="both"/>
        <w:rPr>
          <w:color w:val="FF0000"/>
          <w:u w:val="single"/>
        </w:rPr>
      </w:pPr>
      <w:r w:rsidRPr="00622C2E">
        <w:rPr>
          <w:color w:val="FF0000"/>
          <w:u w:val="single"/>
        </w:rPr>
        <w:t xml:space="preserve">Вознаграждение Организатора аукциона составляет 5% (пять процентов), в том числе НДС 20%, от </w:t>
      </w:r>
      <w:r w:rsidR="00545566">
        <w:rPr>
          <w:color w:val="FF0000"/>
          <w:u w:val="single"/>
        </w:rPr>
        <w:t xml:space="preserve">начальной </w:t>
      </w:r>
      <w:r w:rsidRPr="00622C2E">
        <w:rPr>
          <w:color w:val="FF0000"/>
          <w:u w:val="single"/>
        </w:rPr>
        <w:t>цены продажи Лота.</w:t>
      </w:r>
    </w:p>
    <w:p w14:paraId="56A5F206" w14:textId="3B59F8B2" w:rsidR="00E34EA8" w:rsidRPr="00F30D8B" w:rsidRDefault="00E34EA8" w:rsidP="00D578E4">
      <w:pPr>
        <w:ind w:firstLine="567"/>
        <w:jc w:val="both"/>
      </w:pP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04FDD751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334CBA">
        <w:rPr>
          <w:b/>
          <w:bCs/>
          <w:color w:val="0070C0"/>
          <w:u w:val="single"/>
        </w:rPr>
        <w:t>18</w:t>
      </w:r>
      <w:r w:rsidR="007321A5">
        <w:rPr>
          <w:b/>
          <w:bCs/>
          <w:color w:val="0070C0"/>
          <w:u w:val="single"/>
        </w:rPr>
        <w:t xml:space="preserve"> </w:t>
      </w:r>
      <w:r w:rsidR="00334CBA">
        <w:rPr>
          <w:b/>
          <w:bCs/>
          <w:color w:val="0070C0"/>
          <w:u w:val="single"/>
        </w:rPr>
        <w:t>января</w:t>
      </w:r>
      <w:r w:rsidR="008C2FF2">
        <w:rPr>
          <w:b/>
          <w:bCs/>
          <w:color w:val="0070C0"/>
          <w:u w:val="single"/>
        </w:rPr>
        <w:t xml:space="preserve"> </w:t>
      </w:r>
      <w:r w:rsidR="000073FE" w:rsidRPr="000073FE">
        <w:rPr>
          <w:b/>
          <w:bCs/>
          <w:color w:val="0070C0"/>
          <w:u w:val="single"/>
        </w:rPr>
        <w:t>202</w:t>
      </w:r>
      <w:r w:rsidR="00334CBA">
        <w:rPr>
          <w:b/>
          <w:bCs/>
          <w:color w:val="0070C0"/>
          <w:u w:val="single"/>
        </w:rPr>
        <w:t>2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BBDB64F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8C2FF2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lastRenderedPageBreak/>
        <w:t>не было подано ни одной заявки на участие в аукцион</w:t>
      </w:r>
      <w:r w:rsidR="009B5C21" w:rsidRPr="003C4E99">
        <w:rPr>
          <w:b/>
          <w:bCs/>
        </w:rPr>
        <w:t xml:space="preserve">е </w:t>
      </w:r>
      <w:r w:rsidRPr="003C4E99">
        <w:rPr>
          <w:b/>
          <w:bCs/>
        </w:rPr>
        <w:t>либо ни один из Претендентов не признан Участником аукциона;</w:t>
      </w:r>
    </w:p>
    <w:p w14:paraId="0A2F4843" w14:textId="77777777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к участию в аукционе</w:t>
      </w:r>
      <w:r w:rsidR="00D1796F" w:rsidRPr="003C4E99">
        <w:rPr>
          <w:b/>
          <w:bCs/>
        </w:rPr>
        <w:t xml:space="preserve"> </w:t>
      </w:r>
      <w:r w:rsidRPr="003C4E99">
        <w:rPr>
          <w:b/>
          <w:bCs/>
        </w:rPr>
        <w:t>допущен только один</w:t>
      </w:r>
      <w:r w:rsidR="00D1796F" w:rsidRPr="003C4E99">
        <w:rPr>
          <w:b/>
          <w:bCs/>
        </w:rPr>
        <w:t xml:space="preserve"> </w:t>
      </w:r>
      <w:r w:rsidRPr="003C4E99">
        <w:rPr>
          <w:b/>
          <w:bCs/>
        </w:rPr>
        <w:t>Претендент;</w:t>
      </w:r>
    </w:p>
    <w:p w14:paraId="52F3F5ED" w14:textId="240F2B0A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ни один из Участников аукциона не сделал предложения по начальной цене имущества</w:t>
      </w:r>
      <w:r w:rsidR="003C4E99">
        <w:rPr>
          <w:b/>
          <w:bCs/>
        </w:rPr>
        <w:t>;</w:t>
      </w:r>
    </w:p>
    <w:p w14:paraId="6C3D4EF9" w14:textId="65EBB7B1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заявки на участие в торгах подали менее двух лиц;</w:t>
      </w:r>
    </w:p>
    <w:p w14:paraId="070BA1F1" w14:textId="680CABE2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на торги не явились участники торгов либо явился один участник торгов;</w:t>
      </w:r>
    </w:p>
    <w:p w14:paraId="64505B36" w14:textId="26951E41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из явившихся участников торгов никто не сделал надбавки к начальной цене имущества</w:t>
      </w:r>
      <w:r>
        <w:rPr>
          <w:b/>
          <w:bCs/>
        </w:rPr>
        <w:t>.</w:t>
      </w:r>
    </w:p>
    <w:p w14:paraId="26CB9C70" w14:textId="77777777" w:rsidR="003C4E99" w:rsidRPr="00F30D8B" w:rsidRDefault="003C4E99" w:rsidP="003C4E99">
      <w:pPr>
        <w:autoSpaceDE w:val="0"/>
        <w:autoSpaceDN w:val="0"/>
        <w:adjustRightInd w:val="0"/>
        <w:jc w:val="both"/>
        <w:outlineLvl w:val="1"/>
      </w:pP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E4DA122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>между продавц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>ом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A963D7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A963D7"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пятнадцати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рабочих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дней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5B51" w:rsidRP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момента подписания протокола об итогах торгов, если иной срок заключения договора купли-продажи не установлен решением компетентного органа </w:t>
      </w:r>
      <w:r w:rsidR="00345B51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продавца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40666A9B" w14:textId="19118D33" w:rsidR="006B31F4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оставшейся части цены Объекта по Договору купли-продажи осуществляется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окупателем 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течение 15 (пятнадцати) календарных дней с даты подписания Сторонами Договора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купли-продажи п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утем перечисления всей суммы на счет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родавца, указанный 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</w:t>
      </w:r>
      <w:r w:rsidR="00345B51" w:rsidRPr="00345B51">
        <w:rPr>
          <w:rFonts w:ascii="Times New Roman" w:hAnsi="Times New Roman" w:cs="Times New Roman"/>
          <w:b/>
          <w:color w:val="auto"/>
          <w:sz w:val="22"/>
          <w:szCs w:val="22"/>
        </w:rPr>
        <w:t>Договор</w:t>
      </w:r>
      <w:r w:rsidR="00345B51">
        <w:rPr>
          <w:rFonts w:ascii="Times New Roman" w:hAnsi="Times New Roman" w:cs="Times New Roman"/>
          <w:b/>
          <w:color w:val="auto"/>
          <w:sz w:val="22"/>
          <w:szCs w:val="22"/>
        </w:rPr>
        <w:t>е купли-продажи</w:t>
      </w:r>
      <w:r w:rsidR="00A963D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BE47" w14:textId="77777777" w:rsidR="008D7C14" w:rsidRDefault="008D7C14" w:rsidP="008C3E4E">
      <w:r>
        <w:separator/>
      </w:r>
    </w:p>
  </w:endnote>
  <w:endnote w:type="continuationSeparator" w:id="0">
    <w:p w14:paraId="2E586625" w14:textId="77777777" w:rsidR="008D7C14" w:rsidRDefault="008D7C1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903C" w14:textId="77777777" w:rsidR="008D7C14" w:rsidRDefault="008D7C14" w:rsidP="008C3E4E">
      <w:r>
        <w:separator/>
      </w:r>
    </w:p>
  </w:footnote>
  <w:footnote w:type="continuationSeparator" w:id="0">
    <w:p w14:paraId="181DD29C" w14:textId="77777777" w:rsidR="008D7C14" w:rsidRDefault="008D7C1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EE2646"/>
    <w:multiLevelType w:val="hybridMultilevel"/>
    <w:tmpl w:val="C2CA5D58"/>
    <w:lvl w:ilvl="0" w:tplc="E4041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519DB"/>
    <w:multiLevelType w:val="hybridMultilevel"/>
    <w:tmpl w:val="D6480ABE"/>
    <w:lvl w:ilvl="0" w:tplc="C58AD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10"/>
  </w:num>
  <w:num w:numId="5">
    <w:abstractNumId w:val="24"/>
  </w:num>
  <w:num w:numId="6">
    <w:abstractNumId w:val="9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6"/>
  </w:num>
  <w:num w:numId="12">
    <w:abstractNumId w:val="8"/>
  </w:num>
  <w:num w:numId="13">
    <w:abstractNumId w:val="12"/>
  </w:num>
  <w:num w:numId="14">
    <w:abstractNumId w:val="20"/>
  </w:num>
  <w:num w:numId="15">
    <w:abstractNumId w:val="14"/>
  </w:num>
  <w:num w:numId="16">
    <w:abstractNumId w:val="3"/>
  </w:num>
  <w:num w:numId="17">
    <w:abstractNumId w:val="22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23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02185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34CBA"/>
    <w:rsid w:val="00345B51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C4E99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76C95"/>
    <w:rsid w:val="00483F40"/>
    <w:rsid w:val="00483F8B"/>
    <w:rsid w:val="0049260C"/>
    <w:rsid w:val="0049277E"/>
    <w:rsid w:val="00495C5F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5566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2C2E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1191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D7C14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B77D8"/>
    <w:rsid w:val="009C059F"/>
    <w:rsid w:val="009C2916"/>
    <w:rsid w:val="009C565B"/>
    <w:rsid w:val="009C6BFB"/>
    <w:rsid w:val="009D0A8F"/>
    <w:rsid w:val="009D1B2D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963D7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C2B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E3E34"/>
    <w:rsid w:val="00CF1026"/>
    <w:rsid w:val="00CF1FD8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4342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16206"/>
    <w:rsid w:val="00E2163C"/>
    <w:rsid w:val="00E22C15"/>
    <w:rsid w:val="00E24306"/>
    <w:rsid w:val="00E34EA8"/>
    <w:rsid w:val="00E34EFA"/>
    <w:rsid w:val="00E35A0F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21B6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customStyle="1" w:styleId="af4">
    <w:name w:val="Основной текст_"/>
    <w:link w:val="31"/>
    <w:rsid w:val="00495C5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95C5F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/>
      <w:sz w:val="19"/>
      <w:szCs w:val="19"/>
    </w:rPr>
  </w:style>
  <w:style w:type="paragraph" w:styleId="af5">
    <w:name w:val="Body Text Indent"/>
    <w:basedOn w:val="a"/>
    <w:link w:val="af6"/>
    <w:semiHidden/>
    <w:unhideWhenUsed/>
    <w:rsid w:val="003C4E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C4E99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E34E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34EA8"/>
    <w:rPr>
      <w:rFonts w:ascii="Times New Roman" w:hAnsi="Times New Roman"/>
      <w:sz w:val="24"/>
      <w:szCs w:val="24"/>
    </w:rPr>
  </w:style>
  <w:style w:type="character" w:styleId="af7">
    <w:name w:val="Emphasis"/>
    <w:qFormat/>
    <w:locked/>
    <w:rsid w:val="00622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19918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26</cp:revision>
  <cp:lastPrinted>2021-10-14T05:42:00Z</cp:lastPrinted>
  <dcterms:created xsi:type="dcterms:W3CDTF">2021-01-28T06:41:00Z</dcterms:created>
  <dcterms:modified xsi:type="dcterms:W3CDTF">2022-01-10T01:20:00Z</dcterms:modified>
</cp:coreProperties>
</file>