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7B5989F" w:rsidR="00E41D4C" w:rsidRPr="00B141BB" w:rsidRDefault="0019429B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2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942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942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9429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9429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9429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19429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19429B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19429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19429B">
        <w:rPr>
          <w:rFonts w:ascii="Times New Roman" w:hAnsi="Times New Roman" w:cs="Times New Roman"/>
          <w:color w:val="000000"/>
          <w:sz w:val="24"/>
          <w:szCs w:val="24"/>
        </w:rPr>
        <w:t>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623EF4B" w14:textId="579DC549" w:rsidR="00C56153" w:rsidRDefault="0019429B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29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Pr="0019429B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9429B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19429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9429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BC117D7" w14:textId="77777777" w:rsidR="0019429B" w:rsidRPr="0019429B" w:rsidRDefault="0019429B" w:rsidP="00194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29B">
        <w:rPr>
          <w:rFonts w:ascii="Times New Roman" w:hAnsi="Times New Roman" w:cs="Times New Roman"/>
          <w:color w:val="000000"/>
          <w:sz w:val="24"/>
          <w:szCs w:val="24"/>
        </w:rPr>
        <w:t>Лот 1 - Аверкин Алексей Борисович, КД 0000-15-000032-121015 от 07.08.2015, имеется решение Калининского районного суда г. Санкт-Петербурга от 30.09.2019 по делу 2-7433/2019 на сумму 64 358 968,53 руб. (71 312 152,12 руб.) - 16 351 200,00 руб.;</w:t>
      </w:r>
    </w:p>
    <w:p w14:paraId="375A935E" w14:textId="4F8B14BE" w:rsidR="0019429B" w:rsidRDefault="0019429B" w:rsidP="001942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29B">
        <w:rPr>
          <w:rFonts w:ascii="Times New Roman" w:hAnsi="Times New Roman" w:cs="Times New Roman"/>
          <w:color w:val="000000"/>
          <w:sz w:val="24"/>
          <w:szCs w:val="24"/>
        </w:rPr>
        <w:t>Лот 2 - Ольшанский Игорь Витальевич, КД 14-276/11-К от 31.05.2011, имеется решение Хамовнического районного суда г. Москвы от 29.09.2015 по делу 2-3206 на сумму 4 997 602,23 руб. (8 351 0</w:t>
      </w:r>
      <w:r>
        <w:rPr>
          <w:rFonts w:ascii="Times New Roman" w:hAnsi="Times New Roman" w:cs="Times New Roman"/>
          <w:color w:val="000000"/>
          <w:sz w:val="24"/>
          <w:szCs w:val="24"/>
        </w:rPr>
        <w:t>81,67 руб.) - 3 557 962,40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095EAE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94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94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74C6B5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94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января</w:t>
      </w:r>
      <w:r w:rsidR="0019429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46277F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25 января 2022 г. по 09 марта 2022 г. - в размере начальной цены продажи лотов;</w:t>
      </w:r>
    </w:p>
    <w:p w14:paraId="0866337E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10 марта 2022 г. по 16 марта 2022 г. - в размере 92,00% от начальной цены продажи лотов;</w:t>
      </w:r>
    </w:p>
    <w:p w14:paraId="53D22218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17 марта 2022 г. по 23 марта 2022 г. - в размере 84,00% от начальной цены продажи лотов;</w:t>
      </w:r>
    </w:p>
    <w:p w14:paraId="3F72CAD6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24 марта 2022 г. по 30 марта 2022 г. - в размере 76,00% от начальной цены продажи лотов;</w:t>
      </w:r>
    </w:p>
    <w:p w14:paraId="31DC3E99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31 марта 2022 г. по 06 апреля 2022 г. - в размере 68,00% от начальной цены продажи лотов;</w:t>
      </w:r>
    </w:p>
    <w:p w14:paraId="695A38AA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07 апреля 2022 г. по 13 апреля 2022 г. - в размере 60,00% от начальной цены продажи лотов;</w:t>
      </w:r>
    </w:p>
    <w:p w14:paraId="453CBDBB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14 апреля 2022 г. по 20 апреля 2022 г. - в размере 52,00% от начальной цены продажи лотов;</w:t>
      </w:r>
    </w:p>
    <w:p w14:paraId="46477EF5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21 апреля 2022 г. по 27 апреля 2022 г. - в размере 44,00% от начальной цены продажи лотов;</w:t>
      </w:r>
    </w:p>
    <w:p w14:paraId="3FDE568B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28 апреля 2022 г. по 04 мая 2022 г. - в размере 36,00% от начальной цены продажи лотов;</w:t>
      </w:r>
    </w:p>
    <w:p w14:paraId="4FAAEEA8" w14:textId="77777777" w:rsidR="00820E80" w:rsidRPr="00820E80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t>с 05 мая 2022 г. по 11 мая 2022 г. - в размере 28,00% от начальной цены продажи лотов;</w:t>
      </w:r>
    </w:p>
    <w:p w14:paraId="4C2F5EA0" w14:textId="032FEF6D" w:rsidR="00C56153" w:rsidRDefault="00820E80" w:rsidP="0082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E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12 мая 2022 г. по 18 мая 2022 г. - в размере 20,00%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5424DC7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820E8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820E8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</w:t>
      </w:r>
      <w:r w:rsidR="00C56153" w:rsidRPr="00125A53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226297EA" w:rsidR="00C56153" w:rsidRDefault="00820E80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E8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 часов по адресу: г. Москва, Павелецкая наб., д. 8, стр. 2, тел. 8(495)725-31-15, доб. 65-38, 68-22, а также у ОТ: тел. 8 (812)334-20-50 (с 9.00 до 18.00 по Московскому времени в будние дни), informmsk@auction-house.ru.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25A53"/>
    <w:rsid w:val="001726D6"/>
    <w:rsid w:val="0019429B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20E80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1547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dcterms:created xsi:type="dcterms:W3CDTF">2019-07-23T07:53:00Z</dcterms:created>
  <dcterms:modified xsi:type="dcterms:W3CDTF">2022-01-14T13:52:00Z</dcterms:modified>
</cp:coreProperties>
</file>