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50F53F6A" w:rsidR="00285355" w:rsidRDefault="009402EC" w:rsidP="00285355">
      <w:pPr>
        <w:spacing w:before="120" w:after="120"/>
        <w:jc w:val="both"/>
        <w:rPr>
          <w:color w:val="000000"/>
        </w:rPr>
      </w:pPr>
      <w:r w:rsidRPr="009402E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02EC">
        <w:rPr>
          <w:color w:val="000000"/>
        </w:rPr>
        <w:t>Гривцова</w:t>
      </w:r>
      <w:proofErr w:type="spellEnd"/>
      <w:r w:rsidRPr="009402EC">
        <w:rPr>
          <w:color w:val="000000"/>
        </w:rPr>
        <w:t xml:space="preserve">, д. 5, </w:t>
      </w:r>
      <w:proofErr w:type="spellStart"/>
      <w:r w:rsidRPr="009402EC">
        <w:rPr>
          <w:color w:val="000000"/>
        </w:rPr>
        <w:t>лит</w:t>
      </w:r>
      <w:proofErr w:type="gramStart"/>
      <w:r w:rsidRPr="009402EC">
        <w:rPr>
          <w:color w:val="000000"/>
        </w:rPr>
        <w:t>.В</w:t>
      </w:r>
      <w:proofErr w:type="spellEnd"/>
      <w:proofErr w:type="gramEnd"/>
      <w:r w:rsidRPr="009402EC">
        <w:rPr>
          <w:color w:val="000000"/>
        </w:rPr>
        <w:t>, (812)334-26-04, 8(800) 777-57-57, oleynik@auction-house.ru) (далее - Организатор торгов, ОТ),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9402EC">
        <w:rPr>
          <w:color w:val="000000"/>
        </w:rPr>
        <w:t>Жилкредит</w:t>
      </w:r>
      <w:proofErr w:type="spellEnd"/>
      <w:r w:rsidRPr="009402EC">
        <w:rPr>
          <w:color w:val="000000"/>
        </w:rPr>
        <w:t xml:space="preserve">», адрес регистрации: 127006, г. Москва, ул. </w:t>
      </w:r>
      <w:proofErr w:type="spellStart"/>
      <w:r w:rsidRPr="009402EC">
        <w:rPr>
          <w:color w:val="000000"/>
        </w:rPr>
        <w:t>Краснопролетарская</w:t>
      </w:r>
      <w:proofErr w:type="spellEnd"/>
      <w:r w:rsidRPr="009402EC">
        <w:rPr>
          <w:color w:val="000000"/>
        </w:rPr>
        <w:t xml:space="preserve">, д. 7, ИНН 7709049263, ОГРН 1027739186738) (далее – финансовая организация), </w:t>
      </w:r>
      <w:proofErr w:type="gramStart"/>
      <w:r w:rsidRPr="009402EC">
        <w:rPr>
          <w:color w:val="000000"/>
        </w:rPr>
        <w:t>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 (далее – КУ)</w:t>
      </w:r>
      <w:r w:rsidR="0006052E" w:rsidRPr="0006052E">
        <w:rPr>
          <w:color w:val="000000"/>
        </w:rPr>
        <w:t>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9402EC">
        <w:t>сообщение №2030105496 в газете АО «Коммерса</w:t>
      </w:r>
      <w:bookmarkStart w:id="0" w:name="_GoBack"/>
      <w:bookmarkEnd w:id="0"/>
      <w:r w:rsidRPr="009402EC">
        <w:t>нтъ» от 13.11.2021 г. №206(7168)</w:t>
      </w:r>
      <w:r w:rsidR="00285355">
        <w:t>), на электронной площадке АО</w:t>
      </w:r>
      <w:proofErr w:type="gramEnd"/>
      <w:r w:rsidR="00285355">
        <w:t xml:space="preserve"> «Российский аукционный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</w:t>
      </w:r>
      <w:r w:rsidRPr="009402EC">
        <w:t>с 16.11.2021 г. по 27.12.2021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2F1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C19CC1" w:rsidR="00B32F12" w:rsidRPr="00DE5799" w:rsidRDefault="00B32F1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6779C43" w:rsidR="00B32F12" w:rsidRPr="00B32F12" w:rsidRDefault="00B32F1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F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2022-0435/55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908234C" w:rsidR="00B32F12" w:rsidRPr="00B32F12" w:rsidRDefault="00B32F12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F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2A7380F" w:rsidR="00B32F12" w:rsidRPr="00DE5799" w:rsidRDefault="00B32F12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51 398 999,28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BCC3E6B" w:rsidR="00B32F12" w:rsidRPr="00DE5799" w:rsidRDefault="00B32F1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"АС-ТАНКЕР"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402EC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32F12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2022-01-18T11:42:00Z</dcterms:modified>
</cp:coreProperties>
</file>