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FF0C7D0" w:rsidR="00EA7238" w:rsidRPr="001B5E90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4599" w:rsidRPr="001B5E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74599" w:rsidRPr="001B5E9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74599" w:rsidRPr="001B5E9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74599" w:rsidRPr="001B5E9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574599" w:rsidRPr="001B5E9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574599" w:rsidRPr="001B5E9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Саратовской области от 23 марта 2020 г. по </w:t>
      </w:r>
      <w:proofErr w:type="gramStart"/>
      <w:r w:rsidR="00574599" w:rsidRPr="001B5E90">
        <w:rPr>
          <w:rFonts w:ascii="Times New Roman" w:hAnsi="Times New Roman" w:cs="Times New Roman"/>
          <w:color w:val="000000"/>
          <w:sz w:val="24"/>
          <w:szCs w:val="24"/>
        </w:rPr>
        <w:t>делу №А57-2747/2020 конкурсным управляющим (ликвидатором) Акционерным Обществом «Нижневолжский коммерческий банк» (АО «</w:t>
      </w:r>
      <w:proofErr w:type="spellStart"/>
      <w:r w:rsidR="00574599" w:rsidRPr="001B5E90">
        <w:rPr>
          <w:rFonts w:ascii="Times New Roman" w:hAnsi="Times New Roman" w:cs="Times New Roman"/>
          <w:color w:val="000000"/>
          <w:sz w:val="24"/>
          <w:szCs w:val="24"/>
        </w:rPr>
        <w:t>НВКбанк</w:t>
      </w:r>
      <w:proofErr w:type="spellEnd"/>
      <w:r w:rsidR="00574599" w:rsidRPr="001B5E90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410012, г. Саратов, ул. Рахова В.Г., д. 129, ИНН 6454005120, ОГРН 1026400001858)</w:t>
      </w:r>
      <w:r w:rsidR="00C9585C" w:rsidRPr="001B5E9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1B5E9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B5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B5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1B5E9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90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3093A159" w:rsidR="00914D34" w:rsidRPr="001B5E90" w:rsidRDefault="00635E17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90">
        <w:rPr>
          <w:rFonts w:ascii="Times New Roman" w:hAnsi="Times New Roman" w:cs="Times New Roman"/>
          <w:color w:val="000000"/>
          <w:sz w:val="24"/>
          <w:szCs w:val="24"/>
        </w:rPr>
        <w:t xml:space="preserve">Лот 1 - ПАК VIPNET PKI </w:t>
      </w:r>
      <w:proofErr w:type="spellStart"/>
      <w:r w:rsidRPr="001B5E90">
        <w:rPr>
          <w:rFonts w:ascii="Times New Roman" w:hAnsi="Times New Roman" w:cs="Times New Roman"/>
          <w:color w:val="000000"/>
          <w:sz w:val="24"/>
          <w:szCs w:val="24"/>
        </w:rPr>
        <w:t>Service</w:t>
      </w:r>
      <w:proofErr w:type="spellEnd"/>
      <w:r w:rsidRPr="001B5E90">
        <w:rPr>
          <w:rFonts w:ascii="Times New Roman" w:hAnsi="Times New Roman" w:cs="Times New Roman"/>
          <w:color w:val="000000"/>
          <w:sz w:val="24"/>
          <w:szCs w:val="24"/>
        </w:rPr>
        <w:t>, г. Саратов – 1 408 333,33 руб.</w:t>
      </w:r>
    </w:p>
    <w:p w14:paraId="15D12F19" w14:textId="503DB8EA" w:rsidR="00EA7238" w:rsidRPr="001B5E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B5E90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32DEA">
        <w:rPr>
          <w:rFonts w:ascii="Times New Roman CYR" w:hAnsi="Times New Roman CYR" w:cs="Times New Roman CYR"/>
          <w:color w:val="000000"/>
        </w:rPr>
        <w:t>а</w:t>
      </w:r>
      <w:r w:rsidRPr="001B5E90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1B5E90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1B5E90">
        <w:rPr>
          <w:rFonts w:ascii="Times New Roman CYR" w:hAnsi="Times New Roman CYR" w:cs="Times New Roman CYR"/>
          <w:color w:val="000000"/>
        </w:rPr>
        <w:t xml:space="preserve"> </w:t>
      </w:r>
      <w:r w:rsidR="00C11EFF" w:rsidRPr="001B5E90">
        <w:rPr>
          <w:rFonts w:ascii="Times New Roman CYR" w:hAnsi="Times New Roman CYR" w:cs="Times New Roman CYR"/>
          <w:color w:val="000000"/>
        </w:rPr>
        <w:t>ОТ http://www.auction-house.ru/</w:t>
      </w:r>
      <w:r w:rsidRPr="001B5E90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1B5E90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1B5E9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1B5E9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B5E9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F146616" w:rsidR="00EA7238" w:rsidRPr="00732D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32DE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B5E90" w:rsidRPr="00732DEA">
        <w:rPr>
          <w:rFonts w:ascii="Times New Roman CYR" w:hAnsi="Times New Roman CYR" w:cs="Times New Roman CYR"/>
          <w:color w:val="000000"/>
        </w:rPr>
        <w:t>5 (пять)</w:t>
      </w:r>
      <w:r w:rsidRPr="00732DE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1934181" w:rsidR="00EA7238" w:rsidRPr="00732D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2DE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32DE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32DEA">
        <w:rPr>
          <w:rFonts w:ascii="Times New Roman CYR" w:hAnsi="Times New Roman CYR" w:cs="Times New Roman CYR"/>
          <w:color w:val="000000"/>
        </w:rPr>
        <w:t xml:space="preserve"> </w:t>
      </w:r>
      <w:r w:rsidR="00732DEA" w:rsidRPr="00732DEA">
        <w:rPr>
          <w:rFonts w:ascii="Times New Roman CYR" w:hAnsi="Times New Roman CYR" w:cs="Times New Roman CYR"/>
          <w:b/>
          <w:color w:val="000000"/>
        </w:rPr>
        <w:t>23 ноября</w:t>
      </w:r>
      <w:r w:rsidR="00E12685" w:rsidRPr="00732DEA">
        <w:rPr>
          <w:rFonts w:ascii="Times New Roman CYR" w:hAnsi="Times New Roman CYR" w:cs="Times New Roman CYR"/>
          <w:color w:val="000000"/>
        </w:rPr>
        <w:t xml:space="preserve"> </w:t>
      </w:r>
      <w:r w:rsidR="00130BFB" w:rsidRPr="00732DEA">
        <w:rPr>
          <w:b/>
        </w:rPr>
        <w:t>202</w:t>
      </w:r>
      <w:r w:rsidR="00E12685" w:rsidRPr="00732DEA">
        <w:rPr>
          <w:b/>
        </w:rPr>
        <w:t>1</w:t>
      </w:r>
      <w:r w:rsidR="00564010" w:rsidRPr="00732DEA">
        <w:rPr>
          <w:b/>
        </w:rPr>
        <w:t xml:space="preserve"> г</w:t>
      </w:r>
      <w:r w:rsidR="00C11EFF" w:rsidRPr="00732DEA">
        <w:rPr>
          <w:b/>
        </w:rPr>
        <w:t>.</w:t>
      </w:r>
      <w:r w:rsidR="00467D6B" w:rsidRPr="00732DEA">
        <w:t xml:space="preserve"> </w:t>
      </w:r>
      <w:r w:rsidRPr="00732DE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732DEA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732DEA">
          <w:rPr>
            <w:rStyle w:val="a4"/>
          </w:rPr>
          <w:t>http://lot-online.ru</w:t>
        </w:r>
      </w:hyperlink>
      <w:r w:rsidR="00C11EFF" w:rsidRPr="00732DEA">
        <w:rPr>
          <w:color w:val="000000"/>
        </w:rPr>
        <w:t xml:space="preserve"> (далее – ЭТП)</w:t>
      </w:r>
      <w:r w:rsidRPr="00732DEA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732D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2DEA">
        <w:rPr>
          <w:color w:val="000000"/>
        </w:rPr>
        <w:t>Время окончания Торгов:</w:t>
      </w:r>
    </w:p>
    <w:p w14:paraId="5227E954" w14:textId="77777777" w:rsidR="00EA7238" w:rsidRPr="00732D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2DE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46B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6B4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8D40E37" w:rsidR="00EA7238" w:rsidRPr="00346B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6B42">
        <w:rPr>
          <w:color w:val="000000"/>
        </w:rPr>
        <w:t>В случае</w:t>
      </w:r>
      <w:proofErr w:type="gramStart"/>
      <w:r w:rsidRPr="00346B42">
        <w:rPr>
          <w:color w:val="000000"/>
        </w:rPr>
        <w:t>,</w:t>
      </w:r>
      <w:proofErr w:type="gramEnd"/>
      <w:r w:rsidRPr="00346B42">
        <w:rPr>
          <w:color w:val="000000"/>
        </w:rPr>
        <w:t xml:space="preserve"> если по итогам Торгов, назначенных на</w:t>
      </w:r>
      <w:r w:rsidR="00C11EFF" w:rsidRPr="00346B42">
        <w:rPr>
          <w:color w:val="000000"/>
        </w:rPr>
        <w:t xml:space="preserve"> </w:t>
      </w:r>
      <w:r w:rsidR="00732DEA" w:rsidRPr="00346B42">
        <w:rPr>
          <w:color w:val="000000"/>
        </w:rPr>
        <w:t>23 ноября</w:t>
      </w:r>
      <w:r w:rsidR="00E12685" w:rsidRPr="00346B4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46B42">
        <w:t>2021 г.</w:t>
      </w:r>
      <w:r w:rsidRPr="00346B42">
        <w:rPr>
          <w:color w:val="000000"/>
        </w:rPr>
        <w:t xml:space="preserve">, лот не реализован, то в 14:00 часов по московскому времени </w:t>
      </w:r>
      <w:r w:rsidR="00732DEA" w:rsidRPr="00346B42">
        <w:rPr>
          <w:b/>
          <w:color w:val="000000"/>
        </w:rPr>
        <w:t>17 января</w:t>
      </w:r>
      <w:r w:rsidR="00E12685" w:rsidRPr="00346B4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46B42">
        <w:rPr>
          <w:b/>
        </w:rPr>
        <w:t>20</w:t>
      </w:r>
      <w:r w:rsidR="00732DEA" w:rsidRPr="00346B42">
        <w:rPr>
          <w:b/>
        </w:rPr>
        <w:t>22</w:t>
      </w:r>
      <w:r w:rsidR="00E12685" w:rsidRPr="00346B42">
        <w:rPr>
          <w:b/>
        </w:rPr>
        <w:t xml:space="preserve"> г.</w:t>
      </w:r>
      <w:r w:rsidR="00467D6B" w:rsidRPr="00346B42">
        <w:t xml:space="preserve"> </w:t>
      </w:r>
      <w:r w:rsidRPr="00346B42">
        <w:rPr>
          <w:color w:val="000000"/>
        </w:rPr>
        <w:t xml:space="preserve">на </w:t>
      </w:r>
      <w:r w:rsidR="00C11EFF" w:rsidRPr="00346B42">
        <w:rPr>
          <w:color w:val="000000"/>
        </w:rPr>
        <w:t>ЭТП</w:t>
      </w:r>
      <w:r w:rsidR="00467D6B" w:rsidRPr="00346B42">
        <w:t xml:space="preserve"> </w:t>
      </w:r>
      <w:r w:rsidRPr="00346B42">
        <w:rPr>
          <w:color w:val="000000"/>
        </w:rPr>
        <w:t>будут проведены</w:t>
      </w:r>
      <w:r w:rsidRPr="00346B42">
        <w:rPr>
          <w:b/>
          <w:bCs/>
          <w:color w:val="000000"/>
        </w:rPr>
        <w:t xml:space="preserve"> повторные Торги </w:t>
      </w:r>
      <w:r w:rsidRPr="00346B42">
        <w:rPr>
          <w:color w:val="000000"/>
        </w:rPr>
        <w:t>нереализованным лот</w:t>
      </w:r>
      <w:r w:rsidR="00732DEA" w:rsidRPr="00346B42">
        <w:rPr>
          <w:color w:val="000000"/>
        </w:rPr>
        <w:t>ом</w:t>
      </w:r>
      <w:r w:rsidRPr="00346B42">
        <w:rPr>
          <w:color w:val="000000"/>
        </w:rPr>
        <w:t xml:space="preserve"> со снижением начальной цены лот</w:t>
      </w:r>
      <w:r w:rsidR="00732DEA" w:rsidRPr="00346B42">
        <w:rPr>
          <w:color w:val="000000"/>
        </w:rPr>
        <w:t>а</w:t>
      </w:r>
      <w:r w:rsidRPr="00346B42">
        <w:rPr>
          <w:color w:val="000000"/>
        </w:rPr>
        <w:t xml:space="preserve"> на 10 (Десять) процентов.</w:t>
      </w:r>
    </w:p>
    <w:p w14:paraId="0C700AC8" w14:textId="77777777" w:rsidR="00EA7238" w:rsidRPr="00346B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6B42">
        <w:rPr>
          <w:color w:val="000000"/>
        </w:rPr>
        <w:t xml:space="preserve">Оператор </w:t>
      </w:r>
      <w:r w:rsidR="00F05E04" w:rsidRPr="00346B42">
        <w:rPr>
          <w:color w:val="000000"/>
        </w:rPr>
        <w:t>ЭТП</w:t>
      </w:r>
      <w:r w:rsidRPr="00346B42">
        <w:rPr>
          <w:color w:val="000000"/>
        </w:rPr>
        <w:t xml:space="preserve"> (далее – Оператор) обеспечивает проведение Торгов.</w:t>
      </w:r>
    </w:p>
    <w:p w14:paraId="415A5C5E" w14:textId="676D76D4" w:rsidR="00EA7238" w:rsidRPr="00346B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46B4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46B42">
        <w:rPr>
          <w:color w:val="000000"/>
        </w:rPr>
        <w:t>00</w:t>
      </w:r>
      <w:r w:rsidRPr="00346B42">
        <w:rPr>
          <w:color w:val="000000"/>
        </w:rPr>
        <w:t xml:space="preserve"> часов по московскому времени</w:t>
      </w:r>
      <w:r w:rsidR="00E12685" w:rsidRPr="00346B42">
        <w:rPr>
          <w:color w:val="000000"/>
        </w:rPr>
        <w:t xml:space="preserve"> </w:t>
      </w:r>
      <w:r w:rsidR="005857A7">
        <w:rPr>
          <w:b/>
        </w:rPr>
        <w:t xml:space="preserve">12 </w:t>
      </w:r>
      <w:r w:rsidR="005E683D" w:rsidRPr="00346B42">
        <w:rPr>
          <w:b/>
        </w:rPr>
        <w:t>октября</w:t>
      </w:r>
      <w:r w:rsidR="00E12685" w:rsidRPr="00346B4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46B42">
        <w:rPr>
          <w:b/>
        </w:rPr>
        <w:t>2021 г.</w:t>
      </w:r>
      <w:r w:rsidRPr="00346B42">
        <w:rPr>
          <w:color w:val="000000"/>
        </w:rPr>
        <w:t>, а на участие в повторных Торгах начинается в 00:</w:t>
      </w:r>
      <w:r w:rsidR="00997993" w:rsidRPr="00346B42">
        <w:rPr>
          <w:color w:val="000000"/>
        </w:rPr>
        <w:t>00</w:t>
      </w:r>
      <w:r w:rsidRPr="00346B42">
        <w:rPr>
          <w:color w:val="000000"/>
        </w:rPr>
        <w:t xml:space="preserve"> часов по московскому времени </w:t>
      </w:r>
      <w:r w:rsidR="005E683D" w:rsidRPr="00346B42">
        <w:rPr>
          <w:b/>
          <w:color w:val="000000"/>
        </w:rPr>
        <w:t>29 ноября</w:t>
      </w:r>
      <w:r w:rsidR="00E12685" w:rsidRPr="00346B4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46B42">
        <w:rPr>
          <w:b/>
        </w:rPr>
        <w:t>2021 г.</w:t>
      </w:r>
      <w:r w:rsidRPr="00346B4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46B42">
        <w:rPr>
          <w:color w:val="000000"/>
        </w:rPr>
        <w:t xml:space="preserve"> </w:t>
      </w:r>
      <w:proofErr w:type="gramStart"/>
      <w:r w:rsidRPr="00346B42">
        <w:rPr>
          <w:color w:val="000000"/>
        </w:rPr>
        <w:t>московскому</w:t>
      </w:r>
      <w:proofErr w:type="gramEnd"/>
      <w:r w:rsidRPr="00346B42">
        <w:rPr>
          <w:color w:val="000000"/>
        </w:rPr>
        <w:t xml:space="preserve"> </w:t>
      </w:r>
      <w:proofErr w:type="gramStart"/>
      <w:r w:rsidRPr="00346B42">
        <w:rPr>
          <w:color w:val="000000"/>
        </w:rPr>
        <w:t>времени</w:t>
      </w:r>
      <w:proofErr w:type="gramEnd"/>
      <w:r w:rsidRPr="00346B42">
        <w:rPr>
          <w:color w:val="000000"/>
        </w:rPr>
        <w:t xml:space="preserve"> </w:t>
      </w:r>
      <w:proofErr w:type="gramStart"/>
      <w:r w:rsidRPr="00346B42">
        <w:rPr>
          <w:color w:val="000000"/>
        </w:rPr>
        <w:t>за</w:t>
      </w:r>
      <w:proofErr w:type="gramEnd"/>
      <w:r w:rsidRPr="00346B42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346B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46B4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9413E2F" w:rsidR="00EA7238" w:rsidRPr="00346B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46B42">
        <w:rPr>
          <w:b/>
          <w:bCs/>
          <w:color w:val="000000"/>
        </w:rPr>
        <w:t>Торги ППП</w:t>
      </w:r>
      <w:r w:rsidR="00C11EFF" w:rsidRPr="00346B42">
        <w:rPr>
          <w:color w:val="000000"/>
          <w:shd w:val="clear" w:color="auto" w:fill="FFFFFF"/>
        </w:rPr>
        <w:t xml:space="preserve"> будут проведены на ЭТП</w:t>
      </w:r>
      <w:r w:rsidRPr="00346B42">
        <w:rPr>
          <w:color w:val="000000"/>
          <w:shd w:val="clear" w:color="auto" w:fill="FFFFFF"/>
        </w:rPr>
        <w:t xml:space="preserve"> </w:t>
      </w:r>
      <w:r w:rsidRPr="00346B42">
        <w:rPr>
          <w:b/>
          <w:bCs/>
          <w:color w:val="000000"/>
        </w:rPr>
        <w:t>с</w:t>
      </w:r>
      <w:r w:rsidR="00346B42" w:rsidRPr="00346B42">
        <w:rPr>
          <w:b/>
          <w:bCs/>
          <w:color w:val="000000"/>
        </w:rPr>
        <w:t xml:space="preserve"> 21 января</w:t>
      </w:r>
      <w:r w:rsidR="00E12685" w:rsidRPr="00346B4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46B42">
        <w:rPr>
          <w:b/>
        </w:rPr>
        <w:t>202</w:t>
      </w:r>
      <w:r w:rsidR="00346B42" w:rsidRPr="00346B42">
        <w:rPr>
          <w:b/>
        </w:rPr>
        <w:t>2</w:t>
      </w:r>
      <w:r w:rsidR="00E12685" w:rsidRPr="00346B42">
        <w:rPr>
          <w:b/>
        </w:rPr>
        <w:t xml:space="preserve"> г.</w:t>
      </w:r>
      <w:r w:rsidRPr="00346B42">
        <w:rPr>
          <w:b/>
          <w:bCs/>
          <w:color w:val="000000"/>
        </w:rPr>
        <w:t xml:space="preserve"> по </w:t>
      </w:r>
      <w:r w:rsidR="00346B42" w:rsidRPr="00346B42">
        <w:rPr>
          <w:b/>
        </w:rPr>
        <w:t>21 июня</w:t>
      </w:r>
      <w:r w:rsidR="00E12685" w:rsidRPr="00346B4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46B42">
        <w:rPr>
          <w:b/>
        </w:rPr>
        <w:t>202</w:t>
      </w:r>
      <w:r w:rsidR="00346B42" w:rsidRPr="00346B42">
        <w:rPr>
          <w:b/>
        </w:rPr>
        <w:t>2</w:t>
      </w:r>
      <w:r w:rsidR="00E12685" w:rsidRPr="00346B42">
        <w:rPr>
          <w:b/>
        </w:rPr>
        <w:t xml:space="preserve"> г.</w:t>
      </w:r>
    </w:p>
    <w:p w14:paraId="1AA4D8CB" w14:textId="48F1F9E4" w:rsidR="00EA7238" w:rsidRPr="00346B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46B42">
        <w:rPr>
          <w:color w:val="000000"/>
        </w:rPr>
        <w:t>Заявки на участие в Торгах ППП приним</w:t>
      </w:r>
      <w:r w:rsidR="0015099D" w:rsidRPr="00346B42">
        <w:rPr>
          <w:color w:val="000000"/>
        </w:rPr>
        <w:t>а</w:t>
      </w:r>
      <w:r w:rsidR="00997993" w:rsidRPr="00346B42">
        <w:rPr>
          <w:color w:val="000000"/>
        </w:rPr>
        <w:t>ются Оператором, начиная с 00:00</w:t>
      </w:r>
      <w:r w:rsidRPr="00346B42">
        <w:rPr>
          <w:color w:val="000000"/>
        </w:rPr>
        <w:t xml:space="preserve"> часов по московскому времени</w:t>
      </w:r>
      <w:r w:rsidR="00E12685" w:rsidRPr="00346B42">
        <w:rPr>
          <w:color w:val="000000"/>
        </w:rPr>
        <w:t xml:space="preserve"> </w:t>
      </w:r>
      <w:r w:rsidR="00346B42" w:rsidRPr="00346B42">
        <w:rPr>
          <w:b/>
          <w:color w:val="000000"/>
        </w:rPr>
        <w:t>21 января 2022</w:t>
      </w:r>
      <w:r w:rsidR="00346B42" w:rsidRPr="00346B42">
        <w:rPr>
          <w:color w:val="000000"/>
        </w:rPr>
        <w:t xml:space="preserve"> </w:t>
      </w:r>
      <w:r w:rsidR="00E12685" w:rsidRPr="00346B42">
        <w:rPr>
          <w:b/>
        </w:rPr>
        <w:t>г.</w:t>
      </w:r>
      <w:r w:rsidRPr="00346B4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305D0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5D02">
        <w:rPr>
          <w:color w:val="000000"/>
        </w:rPr>
        <w:t xml:space="preserve">При наличии заявок на участие в Торгах ППП </w:t>
      </w:r>
      <w:r w:rsidR="00722ECA" w:rsidRPr="00305D02">
        <w:rPr>
          <w:color w:val="000000"/>
        </w:rPr>
        <w:t>ОТ</w:t>
      </w:r>
      <w:r w:rsidRPr="00305D0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305D0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5D02">
        <w:rPr>
          <w:color w:val="000000"/>
        </w:rPr>
        <w:t>Оператор обеспечивает проведение Торгов ППП.</w:t>
      </w:r>
    </w:p>
    <w:p w14:paraId="7630E6E9" w14:textId="219FFF97" w:rsidR="00EA7238" w:rsidRPr="002A21CC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21CC">
        <w:rPr>
          <w:color w:val="000000"/>
        </w:rPr>
        <w:lastRenderedPageBreak/>
        <w:t>Начальные цены продажи лот</w:t>
      </w:r>
      <w:r w:rsidR="00305D02" w:rsidRPr="002A21CC">
        <w:rPr>
          <w:color w:val="000000"/>
        </w:rPr>
        <w:t>а</w:t>
      </w:r>
      <w:r w:rsidRPr="002A21CC">
        <w:rPr>
          <w:color w:val="000000"/>
        </w:rPr>
        <w:t xml:space="preserve"> на Торгах ППП устанавливаются равными начальным ценам продажи лот</w:t>
      </w:r>
      <w:r w:rsidR="00305D02" w:rsidRPr="002A21CC">
        <w:rPr>
          <w:color w:val="000000"/>
        </w:rPr>
        <w:t>а</w:t>
      </w:r>
      <w:r w:rsidRPr="002A21CC">
        <w:rPr>
          <w:color w:val="000000"/>
        </w:rPr>
        <w:t xml:space="preserve"> на повторных Торгах</w:t>
      </w:r>
      <w:r w:rsidR="00EA7238" w:rsidRPr="002A21CC">
        <w:rPr>
          <w:color w:val="000000"/>
        </w:rPr>
        <w:t>:</w:t>
      </w:r>
    </w:p>
    <w:p w14:paraId="1E69DF10" w14:textId="57F274D0" w:rsidR="002779C9" w:rsidRPr="002A21CC" w:rsidRDefault="002779C9" w:rsidP="002779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21CC">
        <w:rPr>
          <w:color w:val="000000"/>
        </w:rPr>
        <w:t xml:space="preserve">с 21 января 2022 г. по 09 марта 2022 г. - в размере начальной цены продажи </w:t>
      </w:r>
      <w:r w:rsidRPr="002A21CC">
        <w:rPr>
          <w:color w:val="000000"/>
        </w:rPr>
        <w:t>лота</w:t>
      </w:r>
      <w:r w:rsidRPr="002A21CC">
        <w:rPr>
          <w:color w:val="000000"/>
        </w:rPr>
        <w:t>;</w:t>
      </w:r>
    </w:p>
    <w:p w14:paraId="5E9F3025" w14:textId="4B292B2F" w:rsidR="002779C9" w:rsidRPr="002A21CC" w:rsidRDefault="002779C9" w:rsidP="002779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21CC">
        <w:rPr>
          <w:color w:val="000000"/>
        </w:rPr>
        <w:t xml:space="preserve">с 10 марта 2022 г. по 19 марта 2022 г. - в размере 90,12% от начальной цены продажи </w:t>
      </w:r>
      <w:r w:rsidRPr="002A21CC">
        <w:rPr>
          <w:color w:val="000000"/>
        </w:rPr>
        <w:t>лота</w:t>
      </w:r>
      <w:r w:rsidRPr="002A21CC">
        <w:rPr>
          <w:color w:val="000000"/>
        </w:rPr>
        <w:t>;</w:t>
      </w:r>
    </w:p>
    <w:p w14:paraId="1C06D249" w14:textId="7B0F9047" w:rsidR="002779C9" w:rsidRPr="002A21CC" w:rsidRDefault="002779C9" w:rsidP="002779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21CC">
        <w:rPr>
          <w:color w:val="000000"/>
        </w:rPr>
        <w:t xml:space="preserve">с 20 марта 2022 г. по 29 марта 2022 г. - в размере 80,24% от начальной цены продажи </w:t>
      </w:r>
      <w:r w:rsidRPr="002A21CC">
        <w:rPr>
          <w:color w:val="000000"/>
        </w:rPr>
        <w:t>лота</w:t>
      </w:r>
      <w:r w:rsidRPr="002A21CC">
        <w:rPr>
          <w:color w:val="000000"/>
        </w:rPr>
        <w:t>;</w:t>
      </w:r>
    </w:p>
    <w:p w14:paraId="4CBE0200" w14:textId="4A1FB5BF" w:rsidR="002779C9" w:rsidRPr="002A21CC" w:rsidRDefault="002779C9" w:rsidP="002779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21CC">
        <w:rPr>
          <w:color w:val="000000"/>
        </w:rPr>
        <w:t xml:space="preserve">с 30 марта 2022 г. по 09 апреля 2022 г. - в размере 70,36% от начальной цены продажи </w:t>
      </w:r>
      <w:r w:rsidRPr="002A21CC">
        <w:rPr>
          <w:color w:val="000000"/>
        </w:rPr>
        <w:t>лота</w:t>
      </w:r>
      <w:r w:rsidRPr="002A21CC">
        <w:rPr>
          <w:color w:val="000000"/>
        </w:rPr>
        <w:t>;</w:t>
      </w:r>
    </w:p>
    <w:p w14:paraId="305F9EC8" w14:textId="34DBBC4D" w:rsidR="002779C9" w:rsidRPr="002A21CC" w:rsidRDefault="002779C9" w:rsidP="002779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21CC">
        <w:rPr>
          <w:color w:val="000000"/>
        </w:rPr>
        <w:t xml:space="preserve">с 10 апреля 2022 г. по 19 апреля 2022 г. - в размере 60,48% от начальной цены продажи </w:t>
      </w:r>
      <w:r w:rsidRPr="002A21CC">
        <w:rPr>
          <w:color w:val="000000"/>
        </w:rPr>
        <w:t>лота</w:t>
      </w:r>
      <w:r w:rsidRPr="002A21CC">
        <w:rPr>
          <w:color w:val="000000"/>
        </w:rPr>
        <w:t>;</w:t>
      </w:r>
    </w:p>
    <w:p w14:paraId="5F5B1DE5" w14:textId="5C0526E3" w:rsidR="002779C9" w:rsidRPr="002A21CC" w:rsidRDefault="002779C9" w:rsidP="002779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21CC">
        <w:rPr>
          <w:color w:val="000000"/>
        </w:rPr>
        <w:t xml:space="preserve">с 20 апреля 2022 г. по 30 апреля 2022 г. - в размере 50,60% от начальной цены продажи </w:t>
      </w:r>
      <w:r w:rsidRPr="002A21CC">
        <w:rPr>
          <w:color w:val="000000"/>
        </w:rPr>
        <w:t>лота</w:t>
      </w:r>
      <w:r w:rsidRPr="002A21CC">
        <w:rPr>
          <w:color w:val="000000"/>
        </w:rPr>
        <w:t>;</w:t>
      </w:r>
    </w:p>
    <w:p w14:paraId="4596BFB8" w14:textId="4C540EC5" w:rsidR="002779C9" w:rsidRPr="002A21CC" w:rsidRDefault="002779C9" w:rsidP="002779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21CC">
        <w:rPr>
          <w:color w:val="000000"/>
        </w:rPr>
        <w:t xml:space="preserve">с 01 мая 2022 г. по 10 мая 2022 г. - в размере 40,72% от начальной цены продажи </w:t>
      </w:r>
      <w:r w:rsidRPr="002A21CC">
        <w:rPr>
          <w:color w:val="000000"/>
        </w:rPr>
        <w:t>лота</w:t>
      </w:r>
      <w:r w:rsidRPr="002A21CC">
        <w:rPr>
          <w:color w:val="000000"/>
        </w:rPr>
        <w:t>;</w:t>
      </w:r>
    </w:p>
    <w:p w14:paraId="4345D467" w14:textId="3CC2B62A" w:rsidR="002779C9" w:rsidRPr="002A21CC" w:rsidRDefault="002779C9" w:rsidP="002779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21CC">
        <w:rPr>
          <w:color w:val="000000"/>
        </w:rPr>
        <w:t xml:space="preserve">с 11 мая 2022 г. по 21 мая 2022 г. - в размере 30,84% от начальной цены продажи </w:t>
      </w:r>
      <w:r w:rsidRPr="002A21CC">
        <w:rPr>
          <w:color w:val="000000"/>
        </w:rPr>
        <w:t>лота</w:t>
      </w:r>
      <w:r w:rsidRPr="002A21CC">
        <w:rPr>
          <w:color w:val="000000"/>
        </w:rPr>
        <w:t>;</w:t>
      </w:r>
    </w:p>
    <w:p w14:paraId="68F25619" w14:textId="4174659A" w:rsidR="002779C9" w:rsidRPr="002A21CC" w:rsidRDefault="002779C9" w:rsidP="002779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21CC">
        <w:rPr>
          <w:color w:val="000000"/>
        </w:rPr>
        <w:t xml:space="preserve">с 22 мая 2022 г. по 31 мая 2022 г. - в размере 20,96% от начальной цены продажи </w:t>
      </w:r>
      <w:r w:rsidRPr="002A21CC">
        <w:rPr>
          <w:color w:val="000000"/>
        </w:rPr>
        <w:t>лота</w:t>
      </w:r>
      <w:r w:rsidRPr="002A21CC">
        <w:rPr>
          <w:color w:val="000000"/>
        </w:rPr>
        <w:t>;</w:t>
      </w:r>
    </w:p>
    <w:p w14:paraId="33DDDF64" w14:textId="1C5E84B4" w:rsidR="002779C9" w:rsidRPr="002A21CC" w:rsidRDefault="002779C9" w:rsidP="002779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21CC">
        <w:rPr>
          <w:color w:val="000000"/>
        </w:rPr>
        <w:t xml:space="preserve">с 01 июня 2022 г. по 11 июня 2022 г. - в размере 11,08% от начальной цены продажи </w:t>
      </w:r>
      <w:r w:rsidRPr="002A21CC">
        <w:rPr>
          <w:color w:val="000000"/>
        </w:rPr>
        <w:t>лота</w:t>
      </w:r>
      <w:r w:rsidRPr="002A21CC">
        <w:rPr>
          <w:color w:val="000000"/>
        </w:rPr>
        <w:t>;</w:t>
      </w:r>
    </w:p>
    <w:p w14:paraId="5320FEF3" w14:textId="4D945585" w:rsidR="00EA7238" w:rsidRPr="002A21CC" w:rsidRDefault="002779C9" w:rsidP="002779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21CC">
        <w:rPr>
          <w:color w:val="000000"/>
        </w:rPr>
        <w:t xml:space="preserve">с 12 июня 2022 г. по 21 июня 2022 г. - в размере 1,20% </w:t>
      </w:r>
      <w:r w:rsidRPr="002A21CC">
        <w:rPr>
          <w:color w:val="000000"/>
        </w:rPr>
        <w:t>от начальной цены продажи лота</w:t>
      </w:r>
      <w:r w:rsidR="00EA7238" w:rsidRPr="002A21CC">
        <w:rPr>
          <w:color w:val="000000"/>
        </w:rPr>
        <w:t>.</w:t>
      </w:r>
    </w:p>
    <w:p w14:paraId="33E19E33" w14:textId="77777777" w:rsidR="00EA7238" w:rsidRPr="002A21C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A21C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A21C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1C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A21C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2A21C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A21C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A21C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2A21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2A21C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2A21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2A21C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A21C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A21C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2A21C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A21C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A21C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A21C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1C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A21C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CC">
        <w:rPr>
          <w:rFonts w:ascii="Times New Roman" w:hAnsi="Times New Roman" w:cs="Times New Roman"/>
          <w:sz w:val="24"/>
          <w:szCs w:val="24"/>
        </w:rPr>
        <w:t>ОТ</w:t>
      </w:r>
      <w:r w:rsidR="00EA7238" w:rsidRPr="002A21C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A21CC">
        <w:rPr>
          <w:rFonts w:ascii="Times New Roman" w:hAnsi="Times New Roman" w:cs="Times New Roman"/>
          <w:sz w:val="24"/>
          <w:szCs w:val="24"/>
        </w:rPr>
        <w:t>ОТ</w:t>
      </w:r>
      <w:r w:rsidR="00EA7238" w:rsidRPr="002A21C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2A21CC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2A21CC">
        <w:rPr>
          <w:rFonts w:ascii="Times New Roman" w:hAnsi="Times New Roman" w:cs="Times New Roman"/>
          <w:sz w:val="24"/>
          <w:szCs w:val="24"/>
        </w:rPr>
        <w:t>ОТ</w:t>
      </w:r>
      <w:r w:rsidR="00EA7238" w:rsidRPr="002A21C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A21C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1C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A21C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A21C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A21C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A21C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A21C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1C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A21C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1C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A21C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2A21C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A21C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A21C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1C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A21C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2A21C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A21C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A21C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A21C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2A21C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21C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A21C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21C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96562E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6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9656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DEFB39" w14:textId="6AFA681F" w:rsidR="0096562E" w:rsidRPr="0096562E" w:rsidRDefault="006B43E3" w:rsidP="00585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62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6562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6562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65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62E" w:rsidRPr="0096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13:00 часов, с 14:00 до 16:00 по адресу: г. С</w:t>
      </w:r>
      <w:r w:rsidR="0047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аратов</w:t>
      </w:r>
      <w:r w:rsidR="0096562E" w:rsidRPr="0096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47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Рахова, д. 129</w:t>
      </w:r>
      <w:r w:rsidR="0096562E" w:rsidRPr="0096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+7(</w:t>
      </w:r>
      <w:r w:rsidR="0047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927</w:t>
      </w:r>
      <w:r w:rsidR="0096562E" w:rsidRPr="0096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47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126-17-33</w:t>
      </w:r>
      <w:bookmarkStart w:id="0" w:name="_GoBack"/>
      <w:bookmarkEnd w:id="0"/>
      <w:r w:rsidR="0096562E" w:rsidRPr="0096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ОТ: </w:t>
      </w:r>
      <w:r w:rsidR="005857A7" w:rsidRPr="00585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585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57A7" w:rsidRPr="00585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96562E" w:rsidRPr="0096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6B58714D" w:rsidR="00BE1559" w:rsidRPr="0096562E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6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62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B5E90"/>
    <w:rsid w:val="001F039D"/>
    <w:rsid w:val="002779C9"/>
    <w:rsid w:val="002A21CC"/>
    <w:rsid w:val="002C312D"/>
    <w:rsid w:val="00305D02"/>
    <w:rsid w:val="00346B42"/>
    <w:rsid w:val="00365722"/>
    <w:rsid w:val="00467D6B"/>
    <w:rsid w:val="00474866"/>
    <w:rsid w:val="00564010"/>
    <w:rsid w:val="00574599"/>
    <w:rsid w:val="005857A7"/>
    <w:rsid w:val="005E683D"/>
    <w:rsid w:val="00635E17"/>
    <w:rsid w:val="00637A0F"/>
    <w:rsid w:val="006B43E3"/>
    <w:rsid w:val="0070175B"/>
    <w:rsid w:val="007229EA"/>
    <w:rsid w:val="00722ECA"/>
    <w:rsid w:val="00732DEA"/>
    <w:rsid w:val="00865FD7"/>
    <w:rsid w:val="008A37E3"/>
    <w:rsid w:val="00914D34"/>
    <w:rsid w:val="00952ED1"/>
    <w:rsid w:val="0096562E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1782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23</cp:revision>
  <dcterms:created xsi:type="dcterms:W3CDTF">2019-07-23T07:45:00Z</dcterms:created>
  <dcterms:modified xsi:type="dcterms:W3CDTF">2021-10-04T08:28:00Z</dcterms:modified>
</cp:coreProperties>
</file>