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E9E335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778D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778D6" w:rsidRPr="009C6C1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778D6"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="007778D6"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="007778D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778D6" w:rsidRPr="009C6C1E">
        <w:rPr>
          <w:rFonts w:ascii="Times New Roman" w:hAnsi="Times New Roman" w:cs="Times New Roman"/>
          <w:color w:val="000000"/>
          <w:sz w:val="24"/>
          <w:szCs w:val="24"/>
        </w:rPr>
        <w:t>. Москвы от 2</w:t>
      </w:r>
      <w:r w:rsidR="007778D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778D6"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июня 2015</w:t>
      </w:r>
      <w:r w:rsidR="007778D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7778D6"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А40-99087/15</w:t>
      </w:r>
      <w:r w:rsidR="00777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3F42005" w:rsidR="00914D34" w:rsidRDefault="007778D6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1456E3F" w14:textId="77777777" w:rsidR="007778D6" w:rsidRPr="007778D6" w:rsidRDefault="007778D6" w:rsidP="007778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D6">
        <w:rPr>
          <w:rFonts w:ascii="Times New Roman" w:hAnsi="Times New Roman" w:cs="Times New Roman"/>
          <w:color w:val="000000"/>
          <w:sz w:val="24"/>
          <w:szCs w:val="24"/>
        </w:rPr>
        <w:t xml:space="preserve">Лот 1 - Баня - 82,5 кв. м, земельный участок - 510 +/- 8 кв. м, адрес: Московская область, р-н Подольский, с/о Лаговский, вблизи д. </w:t>
      </w:r>
      <w:proofErr w:type="spellStart"/>
      <w:r w:rsidRPr="007778D6">
        <w:rPr>
          <w:rFonts w:ascii="Times New Roman" w:hAnsi="Times New Roman" w:cs="Times New Roman"/>
          <w:color w:val="000000"/>
          <w:sz w:val="24"/>
          <w:szCs w:val="24"/>
        </w:rPr>
        <w:t>Валищево</w:t>
      </w:r>
      <w:proofErr w:type="spellEnd"/>
      <w:r w:rsidRPr="007778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8D6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7778D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778D6">
        <w:rPr>
          <w:rFonts w:ascii="Times New Roman" w:hAnsi="Times New Roman" w:cs="Times New Roman"/>
          <w:color w:val="000000"/>
          <w:sz w:val="24"/>
          <w:szCs w:val="24"/>
        </w:rPr>
        <w:t>Аина</w:t>
      </w:r>
      <w:proofErr w:type="spellEnd"/>
      <w:r w:rsidRPr="007778D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7778D6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7778D6">
        <w:rPr>
          <w:rFonts w:ascii="Times New Roman" w:hAnsi="Times New Roman" w:cs="Times New Roman"/>
          <w:color w:val="000000"/>
          <w:sz w:val="24"/>
          <w:szCs w:val="24"/>
        </w:rPr>
        <w:t>-к 215, 2-этажная, кадастровые номера 50:27:0030712:1022, 50:27:0030712:85, земли сельскохозяйственного назначения - для ведения садоводства, ограничения и обременения: ипотека в пользу ООО КБ «Транспортный» на основании договора ипотеки (залога) №258/14/5 от 10.12.2014, запись регистрации 50-50/027/001-2015-273/1, 50-50/027/001-2015-272/1, срок до 07.10.2016, ограничения прав на земельный участок, предусмотренные статьями 56, 56.1 Земельного кодекса РФ - 2 160 997,50 руб.;</w:t>
      </w:r>
    </w:p>
    <w:p w14:paraId="73DE5553" w14:textId="2037CADD" w:rsidR="00914D34" w:rsidRDefault="007778D6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58D3B617" w14:textId="77777777" w:rsidR="007778D6" w:rsidRPr="00B3415F" w:rsidRDefault="007778D6" w:rsidP="007778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D6">
        <w:rPr>
          <w:rFonts w:ascii="Times New Roman" w:hAnsi="Times New Roman" w:cs="Times New Roman"/>
          <w:color w:val="000000"/>
          <w:sz w:val="24"/>
          <w:szCs w:val="24"/>
        </w:rPr>
        <w:t xml:space="preserve">Лот 2 - Сканер А4, МФУ HP, сортировщик банкнот </w:t>
      </w:r>
      <w:proofErr w:type="spellStart"/>
      <w:r w:rsidRPr="007778D6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777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8D6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7778D6">
        <w:rPr>
          <w:rFonts w:ascii="Times New Roman" w:hAnsi="Times New Roman" w:cs="Times New Roman"/>
          <w:color w:val="000000"/>
          <w:sz w:val="24"/>
          <w:szCs w:val="24"/>
        </w:rPr>
        <w:t>-(2 шт.), сейф, г. Видное - 664 932,20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BCEF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778D6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069AB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778D6" w:rsidRPr="007778D6">
        <w:rPr>
          <w:rFonts w:ascii="Times New Roman CYR" w:hAnsi="Times New Roman CYR" w:cs="Times New Roman CYR"/>
          <w:b/>
          <w:bCs/>
          <w:color w:val="000000"/>
        </w:rPr>
        <w:t>14 марта</w:t>
      </w:r>
      <w:r w:rsidR="007778D6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778D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3AD0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778D6">
        <w:rPr>
          <w:color w:val="000000"/>
        </w:rPr>
        <w:t>14 марта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778D6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778D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506E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778D6">
        <w:rPr>
          <w:b/>
          <w:bCs/>
          <w:color w:val="000000"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778D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778D6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778D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A97E9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7778D6">
        <w:rPr>
          <w:b/>
          <w:bCs/>
          <w:color w:val="000000"/>
        </w:rPr>
        <w:t xml:space="preserve"> 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</w:t>
      </w:r>
      <w:r w:rsidR="007778D6">
        <w:rPr>
          <w:b/>
          <w:bCs/>
          <w:color w:val="000000"/>
        </w:rPr>
        <w:t xml:space="preserve"> 03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688A7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A6AEB" w:rsidRPr="003A6AEB">
        <w:rPr>
          <w:b/>
          <w:bCs/>
          <w:color w:val="000000"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37DB32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3FDF4623" w:rsidR="001D4B58" w:rsidRPr="005955C2" w:rsidRDefault="005955C2" w:rsidP="003A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54A0422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лота;</w:t>
      </w:r>
    </w:p>
    <w:p w14:paraId="738D6909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26 июня 2022 г. по 02 июля 2022 г. - в размере 93,40% от начальной цены продажи лота;</w:t>
      </w:r>
    </w:p>
    <w:p w14:paraId="13037290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03 июля 2022 г. по 09 июля 2022 г. - в размере 86,80% от начальной цены продажи лота;</w:t>
      </w:r>
    </w:p>
    <w:p w14:paraId="064EAE32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10 июля 2022 г. по 16 июля 2022 г. - в размере 80,20% от начальной цены продажи лота;</w:t>
      </w:r>
    </w:p>
    <w:p w14:paraId="137D6A44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17 июля 2022 г. по 23 июля 2022 г. - в размере 73,60% от начальной цены продажи лота;</w:t>
      </w:r>
    </w:p>
    <w:p w14:paraId="4D626BB9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24 июля 2022 г. по 30 июля 2022 г. - в размере 67,00% от начальной цены продажи лота;</w:t>
      </w:r>
    </w:p>
    <w:p w14:paraId="53CB7AD0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31 июля 2022 г. по 06 августа 2022 г. - в размере 60,40% от начальной цены продажи лота;</w:t>
      </w:r>
    </w:p>
    <w:p w14:paraId="403358E7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53,80% от начальной цены продажи лота;</w:t>
      </w:r>
    </w:p>
    <w:p w14:paraId="0CE65982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47,20% от начальной цены продажи лота;</w:t>
      </w:r>
    </w:p>
    <w:p w14:paraId="7C047D8E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40,60% от начальной цены продажи лота;</w:t>
      </w:r>
    </w:p>
    <w:p w14:paraId="7392788A" w14:textId="7F59EE2A" w:rsid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34,00% от начальной цены продажи лота;</w:t>
      </w:r>
    </w:p>
    <w:p w14:paraId="3812BD7D" w14:textId="33626F80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0937440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лота;</w:t>
      </w:r>
    </w:p>
    <w:p w14:paraId="13DFB636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26 июня 2022 г. по 02 июля 2022 г. - в размере 90,10% от начальной цены продажи лота;</w:t>
      </w:r>
    </w:p>
    <w:p w14:paraId="085DEBDE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03 июля 2022 г. по 09 июля 2022 г. - в размере 80,20% от начальной цены продажи лота;</w:t>
      </w:r>
    </w:p>
    <w:p w14:paraId="162E6A9C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10 июля 2022 г. по 16 июля 2022 г. - в размере 70,30% от начальной цены продажи лота;</w:t>
      </w:r>
    </w:p>
    <w:p w14:paraId="0DBC96AD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17 июля 2022 г. по 23 июля 2022 г. - в размере 60,40% от начальной цены продажи лота;</w:t>
      </w:r>
    </w:p>
    <w:p w14:paraId="16ED2093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24 июля 2022 г. по 30 июля 2022 г. - в размере 50,50% от начальной цены продажи лота;</w:t>
      </w:r>
    </w:p>
    <w:p w14:paraId="220763F2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31 июля 2022 г. по 06 августа 2022 г. - в размере 40,60% от начальной цены продажи лота;</w:t>
      </w:r>
    </w:p>
    <w:p w14:paraId="10920BC4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30,70% от начальной цены продажи лота;</w:t>
      </w:r>
    </w:p>
    <w:p w14:paraId="4DDA114E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20,80% от начальной цены продажи лота;</w:t>
      </w:r>
    </w:p>
    <w:p w14:paraId="41D6B288" w14:textId="77777777" w:rsidR="005955C2" w:rsidRPr="005955C2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10,90% от начальной цены продажи лота;</w:t>
      </w:r>
    </w:p>
    <w:p w14:paraId="3AC251A4" w14:textId="5D7ECC8F" w:rsidR="001D4B58" w:rsidRDefault="005955C2" w:rsidP="00595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5955C2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5955C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5955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955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5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DC347F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95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95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955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66-32; у ОТ: </w:t>
      </w:r>
      <w:r w:rsidR="005955C2" w:rsidRPr="005955C2">
        <w:rPr>
          <w:rFonts w:ascii="Times New Roman" w:hAnsi="Times New Roman" w:cs="Times New Roman"/>
          <w:color w:val="000000"/>
          <w:sz w:val="24"/>
          <w:szCs w:val="24"/>
        </w:rPr>
        <w:t>Тел. +7 (812) 334-20-50 (с 9.00 до 18.00 по МСК в будние дни), informmsk@auction-house.ru</w:t>
      </w:r>
      <w:r w:rsidR="00595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A6AEB"/>
    <w:rsid w:val="00467D6B"/>
    <w:rsid w:val="004F4360"/>
    <w:rsid w:val="00564010"/>
    <w:rsid w:val="005955C2"/>
    <w:rsid w:val="00637A0F"/>
    <w:rsid w:val="006B43E3"/>
    <w:rsid w:val="0070175B"/>
    <w:rsid w:val="007229EA"/>
    <w:rsid w:val="00722ECA"/>
    <w:rsid w:val="007778D6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19</cp:revision>
  <dcterms:created xsi:type="dcterms:W3CDTF">2019-07-23T07:45:00Z</dcterms:created>
  <dcterms:modified xsi:type="dcterms:W3CDTF">2022-01-17T09:11:00Z</dcterms:modified>
</cp:coreProperties>
</file>