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5F227" w14:textId="4BD90287" w:rsidR="00E41D4C" w:rsidRPr="00B141BB" w:rsidRDefault="00B2265B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2265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2265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2265B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B226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2265B">
        <w:rPr>
          <w:rFonts w:ascii="Times New Roman" w:hAnsi="Times New Roman" w:cs="Times New Roman"/>
          <w:color w:val="000000"/>
          <w:sz w:val="24"/>
          <w:szCs w:val="24"/>
        </w:rPr>
        <w:t>В, (812)334-26-04, 8(800) 777-57-57, vyrtosu@auction-house.ru) (далее - Организатор торгов, ОТ), действующее на основании договора с Коммерческим банком "СОЮЗНЫЙ" (общество с ограниченной ответственностью) (ООО КБ «СОЮЗНЫЙ»), адрес регистрации: 107014, г. Москва, улица Бабаевская, д. 6, ИНН 7708072196, ОГРН 1027739051383) (далее – финансовая организация), конкурсным управляющим (ликвидатором) которого на основании решения Арбитражного суда г. Москвы от 16 марта 2020 г</w:t>
      </w:r>
      <w:proofErr w:type="gramEnd"/>
      <w:r w:rsidRPr="00B2265B">
        <w:rPr>
          <w:rFonts w:ascii="Times New Roman" w:hAnsi="Times New Roman" w:cs="Times New Roman"/>
          <w:color w:val="000000"/>
          <w:sz w:val="24"/>
          <w:szCs w:val="24"/>
        </w:rPr>
        <w:t>. по делу № А40-4819/20-46-14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Государственная корпорация «Агентство по страхованию вкладов» (109240, г. Москва, ул. Высоцкого, д. 4) (далее – КУ), 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E41D4C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5C02127" w14:textId="7F5ACECA" w:rsidR="00C56153" w:rsidRDefault="00676CB1" w:rsidP="00C561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676CB1">
        <w:rPr>
          <w:rFonts w:ascii="Times New Roman" w:hAnsi="Times New Roman" w:cs="Times New Roman"/>
          <w:color w:val="000000"/>
          <w:sz w:val="24"/>
          <w:szCs w:val="24"/>
        </w:rPr>
        <w:t xml:space="preserve">Нежилое помещение - 109,1 кв. м, адрес: </w:t>
      </w:r>
      <w:proofErr w:type="gramStart"/>
      <w:r w:rsidRPr="00676CB1">
        <w:rPr>
          <w:rFonts w:ascii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Pr="00676CB1">
        <w:rPr>
          <w:rFonts w:ascii="Times New Roman" w:hAnsi="Times New Roman" w:cs="Times New Roman"/>
          <w:color w:val="000000"/>
          <w:sz w:val="24"/>
          <w:szCs w:val="24"/>
        </w:rPr>
        <w:t xml:space="preserve"> обл., </w:t>
      </w:r>
      <w:proofErr w:type="spellStart"/>
      <w:r w:rsidRPr="00676CB1">
        <w:rPr>
          <w:rFonts w:ascii="Times New Roman" w:hAnsi="Times New Roman" w:cs="Times New Roman"/>
          <w:color w:val="000000"/>
          <w:sz w:val="24"/>
          <w:szCs w:val="24"/>
        </w:rPr>
        <w:t>Солнечногорский</w:t>
      </w:r>
      <w:proofErr w:type="spellEnd"/>
      <w:r w:rsidRPr="00676CB1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муниципальный р-он, г. п. Поварово, дачный поселок Поварово, </w:t>
      </w:r>
      <w:proofErr w:type="spellStart"/>
      <w:r w:rsidRPr="00676CB1">
        <w:rPr>
          <w:rFonts w:ascii="Times New Roman" w:hAnsi="Times New Roman" w:cs="Times New Roman"/>
          <w:color w:val="000000"/>
          <w:sz w:val="24"/>
          <w:szCs w:val="24"/>
        </w:rPr>
        <w:t>Мкр</w:t>
      </w:r>
      <w:proofErr w:type="spellEnd"/>
      <w:r w:rsidRPr="00676CB1">
        <w:rPr>
          <w:rFonts w:ascii="Times New Roman" w:hAnsi="Times New Roman" w:cs="Times New Roman"/>
          <w:color w:val="000000"/>
          <w:sz w:val="24"/>
          <w:szCs w:val="24"/>
        </w:rPr>
        <w:t>-н 1, д. 28, пом. III, кадастровый номер 50:09:0090201:1996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676CB1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6CB1">
        <w:rPr>
          <w:rFonts w:ascii="Times New Roman" w:hAnsi="Times New Roman" w:cs="Times New Roman"/>
          <w:color w:val="000000"/>
          <w:sz w:val="24"/>
          <w:szCs w:val="24"/>
        </w:rPr>
        <w:t>044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6CB1">
        <w:rPr>
          <w:rFonts w:ascii="Times New Roman" w:hAnsi="Times New Roman" w:cs="Times New Roman"/>
          <w:color w:val="000000"/>
          <w:sz w:val="24"/>
          <w:szCs w:val="24"/>
        </w:rPr>
        <w:t>523,28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4351655" w14:textId="3B0F3C4D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676CB1">
        <w:rPr>
          <w:rFonts w:ascii="Times New Roman CYR" w:hAnsi="Times New Roman CYR" w:cs="Times New Roman CYR"/>
          <w:color w:val="000000"/>
          <w:sz w:val="24"/>
          <w:szCs w:val="24"/>
        </w:rPr>
        <w:t>а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5312D24B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676C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25 января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676C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01 июня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D0288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269D378D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676CB1" w:rsidRPr="00676CB1">
        <w:rPr>
          <w:rFonts w:ascii="Times New Roman" w:hAnsi="Times New Roman" w:cs="Times New Roman"/>
          <w:b/>
          <w:color w:val="000000"/>
          <w:sz w:val="24"/>
          <w:szCs w:val="24"/>
        </w:rPr>
        <w:t>25 января</w:t>
      </w:r>
      <w:r w:rsidR="00676CB1" w:rsidRPr="00676C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>5 (Пять)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</w:t>
      </w:r>
      <w:r w:rsidR="00676CB1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713C4F06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676CB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676CB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5667C283" w14:textId="2EAFAF5B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676CB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17518AFE" w14:textId="503EBC1D" w:rsidR="00EC77C0" w:rsidRPr="00EC77C0" w:rsidRDefault="00EC77C0" w:rsidP="00EC77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77C0">
        <w:rPr>
          <w:rFonts w:ascii="Times New Roman" w:hAnsi="Times New Roman" w:cs="Times New Roman"/>
          <w:color w:val="000000"/>
          <w:sz w:val="24"/>
          <w:szCs w:val="24"/>
        </w:rPr>
        <w:t>с 25 января 2022 г. по 10 марта 2022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C77C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E4E0046" w14:textId="05914A47" w:rsidR="00EC77C0" w:rsidRPr="00EC77C0" w:rsidRDefault="00EC77C0" w:rsidP="00EC77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77C0">
        <w:rPr>
          <w:rFonts w:ascii="Times New Roman" w:hAnsi="Times New Roman" w:cs="Times New Roman"/>
          <w:color w:val="000000"/>
          <w:sz w:val="24"/>
          <w:szCs w:val="24"/>
        </w:rPr>
        <w:t>с 11 марта 2022 г. по 19 марта 2022 г. - в размере 92,80% от начальной цены продажи лота;</w:t>
      </w:r>
    </w:p>
    <w:p w14:paraId="016D5AA5" w14:textId="5FF6672A" w:rsidR="00EC77C0" w:rsidRPr="00EC77C0" w:rsidRDefault="00EC77C0" w:rsidP="00EC77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77C0">
        <w:rPr>
          <w:rFonts w:ascii="Times New Roman" w:hAnsi="Times New Roman" w:cs="Times New Roman"/>
          <w:color w:val="000000"/>
          <w:sz w:val="24"/>
          <w:szCs w:val="24"/>
        </w:rPr>
        <w:t>с 20 марта 2022 г. по 26 марта 2022 г. - в размере 85,60% от начальной цены продажи лота;</w:t>
      </w:r>
    </w:p>
    <w:p w14:paraId="5B3B1DEB" w14:textId="0100827F" w:rsidR="00EC77C0" w:rsidRPr="00EC77C0" w:rsidRDefault="00EC77C0" w:rsidP="00EC77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77C0">
        <w:rPr>
          <w:rFonts w:ascii="Times New Roman" w:hAnsi="Times New Roman" w:cs="Times New Roman"/>
          <w:color w:val="000000"/>
          <w:sz w:val="24"/>
          <w:szCs w:val="24"/>
        </w:rPr>
        <w:t>с 27 марта 2022 г. по 02 апреля 2022 г. - в размере 78,40% от начальной цены продажи лота;</w:t>
      </w:r>
    </w:p>
    <w:p w14:paraId="05F7A022" w14:textId="227EBCD8" w:rsidR="00EC77C0" w:rsidRPr="00EC77C0" w:rsidRDefault="00EC77C0" w:rsidP="00EC77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77C0">
        <w:rPr>
          <w:rFonts w:ascii="Times New Roman" w:hAnsi="Times New Roman" w:cs="Times New Roman"/>
          <w:color w:val="000000"/>
          <w:sz w:val="24"/>
          <w:szCs w:val="24"/>
        </w:rPr>
        <w:t>с 03 апреля 2022 г. по 09 апреля 2022 г. - в размере 71,20% от начальной цены продажи лота;</w:t>
      </w:r>
    </w:p>
    <w:p w14:paraId="07C6FC8A" w14:textId="581DAE35" w:rsidR="00EC77C0" w:rsidRPr="00EC77C0" w:rsidRDefault="00EC77C0" w:rsidP="00EC77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77C0">
        <w:rPr>
          <w:rFonts w:ascii="Times New Roman" w:hAnsi="Times New Roman" w:cs="Times New Roman"/>
          <w:color w:val="000000"/>
          <w:sz w:val="24"/>
          <w:szCs w:val="24"/>
        </w:rPr>
        <w:t>с 10 апреля 2022 г. по 16 апреля 2022 г. - в размере 64,00% от начальной цены продажи лота;</w:t>
      </w:r>
    </w:p>
    <w:p w14:paraId="77D2F8D8" w14:textId="2ABA9C1E" w:rsidR="00EC77C0" w:rsidRPr="00EC77C0" w:rsidRDefault="00EC77C0" w:rsidP="00EC77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77C0">
        <w:rPr>
          <w:rFonts w:ascii="Times New Roman" w:hAnsi="Times New Roman" w:cs="Times New Roman"/>
          <w:color w:val="000000"/>
          <w:sz w:val="24"/>
          <w:szCs w:val="24"/>
        </w:rPr>
        <w:t>с 17 апреля 2022 г. по 23 апреля 2022 г. - в размере 56,80% от начальной цены продажи лота;</w:t>
      </w:r>
    </w:p>
    <w:p w14:paraId="73A177F1" w14:textId="617F39BD" w:rsidR="00EC77C0" w:rsidRPr="00EC77C0" w:rsidRDefault="00EC77C0" w:rsidP="00EC77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77C0">
        <w:rPr>
          <w:rFonts w:ascii="Times New Roman" w:hAnsi="Times New Roman" w:cs="Times New Roman"/>
          <w:color w:val="000000"/>
          <w:sz w:val="24"/>
          <w:szCs w:val="24"/>
        </w:rPr>
        <w:t>с 24 апреля 2022 г. по 30 апреля 2022 г. - в размере 49,60% от начальной цены продажи лота;</w:t>
      </w:r>
    </w:p>
    <w:p w14:paraId="148353F6" w14:textId="360FBEFE" w:rsidR="00EC77C0" w:rsidRPr="00EC77C0" w:rsidRDefault="00EC77C0" w:rsidP="00EC77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77C0">
        <w:rPr>
          <w:rFonts w:ascii="Times New Roman" w:hAnsi="Times New Roman" w:cs="Times New Roman"/>
          <w:color w:val="000000"/>
          <w:sz w:val="24"/>
          <w:szCs w:val="24"/>
        </w:rPr>
        <w:t>с 01 мая 2022 г. по 11 мая 2022 г. - в размере 42,40% от начальной цены продажи лота;</w:t>
      </w:r>
    </w:p>
    <w:p w14:paraId="0D38BE24" w14:textId="71942BE6" w:rsidR="00EC77C0" w:rsidRPr="00EC77C0" w:rsidRDefault="00EC77C0" w:rsidP="00EC77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77C0">
        <w:rPr>
          <w:rFonts w:ascii="Times New Roman" w:hAnsi="Times New Roman" w:cs="Times New Roman"/>
          <w:color w:val="000000"/>
          <w:sz w:val="24"/>
          <w:szCs w:val="24"/>
        </w:rPr>
        <w:t>с 12 мая 2022 г. по 18 мая 2022 г. - в размере 35,20% от начальной цены продажи лота;</w:t>
      </w:r>
    </w:p>
    <w:p w14:paraId="54E32047" w14:textId="3F9E9691" w:rsidR="00EC77C0" w:rsidRPr="00EC77C0" w:rsidRDefault="00EC77C0" w:rsidP="00EC77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77C0">
        <w:rPr>
          <w:rFonts w:ascii="Times New Roman" w:hAnsi="Times New Roman" w:cs="Times New Roman"/>
          <w:color w:val="000000"/>
          <w:sz w:val="24"/>
          <w:szCs w:val="24"/>
        </w:rPr>
        <w:t>с 19 мая 2022 г. по 25 мая 2022 г. - в размере 28,00% от начальной цены продажи лота;</w:t>
      </w:r>
    </w:p>
    <w:p w14:paraId="54423E8E" w14:textId="505714E5" w:rsidR="00EC77C0" w:rsidRDefault="00EC77C0" w:rsidP="00EC77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77C0">
        <w:rPr>
          <w:rFonts w:ascii="Times New Roman" w:hAnsi="Times New Roman" w:cs="Times New Roman"/>
          <w:color w:val="000000"/>
          <w:sz w:val="24"/>
          <w:szCs w:val="24"/>
        </w:rPr>
        <w:t>с 26 мая 2022 г. по 01 июня 2022 г. - в размере 20,80%</w:t>
      </w:r>
      <w:r w:rsidR="000159E0"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4C2F5EA0" w14:textId="77777777" w:rsidR="00C56153" w:rsidRDefault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60DD5E3" w14:textId="77777777" w:rsidR="00C56153" w:rsidRDefault="00C56153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C9EEB9" w14:textId="77777777" w:rsidR="00C56153" w:rsidRDefault="00C56153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DD01C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DD01C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DD01C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65DBD717" w:rsidR="00C56153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C5615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 w:rsidR="00C56153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.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Сумма внесенного Победителем задатка засчитывается в счет цены приобретенного лота. </w:t>
      </w:r>
    </w:p>
    <w:p w14:paraId="4C7EF19E" w14:textId="1E74050F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50E66E33" w14:textId="77777777" w:rsidR="00D24107" w:rsidRPr="00D24107" w:rsidRDefault="00C56153" w:rsidP="00D241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</w:t>
      </w:r>
      <w:r w:rsidR="00185FB9" w:rsidRPr="00185FB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="00185FB9">
        <w:rPr>
          <w:rFonts w:ascii="Times New Roman" w:hAnsi="Times New Roman" w:cs="Times New Roman"/>
          <w:color w:val="000000"/>
          <w:sz w:val="24"/>
          <w:szCs w:val="24"/>
        </w:rPr>
        <w:t>пн-чт</w:t>
      </w:r>
      <w:proofErr w:type="spellEnd"/>
      <w:r w:rsidR="00185F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185FB9" w:rsidRPr="00185FB9">
        <w:rPr>
          <w:rFonts w:ascii="Times New Roman" w:hAnsi="Times New Roman" w:cs="Times New Roman"/>
          <w:sz w:val="24"/>
          <w:szCs w:val="24"/>
        </w:rPr>
        <w:t>10:00 до 17:00</w:t>
      </w:r>
      <w:r w:rsidR="00185F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85FB9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="00185FB9">
        <w:rPr>
          <w:rFonts w:ascii="Times New Roman" w:hAnsi="Times New Roman" w:cs="Times New Roman"/>
          <w:sz w:val="24"/>
          <w:szCs w:val="24"/>
        </w:rPr>
        <w:t xml:space="preserve"> с 10</w:t>
      </w:r>
      <w:r w:rsidR="00185FB9" w:rsidRPr="00185FB9">
        <w:rPr>
          <w:rFonts w:ascii="Times New Roman" w:hAnsi="Times New Roman" w:cs="Times New Roman"/>
          <w:sz w:val="24"/>
          <w:szCs w:val="24"/>
        </w:rPr>
        <w:t>:00-16:00 по адресу: г. Москва, Павелецкая наб., д. 8, leonovdv@lfo1.ru, тел. 8 (495) 725-31-47, доб. 6</w:t>
      </w:r>
      <w:r w:rsidR="00185FB9" w:rsidRPr="00D24107">
        <w:rPr>
          <w:rFonts w:ascii="Times New Roman" w:hAnsi="Times New Roman" w:cs="Times New Roman"/>
          <w:sz w:val="24"/>
          <w:szCs w:val="24"/>
        </w:rPr>
        <w:t>7-80</w:t>
      </w:r>
      <w:r w:rsidR="00185FB9" w:rsidRPr="00185FB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185FB9" w:rsidRPr="00185FB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185FB9" w:rsidRPr="00185FB9">
        <w:rPr>
          <w:rFonts w:ascii="Times New Roman" w:hAnsi="Times New Roman" w:cs="Times New Roman"/>
          <w:sz w:val="24"/>
          <w:szCs w:val="24"/>
        </w:rPr>
        <w:t xml:space="preserve"> ОТ: </w:t>
      </w:r>
      <w:r w:rsidR="00D24107" w:rsidRPr="00D24107">
        <w:rPr>
          <w:rFonts w:ascii="Times New Roman" w:hAnsi="Times New Roman" w:cs="Times New Roman"/>
          <w:sz w:val="24"/>
          <w:szCs w:val="24"/>
        </w:rPr>
        <w:t>Тел. 8 (812) 334-20-50 (с 9.00 до 18.00 по Московскому времени в будние дни)</w:t>
      </w:r>
    </w:p>
    <w:p w14:paraId="34EE56E4" w14:textId="0D85209C" w:rsidR="00C56153" w:rsidRDefault="00D24107" w:rsidP="00D241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8" w:history="1">
        <w:r w:rsidRPr="00124805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283D"/>
    <w:rsid w:val="000159E0"/>
    <w:rsid w:val="0003404B"/>
    <w:rsid w:val="000F64CF"/>
    <w:rsid w:val="00101AB0"/>
    <w:rsid w:val="001122F4"/>
    <w:rsid w:val="00170ADD"/>
    <w:rsid w:val="001726D6"/>
    <w:rsid w:val="00185FB9"/>
    <w:rsid w:val="00203862"/>
    <w:rsid w:val="002C3A2C"/>
    <w:rsid w:val="00360DC6"/>
    <w:rsid w:val="003E6C81"/>
    <w:rsid w:val="00470DD6"/>
    <w:rsid w:val="00495D59"/>
    <w:rsid w:val="004B74A7"/>
    <w:rsid w:val="00555595"/>
    <w:rsid w:val="005742CC"/>
    <w:rsid w:val="005F1F68"/>
    <w:rsid w:val="00621553"/>
    <w:rsid w:val="00676CB1"/>
    <w:rsid w:val="00762232"/>
    <w:rsid w:val="00775C5B"/>
    <w:rsid w:val="007A10EE"/>
    <w:rsid w:val="007E3D68"/>
    <w:rsid w:val="008C4892"/>
    <w:rsid w:val="008F1609"/>
    <w:rsid w:val="00953DA4"/>
    <w:rsid w:val="009804F8"/>
    <w:rsid w:val="009827DF"/>
    <w:rsid w:val="00987A46"/>
    <w:rsid w:val="009E68C2"/>
    <w:rsid w:val="009F0C4D"/>
    <w:rsid w:val="00A61E9E"/>
    <w:rsid w:val="00B2265B"/>
    <w:rsid w:val="00B749D3"/>
    <w:rsid w:val="00B97A00"/>
    <w:rsid w:val="00C15400"/>
    <w:rsid w:val="00C56153"/>
    <w:rsid w:val="00C66976"/>
    <w:rsid w:val="00D02882"/>
    <w:rsid w:val="00D115EC"/>
    <w:rsid w:val="00D16130"/>
    <w:rsid w:val="00D24107"/>
    <w:rsid w:val="00D72F12"/>
    <w:rsid w:val="00DD01CB"/>
    <w:rsid w:val="00E2452B"/>
    <w:rsid w:val="00E41D4C"/>
    <w:rsid w:val="00E645EC"/>
    <w:rsid w:val="00EC77C0"/>
    <w:rsid w:val="00EE3F19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1489</Words>
  <Characters>9176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31</cp:revision>
  <dcterms:created xsi:type="dcterms:W3CDTF">2019-07-23T07:53:00Z</dcterms:created>
  <dcterms:modified xsi:type="dcterms:W3CDTF">2022-01-17T08:50:00Z</dcterms:modified>
</cp:coreProperties>
</file>