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60FC38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 А32-33874/2017 является Государственная корпорация «Агентство по страхованию вкладов» (109240, г. Москва, ул. Высоцкого, д. 4)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2A62F32" w:rsidR="00467D6B" w:rsidRPr="00A115B3" w:rsidRDefault="003D1A7C" w:rsidP="003D1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D1A7C">
        <w:rPr>
          <w:rFonts w:ascii="Times New Roman" w:hAnsi="Times New Roman" w:cs="Times New Roman"/>
          <w:color w:val="000000"/>
          <w:sz w:val="24"/>
          <w:szCs w:val="24"/>
        </w:rPr>
        <w:t>Ипотечные сертификаты участия с ипотечным покрытием "Кредитный портфель", 580 600 шт. (48,38%), под управлением Государственной корпорации развития "ВЭБ</w:t>
      </w:r>
      <w:proofErr w:type="gramStart"/>
      <w:r w:rsidRPr="003D1A7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D1A7C">
        <w:rPr>
          <w:rFonts w:ascii="Times New Roman" w:hAnsi="Times New Roman" w:cs="Times New Roman"/>
          <w:color w:val="000000"/>
          <w:sz w:val="24"/>
          <w:szCs w:val="24"/>
        </w:rPr>
        <w:t>Ф", ИНН 7750004150, рег. № 0008 от 22.01.2014, ISIN код RU000A0JUHS0,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D1A7C">
        <w:rPr>
          <w:rFonts w:ascii="Times New Roman" w:hAnsi="Times New Roman" w:cs="Times New Roman"/>
          <w:color w:val="000000"/>
          <w:sz w:val="24"/>
          <w:szCs w:val="24"/>
        </w:rPr>
        <w:t>715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A7C">
        <w:rPr>
          <w:rFonts w:ascii="Times New Roman" w:hAnsi="Times New Roman" w:cs="Times New Roman"/>
          <w:color w:val="000000"/>
          <w:sz w:val="24"/>
          <w:szCs w:val="24"/>
        </w:rPr>
        <w:t>998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A7C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616328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26B78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B8151F" w:rsidR="00EA7238" w:rsidRPr="00984C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84C8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16DD0" w:rsidRPr="00984C8E">
        <w:rPr>
          <w:rFonts w:ascii="Times New Roman CYR" w:hAnsi="Times New Roman CYR" w:cs="Times New Roman CYR"/>
          <w:color w:val="000000"/>
        </w:rPr>
        <w:t>5 (пять)</w:t>
      </w:r>
      <w:r w:rsidRPr="00984C8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1AB34FC" w:rsidR="00EA7238" w:rsidRPr="00F56B6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B6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56B6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56B64">
        <w:rPr>
          <w:rFonts w:ascii="Times New Roman CYR" w:hAnsi="Times New Roman CYR" w:cs="Times New Roman CYR"/>
          <w:color w:val="000000"/>
        </w:rPr>
        <w:t xml:space="preserve"> </w:t>
      </w:r>
      <w:r w:rsidR="00984C8E" w:rsidRPr="00F56B64">
        <w:rPr>
          <w:rFonts w:ascii="Times New Roman CYR" w:hAnsi="Times New Roman CYR" w:cs="Times New Roman CYR"/>
          <w:b/>
          <w:color w:val="000000"/>
        </w:rPr>
        <w:t>19 января</w:t>
      </w:r>
      <w:r w:rsidR="00E12685" w:rsidRPr="00F56B64">
        <w:rPr>
          <w:rFonts w:ascii="Times New Roman CYR" w:hAnsi="Times New Roman CYR" w:cs="Times New Roman CYR"/>
          <w:color w:val="000000"/>
        </w:rPr>
        <w:t xml:space="preserve"> </w:t>
      </w:r>
      <w:r w:rsidR="00130BFB" w:rsidRPr="00F56B64">
        <w:rPr>
          <w:b/>
        </w:rPr>
        <w:t>202</w:t>
      </w:r>
      <w:r w:rsidR="00984C8E" w:rsidRPr="00F56B64">
        <w:rPr>
          <w:b/>
        </w:rPr>
        <w:t>2</w:t>
      </w:r>
      <w:r w:rsidR="00564010" w:rsidRPr="00F56B64">
        <w:rPr>
          <w:b/>
        </w:rPr>
        <w:t xml:space="preserve"> г</w:t>
      </w:r>
      <w:r w:rsidR="00C11EFF" w:rsidRPr="00F56B64">
        <w:rPr>
          <w:b/>
        </w:rPr>
        <w:t>.</w:t>
      </w:r>
      <w:r w:rsidR="00467D6B" w:rsidRPr="00F56B64">
        <w:t xml:space="preserve"> </w:t>
      </w:r>
      <w:r w:rsidRPr="00F56B6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F56B6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56B64">
          <w:rPr>
            <w:rStyle w:val="a4"/>
          </w:rPr>
          <w:t>http://lot-online.ru</w:t>
        </w:r>
      </w:hyperlink>
      <w:r w:rsidR="00C11EFF" w:rsidRPr="00F56B64">
        <w:rPr>
          <w:color w:val="000000"/>
        </w:rPr>
        <w:t xml:space="preserve"> (далее – ЭТП)</w:t>
      </w:r>
      <w:r w:rsidRPr="00F56B64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59ED">
        <w:rPr>
          <w:color w:val="000000"/>
        </w:rPr>
        <w:t>Время окончания Торгов:</w:t>
      </w:r>
    </w:p>
    <w:p w14:paraId="5227E954" w14:textId="7777777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59E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59E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0A5FC68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59ED">
        <w:rPr>
          <w:color w:val="000000"/>
        </w:rPr>
        <w:t>В случае</w:t>
      </w:r>
      <w:proofErr w:type="gramStart"/>
      <w:r w:rsidRPr="000C59ED">
        <w:rPr>
          <w:color w:val="000000"/>
        </w:rPr>
        <w:t>,</w:t>
      </w:r>
      <w:proofErr w:type="gramEnd"/>
      <w:r w:rsidRPr="000C59ED">
        <w:rPr>
          <w:color w:val="000000"/>
        </w:rPr>
        <w:t xml:space="preserve"> если по итогам Торгов, назначенных на</w:t>
      </w:r>
      <w:r w:rsidR="00C11EFF" w:rsidRPr="000C59ED">
        <w:rPr>
          <w:color w:val="000000"/>
        </w:rPr>
        <w:t xml:space="preserve"> </w:t>
      </w:r>
      <w:r w:rsidR="00F56B64" w:rsidRPr="000C59ED">
        <w:t>19 января 2022</w:t>
      </w:r>
      <w:r w:rsidR="00E12685" w:rsidRPr="000C59ED">
        <w:rPr>
          <w:b/>
        </w:rPr>
        <w:t xml:space="preserve"> </w:t>
      </w:r>
      <w:r w:rsidR="00E12685" w:rsidRPr="000C59ED">
        <w:t>г.</w:t>
      </w:r>
      <w:r w:rsidRPr="000C59ED">
        <w:rPr>
          <w:color w:val="000000"/>
        </w:rPr>
        <w:t xml:space="preserve">, лот не реализован, то в 14:00 часов по московскому времени </w:t>
      </w:r>
      <w:r w:rsidR="00F56B64" w:rsidRPr="000C59ED">
        <w:rPr>
          <w:b/>
          <w:color w:val="000000"/>
        </w:rPr>
        <w:t>09 марта</w:t>
      </w:r>
      <w:r w:rsidR="00E12685" w:rsidRPr="000C59E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C59ED">
        <w:rPr>
          <w:b/>
        </w:rPr>
        <w:t>202</w:t>
      </w:r>
      <w:r w:rsidR="00F56B64" w:rsidRPr="000C59ED">
        <w:rPr>
          <w:b/>
        </w:rPr>
        <w:t xml:space="preserve">2 </w:t>
      </w:r>
      <w:r w:rsidR="00E12685" w:rsidRPr="000C59ED">
        <w:rPr>
          <w:b/>
        </w:rPr>
        <w:t>г.</w:t>
      </w:r>
      <w:r w:rsidR="00467D6B" w:rsidRPr="000C59ED">
        <w:t xml:space="preserve"> </w:t>
      </w:r>
      <w:r w:rsidRPr="000C59ED">
        <w:rPr>
          <w:color w:val="000000"/>
        </w:rPr>
        <w:t xml:space="preserve">на </w:t>
      </w:r>
      <w:r w:rsidR="00C11EFF" w:rsidRPr="000C59ED">
        <w:rPr>
          <w:color w:val="000000"/>
        </w:rPr>
        <w:t>ЭТП</w:t>
      </w:r>
      <w:r w:rsidR="00467D6B" w:rsidRPr="000C59ED">
        <w:t xml:space="preserve"> </w:t>
      </w:r>
      <w:r w:rsidRPr="000C59ED">
        <w:rPr>
          <w:color w:val="000000"/>
        </w:rPr>
        <w:t>будут проведены</w:t>
      </w:r>
      <w:r w:rsidRPr="000C59ED">
        <w:rPr>
          <w:b/>
          <w:bCs/>
          <w:color w:val="000000"/>
        </w:rPr>
        <w:t xml:space="preserve"> повторные Торги </w:t>
      </w:r>
      <w:r w:rsidRPr="000C59ED">
        <w:rPr>
          <w:color w:val="000000"/>
        </w:rPr>
        <w:t>нереализованным лот</w:t>
      </w:r>
      <w:r w:rsidR="00F56B64" w:rsidRPr="000C59ED">
        <w:rPr>
          <w:color w:val="000000"/>
        </w:rPr>
        <w:t>ом</w:t>
      </w:r>
      <w:r w:rsidRPr="000C59ED">
        <w:rPr>
          <w:color w:val="000000"/>
        </w:rPr>
        <w:t xml:space="preserve"> со снижением начальной цены лот</w:t>
      </w:r>
      <w:r w:rsidR="00F56B64" w:rsidRPr="000C59ED">
        <w:rPr>
          <w:color w:val="000000"/>
        </w:rPr>
        <w:t>а</w:t>
      </w:r>
      <w:r w:rsidRPr="000C59ED">
        <w:rPr>
          <w:color w:val="000000"/>
        </w:rPr>
        <w:t xml:space="preserve"> на 10 (Десять) процентов.</w:t>
      </w:r>
    </w:p>
    <w:p w14:paraId="0C700AC8" w14:textId="7777777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59ED">
        <w:rPr>
          <w:color w:val="000000"/>
        </w:rPr>
        <w:t xml:space="preserve">Оператор </w:t>
      </w:r>
      <w:r w:rsidR="00F05E04" w:rsidRPr="000C59ED">
        <w:rPr>
          <w:color w:val="000000"/>
        </w:rPr>
        <w:t>ЭТП</w:t>
      </w:r>
      <w:r w:rsidRPr="000C59ED">
        <w:rPr>
          <w:color w:val="000000"/>
        </w:rPr>
        <w:t xml:space="preserve"> (далее – Оператор) обеспечивает проведение Торгов.</w:t>
      </w:r>
    </w:p>
    <w:p w14:paraId="415A5C5E" w14:textId="32C5ACA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C59E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C59ED">
        <w:rPr>
          <w:color w:val="000000"/>
        </w:rPr>
        <w:t>00</w:t>
      </w:r>
      <w:r w:rsidRPr="000C59ED">
        <w:rPr>
          <w:color w:val="000000"/>
        </w:rPr>
        <w:t xml:space="preserve"> часов по московскому времени</w:t>
      </w:r>
      <w:r w:rsidR="00E12685" w:rsidRPr="000C59ED">
        <w:rPr>
          <w:color w:val="000000"/>
        </w:rPr>
        <w:t xml:space="preserve"> </w:t>
      </w:r>
      <w:r w:rsidR="00A32383" w:rsidRPr="000C59ED">
        <w:rPr>
          <w:b/>
        </w:rPr>
        <w:t>30 ноября 2021</w:t>
      </w:r>
      <w:r w:rsidR="00E12685" w:rsidRPr="000C59ED">
        <w:rPr>
          <w:b/>
        </w:rPr>
        <w:t xml:space="preserve"> г.</w:t>
      </w:r>
      <w:r w:rsidRPr="000C59ED">
        <w:rPr>
          <w:color w:val="000000"/>
        </w:rPr>
        <w:t>, а на участие в повторных Торгах начинается в 00:</w:t>
      </w:r>
      <w:r w:rsidR="00997993" w:rsidRPr="000C59ED">
        <w:rPr>
          <w:color w:val="000000"/>
        </w:rPr>
        <w:t>00</w:t>
      </w:r>
      <w:r w:rsidRPr="000C59ED">
        <w:rPr>
          <w:color w:val="000000"/>
        </w:rPr>
        <w:t xml:space="preserve"> часов по московскому времени </w:t>
      </w:r>
      <w:r w:rsidR="00A32383" w:rsidRPr="000C59ED">
        <w:rPr>
          <w:b/>
        </w:rPr>
        <w:t>24 января 2022</w:t>
      </w:r>
      <w:r w:rsidR="00E12685" w:rsidRPr="000C59ED">
        <w:rPr>
          <w:b/>
        </w:rPr>
        <w:t xml:space="preserve"> г.</w:t>
      </w:r>
      <w:r w:rsidRPr="000C59E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C59E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59E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3233FE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59ED">
        <w:rPr>
          <w:b/>
          <w:bCs/>
          <w:color w:val="000000"/>
        </w:rPr>
        <w:t>Торги ППП</w:t>
      </w:r>
      <w:r w:rsidR="00C11EFF" w:rsidRPr="000C59ED">
        <w:rPr>
          <w:color w:val="000000"/>
          <w:shd w:val="clear" w:color="auto" w:fill="FFFFFF"/>
        </w:rPr>
        <w:t xml:space="preserve"> будут проведены на ЭТП</w:t>
      </w:r>
      <w:r w:rsidRPr="000C59ED">
        <w:rPr>
          <w:color w:val="000000"/>
          <w:shd w:val="clear" w:color="auto" w:fill="FFFFFF"/>
        </w:rPr>
        <w:t xml:space="preserve"> </w:t>
      </w:r>
      <w:r w:rsidRPr="000C59ED">
        <w:rPr>
          <w:b/>
          <w:bCs/>
          <w:color w:val="000000"/>
        </w:rPr>
        <w:t>с</w:t>
      </w:r>
      <w:r w:rsidR="000C59ED" w:rsidRPr="000C59ED">
        <w:rPr>
          <w:b/>
          <w:bCs/>
          <w:color w:val="000000"/>
        </w:rPr>
        <w:t xml:space="preserve"> 14 марта</w:t>
      </w:r>
      <w:r w:rsidR="00E12685" w:rsidRPr="000C59E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C59ED">
        <w:rPr>
          <w:b/>
        </w:rPr>
        <w:t>202</w:t>
      </w:r>
      <w:r w:rsidR="004F4360" w:rsidRPr="000C59ED">
        <w:rPr>
          <w:b/>
        </w:rPr>
        <w:t>2</w:t>
      </w:r>
      <w:r w:rsidR="00E12685" w:rsidRPr="000C59ED">
        <w:rPr>
          <w:b/>
        </w:rPr>
        <w:t xml:space="preserve"> г.</w:t>
      </w:r>
      <w:r w:rsidRPr="000C59ED">
        <w:rPr>
          <w:b/>
          <w:bCs/>
          <w:color w:val="000000"/>
        </w:rPr>
        <w:t xml:space="preserve"> по </w:t>
      </w:r>
      <w:r w:rsidR="000C59ED" w:rsidRPr="000C59ED">
        <w:rPr>
          <w:b/>
          <w:bCs/>
          <w:color w:val="000000"/>
        </w:rPr>
        <w:t>26 июля</w:t>
      </w:r>
      <w:r w:rsidR="00E12685" w:rsidRPr="000C59E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C59ED">
        <w:rPr>
          <w:b/>
        </w:rPr>
        <w:t>202</w:t>
      </w:r>
      <w:r w:rsidR="004F4360" w:rsidRPr="000C59ED">
        <w:rPr>
          <w:b/>
        </w:rPr>
        <w:t>2</w:t>
      </w:r>
      <w:r w:rsidR="00E12685" w:rsidRPr="000C59ED">
        <w:rPr>
          <w:b/>
        </w:rPr>
        <w:t xml:space="preserve"> г.</w:t>
      </w:r>
    </w:p>
    <w:p w14:paraId="1AA4D8CB" w14:textId="49B474A2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C59ED">
        <w:rPr>
          <w:color w:val="000000"/>
        </w:rPr>
        <w:t>Заявки на участие в Торгах ППП приним</w:t>
      </w:r>
      <w:r w:rsidR="0015099D" w:rsidRPr="000C59ED">
        <w:rPr>
          <w:color w:val="000000"/>
        </w:rPr>
        <w:t>а</w:t>
      </w:r>
      <w:r w:rsidR="00997993" w:rsidRPr="000C59ED">
        <w:rPr>
          <w:color w:val="000000"/>
        </w:rPr>
        <w:t>ются Оператором, начиная с 00:00</w:t>
      </w:r>
      <w:r w:rsidRPr="000C59ED">
        <w:rPr>
          <w:color w:val="000000"/>
        </w:rPr>
        <w:t xml:space="preserve"> часов по московскому времени</w:t>
      </w:r>
      <w:r w:rsidR="00E12685" w:rsidRPr="000C59ED">
        <w:rPr>
          <w:color w:val="000000"/>
        </w:rPr>
        <w:t xml:space="preserve"> </w:t>
      </w:r>
      <w:r w:rsidR="000C59ED" w:rsidRPr="000C59ED">
        <w:rPr>
          <w:b/>
          <w:color w:val="000000"/>
        </w:rPr>
        <w:t>14 марта</w:t>
      </w:r>
      <w:r w:rsidR="00E12685" w:rsidRPr="000C59E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C59ED">
        <w:rPr>
          <w:b/>
        </w:rPr>
        <w:t>202</w:t>
      </w:r>
      <w:r w:rsidR="004F4360" w:rsidRPr="000C59ED">
        <w:rPr>
          <w:b/>
        </w:rPr>
        <w:t>2</w:t>
      </w:r>
      <w:r w:rsidR="00E12685" w:rsidRPr="000C59ED">
        <w:rPr>
          <w:b/>
        </w:rPr>
        <w:t xml:space="preserve"> г.</w:t>
      </w:r>
      <w:r w:rsidRPr="000C59E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2F042F2E" w:rsidR="00EA7238" w:rsidRPr="0027553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C59ED">
        <w:rPr>
          <w:color w:val="000000"/>
        </w:rPr>
        <w:t xml:space="preserve">При наличии заявок на участие в Торгах ППП </w:t>
      </w:r>
      <w:r w:rsidR="00722ECA" w:rsidRPr="000C59ED">
        <w:rPr>
          <w:color w:val="000000"/>
        </w:rPr>
        <w:t>ОТ</w:t>
      </w:r>
      <w:r w:rsidRPr="000C59E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C59ED">
        <w:rPr>
          <w:color w:val="000000"/>
        </w:rPr>
        <w:t>а</w:t>
      </w:r>
      <w:r w:rsidRPr="000C59ED">
        <w:rPr>
          <w:color w:val="000000"/>
        </w:rPr>
        <w:t xml:space="preserve">, и не позднее 18:00 </w:t>
      </w:r>
      <w:r w:rsidRPr="00275537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C59ED" w:rsidRPr="00275537">
        <w:rPr>
          <w:color w:val="000000"/>
        </w:rPr>
        <w:t>а</w:t>
      </w:r>
      <w:r w:rsidRPr="00275537">
        <w:rPr>
          <w:color w:val="000000"/>
        </w:rPr>
        <w:t>.</w:t>
      </w:r>
      <w:proofErr w:type="gramEnd"/>
    </w:p>
    <w:p w14:paraId="2858EAB5" w14:textId="77777777" w:rsidR="00EA7238" w:rsidRPr="0027553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537">
        <w:rPr>
          <w:color w:val="000000"/>
        </w:rPr>
        <w:t>Оператор обеспечивает проведение Торгов ППП.</w:t>
      </w:r>
    </w:p>
    <w:p w14:paraId="7630E6E9" w14:textId="63267667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537">
        <w:rPr>
          <w:color w:val="000000"/>
        </w:rPr>
        <w:t>Начальные цены продажи лот</w:t>
      </w:r>
      <w:r w:rsidR="000C59ED" w:rsidRPr="00275537">
        <w:rPr>
          <w:color w:val="000000"/>
        </w:rPr>
        <w:t>а</w:t>
      </w:r>
      <w:r w:rsidRPr="00275537">
        <w:rPr>
          <w:color w:val="000000"/>
        </w:rPr>
        <w:t xml:space="preserve"> на Торгах ППП устанавливаются равными начальным ценам продажи лот</w:t>
      </w:r>
      <w:r w:rsidR="000C59ED" w:rsidRPr="00275537">
        <w:rPr>
          <w:color w:val="000000"/>
        </w:rPr>
        <w:t>а</w:t>
      </w:r>
      <w:r w:rsidRPr="00275537">
        <w:rPr>
          <w:color w:val="000000"/>
        </w:rPr>
        <w:t xml:space="preserve"> на повторных Торгах</w:t>
      </w:r>
      <w:r w:rsidR="00EA7238" w:rsidRPr="00275537">
        <w:rPr>
          <w:color w:val="000000"/>
        </w:rPr>
        <w:t>:</w:t>
      </w:r>
    </w:p>
    <w:p w14:paraId="2DDE28BF" w14:textId="7F0AC7E4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14 марта 2022 г. по 24 апреля 2022 г. - в размере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3ECDF40A" w14:textId="0849761F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25 апреля 2022 г. по 01 мая 2022 г. - в размере 92,34%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7E17F680" w14:textId="020A7681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02 мая 2022 г. по 10 мая 2022 г. - в размере 84,68%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785888A7" w14:textId="7D43D7CF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11 мая 2022 г. по 17 мая 2022 г. - в размере 77,02%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777F6E1E" w14:textId="23D24139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18 мая 2022 г. по 24 мая 2022 г. - в размере 69,36%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6EB0740D" w14:textId="4E5085FF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25 мая 2022 г. по 31 мая 2022 г. - в размере 61,70%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0260FA02" w14:textId="1599D490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01 июня 2022 г. по 07 июня 2022 г. - в размере 54,04%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5D63C5C3" w14:textId="5BCBE06A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08 июня 2022 г. по 14 июня 2022 г. - в размере 46,38%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57A6BC08" w14:textId="3C883802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15 июня 2022 г. по 21 июня 2022 г. - в размере 38,72%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328868DB" w14:textId="2D9231A1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22 июня 2022 г. по 28 июня 2022 г. - в размере 31,06%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362B6D41" w14:textId="28838838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29 июня 2022 г. по 05 июля 2022 г. - в размере 23,40%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3B0B2C55" w14:textId="333AFCE3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06 июля 2022 г. по 12 июля 2022 г. - в размере 15,74%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36B08AED" w14:textId="43BEF516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13 июля 2022 г. по 19 июля 2022 г. - в размере 8,08%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1EC600EB" w14:textId="64D6EB17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20 июля 2022 г. по 26 июля 2022 г. - в размере 0,42% </w:t>
      </w:r>
      <w:r w:rsidR="002C3217">
        <w:rPr>
          <w:color w:val="000000"/>
        </w:rPr>
        <w:t>от начальной цены продажи лота.</w:t>
      </w:r>
    </w:p>
    <w:p w14:paraId="33E19E33" w14:textId="2471BF3D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C321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C321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21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C3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21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C321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2C321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C321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2C32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C321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2C321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2C321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C321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C321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2C32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2C321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C321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2C32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C321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C321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32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2C321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2C321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2C321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2C3217">
        <w:rPr>
          <w:rFonts w:ascii="Times New Roman" w:hAnsi="Times New Roman" w:cs="Times New Roman"/>
          <w:sz w:val="24"/>
          <w:szCs w:val="24"/>
        </w:rPr>
        <w:t>ОТ</w:t>
      </w:r>
      <w:r w:rsidR="00EA7238" w:rsidRPr="002C321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2C321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2C3217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2C3217">
        <w:rPr>
          <w:rFonts w:ascii="Times New Roman" w:hAnsi="Times New Roman" w:cs="Times New Roman"/>
          <w:sz w:val="24"/>
          <w:szCs w:val="24"/>
        </w:rPr>
        <w:t>ОТ</w:t>
      </w:r>
      <w:r w:rsidR="00EA7238" w:rsidRPr="002C321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2C321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2C32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C321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C321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C321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321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2C32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C321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C321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2C321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2C3217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C321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C321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C321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2C321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2C321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2C321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F20A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F20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CF20A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F20A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F20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8AA0B3C" w:rsidR="00EA7238" w:rsidRPr="00CF20AF" w:rsidRDefault="006B43E3" w:rsidP="00181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2C3217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КУ с 10-00 до 15-00 часов по адресу: 350063, г. Краснодар, ул. Пушкина, д.38, тел. +7(861) 992-10-44, доб. 302, 303, а также </w:t>
      </w:r>
      <w:proofErr w:type="gramStart"/>
      <w:r w:rsidR="002C3217" w:rsidRPr="00CF20A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2C3217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814D3" w:rsidRPr="001814D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181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814D3" w:rsidRPr="001814D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C3217" w:rsidRPr="00CF20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CF20A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0A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F20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20A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C59ED"/>
    <w:rsid w:val="00126B78"/>
    <w:rsid w:val="00130BFB"/>
    <w:rsid w:val="0015099D"/>
    <w:rsid w:val="001814D3"/>
    <w:rsid w:val="001D4B58"/>
    <w:rsid w:val="001F039D"/>
    <w:rsid w:val="00275537"/>
    <w:rsid w:val="002C312D"/>
    <w:rsid w:val="002C3217"/>
    <w:rsid w:val="00365722"/>
    <w:rsid w:val="003D1A7C"/>
    <w:rsid w:val="00467D6B"/>
    <w:rsid w:val="004F4360"/>
    <w:rsid w:val="00564010"/>
    <w:rsid w:val="00616DD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84C8E"/>
    <w:rsid w:val="00997993"/>
    <w:rsid w:val="009C6E48"/>
    <w:rsid w:val="009F0E7B"/>
    <w:rsid w:val="00A03865"/>
    <w:rsid w:val="00A115B3"/>
    <w:rsid w:val="00A32383"/>
    <w:rsid w:val="00A41F3F"/>
    <w:rsid w:val="00A81E4E"/>
    <w:rsid w:val="00B83E9D"/>
    <w:rsid w:val="00BE0BF1"/>
    <w:rsid w:val="00BE1559"/>
    <w:rsid w:val="00C11EFF"/>
    <w:rsid w:val="00C9585C"/>
    <w:rsid w:val="00CF20AF"/>
    <w:rsid w:val="00D57DB3"/>
    <w:rsid w:val="00D62667"/>
    <w:rsid w:val="00DB0166"/>
    <w:rsid w:val="00E12685"/>
    <w:rsid w:val="00E614D3"/>
    <w:rsid w:val="00E91FE5"/>
    <w:rsid w:val="00EA7238"/>
    <w:rsid w:val="00F05E04"/>
    <w:rsid w:val="00F26DD3"/>
    <w:rsid w:val="00F56B6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1898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28</cp:revision>
  <dcterms:created xsi:type="dcterms:W3CDTF">2019-07-23T07:45:00Z</dcterms:created>
  <dcterms:modified xsi:type="dcterms:W3CDTF">2021-11-24T08:38:00Z</dcterms:modified>
</cp:coreProperties>
</file>