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247C679F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(ПАО)– Продавец)</w:t>
      </w:r>
    </w:p>
    <w:p w14:paraId="11951805" w14:textId="4AD3E684" w:rsidR="001D7929" w:rsidRPr="00224F8A" w:rsidRDefault="00BA3C4F" w:rsidP="00BA3C4F">
      <w:pPr>
        <w:pStyle w:val="a3"/>
        <w:tabs>
          <w:tab w:val="left" w:pos="7800"/>
        </w:tabs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ACABA39" w14:textId="77777777" w:rsidR="00FF7586" w:rsidRDefault="00FF7586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0855982" w14:textId="0FA3AB91" w:rsidR="00B83979" w:rsidRPr="008509DF" w:rsidRDefault="00FF7586" w:rsidP="00FF7586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758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ство Национальный банк «ТРАСТ»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7375C8BD" w14:textId="77777777" w:rsidTr="00B31BD9">
        <w:tc>
          <w:tcPr>
            <w:tcW w:w="2346" w:type="dxa"/>
            <w:shd w:val="clear" w:color="auto" w:fill="auto"/>
          </w:tcPr>
          <w:p w14:paraId="72BE1930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48796F35" w14:textId="01D943CC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71691FFA" w14:textId="0C6E0252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B54188" w14:textId="77777777" w:rsidTr="00B31BD9">
              <w:tc>
                <w:tcPr>
                  <w:tcW w:w="6793" w:type="dxa"/>
                </w:tcPr>
                <w:p w14:paraId="7B7835CF" w14:textId="7B9B2B89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 от _________</w:t>
                  </w:r>
                </w:p>
              </w:tc>
            </w:tr>
          </w:tbl>
          <w:p w14:paraId="654DC46F" w14:textId="76805DB9" w:rsidR="0028544D" w:rsidRPr="008509DF" w:rsidRDefault="0028544D" w:rsidP="00B31BD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910964" w14:textId="6FE2A69C" w:rsidR="003C32B2" w:rsidRPr="003C32B2" w:rsidRDefault="00BD7FC5" w:rsidP="00706AEE">
      <w:pPr>
        <w:pStyle w:val="ConsNormal"/>
        <w:widowControl/>
        <w:numPr>
          <w:ilvl w:val="0"/>
          <w:numId w:val="33"/>
        </w:numPr>
        <w:tabs>
          <w:tab w:val="left" w:pos="0"/>
          <w:tab w:val="left" w:pos="284"/>
        </w:tabs>
        <w:ind w:left="0" w:right="0" w:firstLine="0"/>
        <w:jc w:val="both"/>
        <w:rPr>
          <w:rFonts w:ascii="Verdana" w:hAnsi="Verdana"/>
        </w:rPr>
      </w:pPr>
      <w:r w:rsidRPr="003C32B2">
        <w:rPr>
          <w:rFonts w:ascii="Verdana" w:hAnsi="Verdana" w:cs="Times New Roman"/>
          <w:color w:val="000000" w:themeColor="text1"/>
        </w:rPr>
        <w:t xml:space="preserve">По </w:t>
      </w:r>
      <w:r w:rsidR="00CB783A" w:rsidRPr="003C32B2">
        <w:rPr>
          <w:rFonts w:ascii="Verdana" w:hAnsi="Verdana" w:cs="Times New Roman"/>
          <w:color w:val="000000" w:themeColor="text1"/>
        </w:rPr>
        <w:t>Договору</w:t>
      </w:r>
      <w:r w:rsidRPr="003C32B2">
        <w:rPr>
          <w:rFonts w:ascii="Verdana" w:hAnsi="Verdana" w:cs="Times New Roman"/>
          <w:color w:val="000000" w:themeColor="text1"/>
        </w:rPr>
        <w:t xml:space="preserve"> </w:t>
      </w:r>
      <w:r w:rsidR="00171986" w:rsidRPr="003C32B2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3C32B2">
        <w:rPr>
          <w:rFonts w:ascii="Verdana" w:hAnsi="Verdana" w:cs="Times New Roman"/>
          <w:color w:val="000000" w:themeColor="text1"/>
        </w:rPr>
        <w:t>я</w:t>
      </w:r>
      <w:r w:rsidR="00171986" w:rsidRPr="003C32B2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3C32B2">
        <w:rPr>
          <w:rFonts w:ascii="Verdana" w:hAnsi="Verdana" w:cs="Times New Roman"/>
        </w:rPr>
        <w:t xml:space="preserve">обязуется принять и оплатить </w:t>
      </w:r>
      <w:r w:rsidR="003C32B2" w:rsidRPr="003C32B2">
        <w:rPr>
          <w:rFonts w:ascii="Verdana" w:hAnsi="Verdana"/>
        </w:rPr>
        <w:t>недвижимое имущ</w:t>
      </w:r>
      <w:r w:rsidR="00FF7586">
        <w:rPr>
          <w:rFonts w:ascii="Verdana" w:hAnsi="Verdana"/>
        </w:rPr>
        <w:t>ество, расположенное по адресу</w:t>
      </w:r>
      <w:r w:rsidR="00FF7586" w:rsidRPr="00FF7586">
        <w:rPr>
          <w:rFonts w:ascii="Verdana" w:hAnsi="Verdana" w:cs="Times New Roman"/>
          <w:color w:val="000000" w:themeColor="text1"/>
        </w:rPr>
        <w:t xml:space="preserve">: </w:t>
      </w:r>
      <w:r w:rsidR="00706AEE" w:rsidRPr="00706AEE">
        <w:rPr>
          <w:rFonts w:ascii="Verdana" w:hAnsi="Verdana" w:cs="Times New Roman"/>
          <w:color w:val="000000" w:themeColor="text1"/>
        </w:rPr>
        <w:t>Кемеровская область, г. Прокопьевск, ул. Кубанская, д. 20а</w:t>
      </w:r>
      <w:r w:rsidR="003C32B2" w:rsidRPr="00FF7586">
        <w:rPr>
          <w:rFonts w:ascii="Verdana" w:hAnsi="Verdana" w:cs="Times New Roman"/>
          <w:color w:val="000000" w:themeColor="text1"/>
        </w:rPr>
        <w:t>, в составе</w:t>
      </w:r>
      <w:r w:rsidR="003C32B2" w:rsidRPr="003C32B2">
        <w:rPr>
          <w:rFonts w:ascii="Verdana" w:hAnsi="Verdana"/>
        </w:rPr>
        <w:t>:</w:t>
      </w:r>
    </w:p>
    <w:p w14:paraId="64CAF9CB" w14:textId="7A620D98" w:rsidR="00FF7586" w:rsidRDefault="00FF7586" w:rsidP="00706AEE">
      <w:pPr>
        <w:pStyle w:val="a5"/>
        <w:numPr>
          <w:ilvl w:val="2"/>
          <w:numId w:val="33"/>
        </w:numPr>
        <w:ind w:left="0" w:firstLine="0"/>
        <w:jc w:val="both"/>
        <w:rPr>
          <w:rFonts w:ascii="Verdana" w:hAnsi="Verdana" w:cs="Arial"/>
        </w:rPr>
      </w:pPr>
      <w:r w:rsidRPr="00FF7586">
        <w:rPr>
          <w:rFonts w:ascii="Verdana" w:hAnsi="Verdana"/>
          <w:color w:val="000000" w:themeColor="text1"/>
        </w:rPr>
        <w:t xml:space="preserve">Нежилое здание, общей площадью </w:t>
      </w:r>
      <w:r w:rsidR="00706AEE" w:rsidRPr="00706AEE">
        <w:rPr>
          <w:rFonts w:ascii="Verdana" w:hAnsi="Verdana"/>
          <w:color w:val="000000" w:themeColor="text1"/>
        </w:rPr>
        <w:t xml:space="preserve">573,7 </w:t>
      </w:r>
      <w:r w:rsidRPr="00FF7586">
        <w:rPr>
          <w:rFonts w:ascii="Verdana" w:hAnsi="Verdana"/>
          <w:color w:val="000000" w:themeColor="text1"/>
        </w:rPr>
        <w:t xml:space="preserve">кв. м. </w:t>
      </w:r>
      <w:r w:rsidR="00CC0059">
        <w:rPr>
          <w:rFonts w:ascii="Verdana" w:hAnsi="Verdana"/>
          <w:color w:val="000000" w:themeColor="text1"/>
        </w:rPr>
        <w:t>находящееся</w:t>
      </w:r>
      <w:r w:rsidRPr="00FF7586">
        <w:rPr>
          <w:rFonts w:ascii="Verdana" w:hAnsi="Verdana"/>
          <w:color w:val="000000" w:themeColor="text1"/>
        </w:rPr>
        <w:t xml:space="preserve"> </w:t>
      </w:r>
      <w:r w:rsidR="00CC0059">
        <w:rPr>
          <w:rFonts w:ascii="Verdana" w:hAnsi="Verdana"/>
          <w:color w:val="000000" w:themeColor="text1"/>
        </w:rPr>
        <w:t xml:space="preserve">по адресу: </w:t>
      </w:r>
      <w:r w:rsidR="00706AEE" w:rsidRPr="00706AEE">
        <w:rPr>
          <w:rFonts w:ascii="Verdana" w:hAnsi="Verdana"/>
          <w:color w:val="000000" w:themeColor="text1"/>
        </w:rPr>
        <w:t>Кемеровская область, г. Прокопьевск, ул. Кубанская, д. 20а</w:t>
      </w:r>
      <w:r w:rsidR="00334C80">
        <w:rPr>
          <w:rFonts w:ascii="Verdana" w:hAnsi="Verdana"/>
          <w:color w:val="000000" w:themeColor="text1"/>
        </w:rPr>
        <w:t>.</w:t>
      </w:r>
      <w:r w:rsidR="00CC0059">
        <w:rPr>
          <w:rFonts w:ascii="Verdana" w:hAnsi="Verdana"/>
          <w:color w:val="000000" w:themeColor="text1"/>
        </w:rPr>
        <w:t xml:space="preserve"> </w:t>
      </w:r>
      <w:r w:rsidRPr="00FF7586">
        <w:rPr>
          <w:rFonts w:ascii="Verdana" w:hAnsi="Verdana"/>
          <w:color w:val="000000" w:themeColor="text1"/>
        </w:rPr>
        <w:t xml:space="preserve">КН: </w:t>
      </w:r>
      <w:r w:rsidR="00706AEE" w:rsidRPr="00706AEE">
        <w:rPr>
          <w:rFonts w:ascii="Verdana" w:hAnsi="Verdana"/>
          <w:color w:val="000000" w:themeColor="text1"/>
        </w:rPr>
        <w:t>42:32:0102006:952</w:t>
      </w:r>
      <w:r w:rsidR="00706AEE">
        <w:rPr>
          <w:rFonts w:ascii="Verdana" w:hAnsi="Verdana"/>
          <w:color w:val="000000" w:themeColor="text1"/>
        </w:rPr>
        <w:t>;</w:t>
      </w:r>
    </w:p>
    <w:p w14:paraId="7E5C715B" w14:textId="745B7440" w:rsidR="00171986" w:rsidRPr="009217B1" w:rsidRDefault="00AD59AC" w:rsidP="001D1DA4">
      <w:pPr>
        <w:pStyle w:val="a5"/>
        <w:numPr>
          <w:ilvl w:val="2"/>
          <w:numId w:val="33"/>
        </w:numPr>
        <w:ind w:left="0" w:firstLine="0"/>
        <w:jc w:val="both"/>
        <w:rPr>
          <w:rFonts w:ascii="Verdana" w:hAnsi="Verdana"/>
          <w:color w:val="000000" w:themeColor="text1"/>
        </w:rPr>
      </w:pPr>
      <w:r w:rsidRPr="00AD59AC">
        <w:rPr>
          <w:rFonts w:ascii="Verdana" w:hAnsi="Verdana"/>
          <w:color w:val="000000" w:themeColor="text1"/>
        </w:rPr>
        <w:t>Земельный участок, общей площадью</w:t>
      </w:r>
      <w:r>
        <w:rPr>
          <w:rFonts w:ascii="Verdana" w:hAnsi="Verdana"/>
          <w:color w:val="000000" w:themeColor="text1"/>
        </w:rPr>
        <w:t xml:space="preserve"> 478,0 </w:t>
      </w:r>
      <w:proofErr w:type="spellStart"/>
      <w:proofErr w:type="gramStart"/>
      <w:r>
        <w:rPr>
          <w:rFonts w:ascii="Verdana" w:hAnsi="Verdana"/>
          <w:color w:val="000000" w:themeColor="text1"/>
        </w:rPr>
        <w:t>кв.м</w:t>
      </w:r>
      <w:proofErr w:type="spellEnd"/>
      <w:proofErr w:type="gramEnd"/>
      <w:r>
        <w:rPr>
          <w:rFonts w:ascii="Verdana" w:hAnsi="Verdana"/>
          <w:color w:val="000000" w:themeColor="text1"/>
        </w:rPr>
        <w:t>, категория земель: з</w:t>
      </w:r>
      <w:r w:rsidRPr="00AD59AC">
        <w:rPr>
          <w:rFonts w:ascii="Verdana" w:hAnsi="Verdana"/>
          <w:color w:val="000000" w:themeColor="text1"/>
        </w:rPr>
        <w:t xml:space="preserve">емли населенных пунктов, виды разрешенного использования: </w:t>
      </w:r>
      <w:r w:rsidR="00A12AB7">
        <w:rPr>
          <w:rFonts w:ascii="Verdana" w:hAnsi="Verdana"/>
          <w:color w:val="000000" w:themeColor="text1"/>
        </w:rPr>
        <w:t>п</w:t>
      </w:r>
      <w:r w:rsidRPr="00AD59AC">
        <w:rPr>
          <w:rFonts w:ascii="Verdana" w:hAnsi="Verdana"/>
          <w:color w:val="000000" w:themeColor="text1"/>
        </w:rPr>
        <w:t>од общественную застройку, расположенный по адресу: установлено относительно ориентира, расположенного в границах участка. Почтовый адрес ориентира: Кемеровская область, г. Прокопьевск, ул. Кубанская, д. 20а. Кадастровый номер 42:32:0102006:</w:t>
      </w:r>
      <w:proofErr w:type="gramStart"/>
      <w:r w:rsidRPr="00AD59AC">
        <w:rPr>
          <w:rFonts w:ascii="Verdana" w:hAnsi="Verdana"/>
          <w:color w:val="000000" w:themeColor="text1"/>
        </w:rPr>
        <w:t>122.</w:t>
      </w:r>
      <w:r w:rsidR="00171986" w:rsidRPr="009217B1">
        <w:rPr>
          <w:rFonts w:ascii="Verdana" w:hAnsi="Verdana"/>
          <w:color w:val="000000" w:themeColor="text1"/>
        </w:rPr>
        <w:t>(</w:t>
      </w:r>
      <w:proofErr w:type="gramEnd"/>
      <w:r w:rsidR="00171986" w:rsidRPr="009217B1">
        <w:rPr>
          <w:rFonts w:ascii="Verdana" w:hAnsi="Verdana"/>
          <w:color w:val="000000" w:themeColor="text1"/>
        </w:rPr>
        <w:t>далее именуемое – «недвижимое имущество»).</w:t>
      </w:r>
    </w:p>
    <w:p w14:paraId="5280B676" w14:textId="13B8FB14" w:rsidR="00CF10DB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3A84EF61" w14:textId="77777777" w:rsidR="001D1A8E" w:rsidRPr="008509DF" w:rsidRDefault="001D1A8E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0D3C2B6" w14:textId="5C3DE803" w:rsidR="00AA0B96" w:rsidRPr="00AA0B96" w:rsidRDefault="00AA0B96" w:rsidP="00DD7705">
      <w:pPr>
        <w:pStyle w:val="ConsNormal"/>
        <w:widowControl/>
        <w:tabs>
          <w:tab w:val="left" w:pos="709"/>
          <w:tab w:val="left" w:pos="1080"/>
        </w:tabs>
        <w:ind w:left="710" w:right="0" w:firstLine="0"/>
        <w:jc w:val="both"/>
        <w:rPr>
          <w:rFonts w:ascii="Verdana" w:hAnsi="Verdana"/>
          <w:bCs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AA0B96" w14:paraId="74C076E1" w14:textId="77777777" w:rsidTr="0024154C">
        <w:trPr>
          <w:trHeight w:val="1276"/>
        </w:trPr>
        <w:tc>
          <w:tcPr>
            <w:tcW w:w="9634" w:type="dxa"/>
          </w:tcPr>
          <w:p w14:paraId="2D4917D8" w14:textId="56BFF675" w:rsidR="00130308" w:rsidRPr="00DD7705" w:rsidRDefault="00130308" w:rsidP="00DD7705">
            <w:pPr>
              <w:pStyle w:val="a5"/>
              <w:numPr>
                <w:ilvl w:val="1"/>
                <w:numId w:val="33"/>
              </w:numPr>
              <w:tabs>
                <w:tab w:val="left" w:pos="318"/>
              </w:tabs>
              <w:ind w:left="-108" w:firstLine="0"/>
              <w:jc w:val="both"/>
              <w:rPr>
                <w:rFonts w:ascii="Verdana" w:hAnsi="Verdana"/>
                <w:color w:val="000000" w:themeColor="text1"/>
              </w:rPr>
            </w:pPr>
            <w:r w:rsidRPr="00DD7705">
              <w:rPr>
                <w:rFonts w:ascii="Verdana" w:hAnsi="Verdana"/>
                <w:color w:val="000000" w:themeColor="text1"/>
              </w:rPr>
              <w:t xml:space="preserve">Нежилое здание принадлежит Продавцу на праве собственности, о чем в Едином государственном реестре недвижимости сделана запись </w:t>
            </w:r>
            <w:r w:rsidR="00325E28" w:rsidRPr="00DD7705">
              <w:rPr>
                <w:rFonts w:ascii="Verdana" w:hAnsi="Verdana"/>
                <w:color w:val="000000" w:themeColor="text1"/>
              </w:rPr>
              <w:t>о государственной</w:t>
            </w:r>
            <w:r w:rsidRPr="00DD7705">
              <w:rPr>
                <w:rFonts w:ascii="Verdana" w:hAnsi="Verdana"/>
                <w:color w:val="000000" w:themeColor="text1"/>
              </w:rPr>
              <w:t xml:space="preserve"> регистрации права № </w:t>
            </w:r>
            <w:r w:rsidR="00FB0684" w:rsidRPr="00DD7705">
              <w:rPr>
                <w:rFonts w:ascii="Verdana" w:hAnsi="Verdana"/>
                <w:color w:val="000000" w:themeColor="text1"/>
              </w:rPr>
              <w:t>42:32:0102006:952-42/007/2020-3</w:t>
            </w:r>
            <w:r w:rsidRPr="00DD7705">
              <w:rPr>
                <w:rFonts w:ascii="Verdana" w:hAnsi="Verdana"/>
                <w:color w:val="000000" w:themeColor="text1"/>
              </w:rPr>
              <w:t xml:space="preserve"> от</w:t>
            </w:r>
            <w:r w:rsidR="00FB0684" w:rsidRPr="00DD7705">
              <w:rPr>
                <w:rFonts w:ascii="Verdana" w:hAnsi="Verdana"/>
                <w:color w:val="000000" w:themeColor="text1"/>
              </w:rPr>
              <w:t xml:space="preserve"> 16.01.2020 г.</w:t>
            </w:r>
            <w:r w:rsidRPr="00DD7705">
              <w:rPr>
                <w:rFonts w:ascii="Verdana" w:hAnsi="Verdana"/>
                <w:color w:val="000000" w:themeColor="text1"/>
              </w:rPr>
              <w:t xml:space="preserve">, что подтверждается Выпиской из Единого государственного реестра недвижимости от </w:t>
            </w:r>
            <w:r w:rsidR="00FB0684" w:rsidRPr="00DD7705">
              <w:rPr>
                <w:rFonts w:ascii="Verdana" w:hAnsi="Verdana"/>
                <w:color w:val="000000" w:themeColor="text1"/>
              </w:rPr>
              <w:t>17.01.2020 г.;</w:t>
            </w:r>
            <w:r w:rsidRPr="00DD7705">
              <w:rPr>
                <w:rFonts w:ascii="Verdana" w:hAnsi="Verdana"/>
                <w:color w:val="000000" w:themeColor="text1"/>
              </w:rPr>
              <w:t xml:space="preserve"> </w:t>
            </w:r>
          </w:p>
          <w:p w14:paraId="60B2BB3F" w14:textId="77777777" w:rsidR="00130308" w:rsidRDefault="00130308" w:rsidP="0024154C">
            <w:pPr>
              <w:ind w:left="-104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76E18187" w14:textId="72FEEBA9" w:rsidR="00AA0B96" w:rsidRPr="008509DF" w:rsidRDefault="00AA0B96" w:rsidP="0024154C">
            <w:pPr>
              <w:ind w:left="-104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Земельный участок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принадлежит Продавцу на праве собственности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, о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чем в Едином государственном реестре недвижимости сделана запись </w:t>
            </w:r>
            <w:r w:rsidR="00FB0684"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о </w:t>
            </w:r>
            <w:r w:rsidR="00FB0684">
              <w:rPr>
                <w:rFonts w:ascii="Verdana" w:hAnsi="Verdana"/>
                <w:color w:val="000000" w:themeColor="text1"/>
                <w:sz w:val="20"/>
                <w:szCs w:val="20"/>
              </w:rPr>
              <w:t>государственной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регистрации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325E2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права </w:t>
            </w:r>
            <w:r w:rsidR="00325E28"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430F0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FB0684">
              <w:rPr>
                <w:rFonts w:ascii="Verdana" w:hAnsi="Verdana"/>
                <w:color w:val="000000" w:themeColor="text1"/>
                <w:sz w:val="20"/>
                <w:szCs w:val="20"/>
              </w:rPr>
              <w:t>42:32:0102006:122-42/007/2020-</w:t>
            </w:r>
            <w:proofErr w:type="gramStart"/>
            <w:r w:rsidR="00FB0684">
              <w:rPr>
                <w:rFonts w:ascii="Verdana" w:hAnsi="Verdana"/>
                <w:color w:val="000000" w:themeColor="text1"/>
                <w:sz w:val="20"/>
                <w:szCs w:val="20"/>
              </w:rPr>
              <w:t>3</w:t>
            </w:r>
            <w:r w:rsidR="00FB0684" w:rsidRPr="0013030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430F0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от</w:t>
            </w:r>
            <w:proofErr w:type="gramEnd"/>
            <w:r w:rsidRPr="00430F0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FB0684">
              <w:rPr>
                <w:rFonts w:ascii="Verdana" w:hAnsi="Verdana"/>
                <w:color w:val="000000" w:themeColor="text1"/>
                <w:sz w:val="20"/>
                <w:szCs w:val="20"/>
              </w:rPr>
              <w:t>16.01.2020 г.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,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что подтверждается Выпиской из Единого государственного реестра недвижимости </w:t>
            </w:r>
            <w:r w:rsidRPr="00411744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от </w:t>
            </w:r>
            <w:r w:rsidR="00FB0684">
              <w:rPr>
                <w:rFonts w:ascii="Verdana" w:hAnsi="Verdana"/>
                <w:color w:val="000000" w:themeColor="text1"/>
                <w:sz w:val="20"/>
                <w:szCs w:val="20"/>
              </w:rPr>
              <w:t>17.01.2020 г.</w:t>
            </w:r>
          </w:p>
          <w:p w14:paraId="443307D6" w14:textId="77777777" w:rsidR="00AA0B96" w:rsidRDefault="00AA0B96" w:rsidP="0024154C">
            <w:pPr>
              <w:ind w:left="-104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2EE49ED7" w14:textId="58ACF981" w:rsidR="00171986" w:rsidRPr="008509DF" w:rsidRDefault="001D1A8E" w:rsidP="00DD7705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1.3. </w:t>
      </w:r>
      <w:r w:rsidR="000E2F36"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="000E2F36"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325E28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325E28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325E28">
            <w:pPr>
              <w:pStyle w:val="a5"/>
              <w:ind w:left="0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</w:tbl>
    <w:p w14:paraId="05E11576" w14:textId="71487D29" w:rsidR="00D22B24" w:rsidRPr="00DD7705" w:rsidRDefault="00631F87" w:rsidP="00325E28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textAlignment w:val="baseline"/>
        <w:rPr>
          <w:rFonts w:ascii="Verdana" w:hAnsi="Verdana" w:cs="Times New Roman"/>
        </w:rPr>
      </w:pPr>
      <w:r w:rsidRPr="00DD7705">
        <w:rPr>
          <w:rFonts w:ascii="Verdana" w:hAnsi="Verdana" w:cs="Times New Roman"/>
        </w:rPr>
        <w:t>1.6.</w:t>
      </w:r>
      <w:r w:rsidR="001D1A8E" w:rsidRPr="00DD7705">
        <w:rPr>
          <w:rFonts w:ascii="Verdana" w:hAnsi="Verdana" w:cs="Times New Roman"/>
        </w:rPr>
        <w:t xml:space="preserve"> </w:t>
      </w:r>
      <w:r w:rsidRPr="00DD7705">
        <w:rPr>
          <w:rFonts w:ascii="Verdana" w:hAnsi="Verdana" w:cs="Times New Roman"/>
        </w:rPr>
        <w:t>До заключения Договора Покупатель произвел осмотр недвижимого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имущества, в том числе по арендным отношениям в отношении земельного участка, Покупатель к Продавцу не имеет. Покупатель подтверждает, что ознакомился с документацией на недвижимое имущество до подписания настоящего Договора. Покупатель уведомлен о необходимости привести недвижимое имущество в соответствие с правилами пожарной безопасности.</w:t>
      </w:r>
    </w:p>
    <w:p w14:paraId="4AFAE196" w14:textId="38A3A6AF" w:rsidR="004E77CA" w:rsidRPr="00DD7705" w:rsidRDefault="004E77CA" w:rsidP="00325E28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textAlignment w:val="baseline"/>
        <w:rPr>
          <w:rFonts w:ascii="Verdana" w:hAnsi="Verdana" w:cs="Times New Roman"/>
        </w:rPr>
      </w:pPr>
      <w:r w:rsidRPr="00DD7705">
        <w:rPr>
          <w:rFonts w:ascii="Verdana" w:hAnsi="Verdana" w:cs="Times New Roman"/>
        </w:rPr>
        <w:t xml:space="preserve">1.7. Не земельном </w:t>
      </w:r>
      <w:r w:rsidR="001D1A8E" w:rsidRPr="00DD7705">
        <w:rPr>
          <w:rFonts w:ascii="Verdana" w:hAnsi="Verdana" w:cs="Times New Roman"/>
        </w:rPr>
        <w:t>участке КН</w:t>
      </w:r>
      <w:r w:rsidRPr="00DD7705">
        <w:rPr>
          <w:rFonts w:ascii="Verdana" w:hAnsi="Verdana" w:cs="Times New Roman"/>
        </w:rPr>
        <w:t xml:space="preserve"> 42:32:0102006:122 расположены объекты </w:t>
      </w:r>
      <w:r w:rsidR="00325E28" w:rsidRPr="00DD7705">
        <w:rPr>
          <w:rFonts w:ascii="Verdana" w:hAnsi="Verdana" w:cs="Times New Roman"/>
        </w:rPr>
        <w:t>недвижимости КН</w:t>
      </w:r>
      <w:r w:rsidRPr="00DD7705">
        <w:rPr>
          <w:rFonts w:ascii="Verdana" w:hAnsi="Verdana" w:cs="Times New Roman"/>
        </w:rPr>
        <w:t>: 42:32:0102006:951, КН: 42:32:0102006:952</w:t>
      </w:r>
    </w:p>
    <w:p w14:paraId="7A548BCB" w14:textId="77777777" w:rsidR="007E3F40" w:rsidRPr="008509DF" w:rsidRDefault="007E3F40" w:rsidP="00325E28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25C531E" w:rsidR="00CF1A05" w:rsidRPr="006E7BD4" w:rsidRDefault="00CF1A05" w:rsidP="006E7BD4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6E7BD4">
        <w:rPr>
          <w:rFonts w:ascii="Verdana" w:hAnsi="Verdana"/>
          <w:b/>
        </w:rPr>
        <w:t>ЦЕНА И ПОРЯДОК РАСЧЕТОВ</w:t>
      </w:r>
    </w:p>
    <w:p w14:paraId="3643B62E" w14:textId="77777777" w:rsidR="00CF1A05" w:rsidRPr="008509DF" w:rsidRDefault="00CF1A05" w:rsidP="00325E2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CB7C6E0" w14:textId="791A4A44" w:rsidR="00773D72" w:rsidRDefault="00CF1A05" w:rsidP="00325E28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1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373E89" w:rsidRPr="00373E89">
        <w:rPr>
          <w:rFonts w:ascii="Verdana" w:hAnsi="Verdana"/>
          <w:i/>
        </w:rPr>
        <w:t>_____________________</w:t>
      </w:r>
      <w:proofErr w:type="gramStart"/>
      <w:r w:rsidR="00373E89" w:rsidRPr="00373E89">
        <w:rPr>
          <w:rFonts w:ascii="Verdana" w:hAnsi="Verdana"/>
          <w:i/>
        </w:rPr>
        <w:t>_(</w:t>
      </w:r>
      <w:proofErr w:type="gramEnd"/>
      <w:r w:rsidR="00373E89" w:rsidRPr="00373E89">
        <w:rPr>
          <w:rFonts w:ascii="Verdana" w:hAnsi="Verdana"/>
          <w:i/>
        </w:rPr>
        <w:t>__________________)</w:t>
      </w:r>
      <w:r w:rsidR="00373E89" w:rsidRPr="00373E89">
        <w:rPr>
          <w:rFonts w:ascii="Verdana" w:hAnsi="Verdana"/>
        </w:rPr>
        <w:t xml:space="preserve"> рублей ___ копеек (в том числе НДС, исчисленный в соответствии с действующим законодательством)</w:t>
      </w:r>
      <w:r w:rsidR="00773D72">
        <w:rPr>
          <w:rFonts w:ascii="Verdana" w:hAnsi="Verdana"/>
        </w:rPr>
        <w:t xml:space="preserve">, а именно: </w:t>
      </w:r>
    </w:p>
    <w:p w14:paraId="5DA66908" w14:textId="3963628C" w:rsidR="00773D72" w:rsidRDefault="00773D72" w:rsidP="00325E28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="00B76F5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Стоимость </w:t>
      </w:r>
      <w:r w:rsidR="00B76F5F">
        <w:rPr>
          <w:rFonts w:ascii="Verdana" w:hAnsi="Verdana"/>
        </w:rPr>
        <w:t>н</w:t>
      </w:r>
      <w:r w:rsidR="00B76F5F" w:rsidRPr="00B76F5F">
        <w:rPr>
          <w:rFonts w:ascii="Verdana" w:hAnsi="Verdana"/>
        </w:rPr>
        <w:t>ежило</w:t>
      </w:r>
      <w:r w:rsidR="00B76F5F">
        <w:rPr>
          <w:rFonts w:ascii="Verdana" w:hAnsi="Verdana"/>
        </w:rPr>
        <w:t>го</w:t>
      </w:r>
      <w:r w:rsidR="00B76F5F" w:rsidRPr="00B76F5F">
        <w:rPr>
          <w:rFonts w:ascii="Verdana" w:hAnsi="Verdana"/>
        </w:rPr>
        <w:t xml:space="preserve"> здани</w:t>
      </w:r>
      <w:r w:rsidR="00B76F5F">
        <w:rPr>
          <w:rFonts w:ascii="Verdana" w:hAnsi="Verdana"/>
        </w:rPr>
        <w:t xml:space="preserve">я, </w:t>
      </w:r>
      <w:r w:rsidR="006C6181">
        <w:rPr>
          <w:rFonts w:ascii="Verdana" w:hAnsi="Verdana"/>
        </w:rPr>
        <w:t xml:space="preserve">кадастровый номер </w:t>
      </w:r>
      <w:r w:rsidR="00A12AB7" w:rsidRPr="00A12AB7">
        <w:rPr>
          <w:rFonts w:ascii="Verdana" w:hAnsi="Verdana"/>
        </w:rPr>
        <w:t>42:32:0102006:952</w:t>
      </w:r>
      <w:r w:rsidR="00A12AB7">
        <w:rPr>
          <w:rFonts w:ascii="Verdana" w:hAnsi="Verdana"/>
        </w:rPr>
        <w:t xml:space="preserve">, </w:t>
      </w:r>
      <w:r w:rsidR="00B76F5F">
        <w:rPr>
          <w:rFonts w:ascii="Verdana" w:hAnsi="Verdana"/>
        </w:rPr>
        <w:t>общей площадью 5</w:t>
      </w:r>
      <w:r w:rsidR="00A12AB7">
        <w:rPr>
          <w:rFonts w:ascii="Verdana" w:hAnsi="Verdana"/>
        </w:rPr>
        <w:t>73</w:t>
      </w:r>
      <w:r w:rsidR="00B76F5F">
        <w:rPr>
          <w:rFonts w:ascii="Verdana" w:hAnsi="Verdana"/>
        </w:rPr>
        <w:t>,</w:t>
      </w:r>
      <w:r w:rsidR="00A12AB7">
        <w:rPr>
          <w:rFonts w:ascii="Verdana" w:hAnsi="Verdana"/>
        </w:rPr>
        <w:t>7</w:t>
      </w:r>
      <w:r w:rsidR="00B76F5F">
        <w:rPr>
          <w:rFonts w:ascii="Verdana" w:hAnsi="Verdana"/>
        </w:rPr>
        <w:t xml:space="preserve"> кв. м,</w:t>
      </w:r>
      <w:r w:rsidR="00B76F5F" w:rsidRPr="00B76F5F">
        <w:rPr>
          <w:rFonts w:ascii="Verdana" w:hAnsi="Verdana"/>
        </w:rPr>
        <w:t xml:space="preserve"> </w:t>
      </w:r>
      <w:r w:rsidR="00B76F5F">
        <w:rPr>
          <w:rFonts w:ascii="Verdana" w:hAnsi="Verdana"/>
        </w:rPr>
        <w:t>адрес (местонахождение)</w:t>
      </w:r>
      <w:r w:rsidR="00B76F5F" w:rsidRPr="00B76F5F">
        <w:rPr>
          <w:rFonts w:ascii="Verdana" w:hAnsi="Verdana"/>
        </w:rPr>
        <w:t xml:space="preserve">: </w:t>
      </w:r>
      <w:r w:rsidR="00A12AB7" w:rsidRPr="00A12AB7">
        <w:rPr>
          <w:rFonts w:ascii="Verdana" w:hAnsi="Verdana"/>
        </w:rPr>
        <w:t>Кемеровская область, г. Прокопьевск, ул. Кубанская, д. 20а</w:t>
      </w:r>
      <w:r w:rsidR="00527B30">
        <w:rPr>
          <w:rFonts w:ascii="Verdana" w:hAnsi="Verdana"/>
        </w:rPr>
        <w:t xml:space="preserve">, </w:t>
      </w:r>
      <w:r w:rsidR="00DC223C">
        <w:rPr>
          <w:rFonts w:ascii="Verdana" w:hAnsi="Verdana"/>
        </w:rPr>
        <w:t xml:space="preserve">составляет </w:t>
      </w:r>
      <w:r w:rsidRPr="00373E89">
        <w:rPr>
          <w:rFonts w:ascii="Verdana" w:hAnsi="Verdana"/>
          <w:i/>
        </w:rPr>
        <w:t>______________________(__________________)</w:t>
      </w:r>
      <w:r w:rsidRPr="00373E89">
        <w:rPr>
          <w:rFonts w:ascii="Verdana" w:hAnsi="Verdana"/>
        </w:rPr>
        <w:t xml:space="preserve"> рублей ___ копеек (в том числе</w:t>
      </w:r>
      <w:r w:rsidR="00DC223C">
        <w:rPr>
          <w:rFonts w:ascii="Verdana" w:hAnsi="Verdana"/>
        </w:rPr>
        <w:t xml:space="preserve"> НДС</w:t>
      </w:r>
      <w:r w:rsidR="00DC223C" w:rsidRPr="00DC223C">
        <w:t xml:space="preserve"> </w:t>
      </w:r>
      <w:r w:rsidR="00DC223C" w:rsidRPr="00DC223C">
        <w:rPr>
          <w:rFonts w:ascii="Verdana" w:hAnsi="Verdana"/>
        </w:rPr>
        <w:t>исчисленный в соответствии с действующим законодательством</w:t>
      </w:r>
      <w:r w:rsidR="00DC223C">
        <w:rPr>
          <w:rFonts w:ascii="Verdana" w:hAnsi="Verdana"/>
        </w:rPr>
        <w:t>).</w:t>
      </w:r>
    </w:p>
    <w:p w14:paraId="7BF62CB3" w14:textId="42AF0D84" w:rsidR="007E3F40" w:rsidRDefault="007E3F40" w:rsidP="00DC223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15158D4D" w14:textId="60B72094" w:rsidR="00DD49F7" w:rsidRPr="00DD49F7" w:rsidRDefault="006C6181" w:rsidP="00325E28">
      <w:pPr>
        <w:pStyle w:val="a5"/>
        <w:widowControl w:val="0"/>
        <w:tabs>
          <w:tab w:val="left" w:pos="993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-</w:t>
      </w:r>
      <w:r w:rsidR="001D1A8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Стоимость </w:t>
      </w:r>
      <w:r w:rsidR="00A12AB7">
        <w:rPr>
          <w:rFonts w:ascii="Verdana" w:hAnsi="Verdana"/>
        </w:rPr>
        <w:t>земельного участка</w:t>
      </w:r>
      <w:r w:rsidRPr="00FF7586">
        <w:rPr>
          <w:rFonts w:ascii="Verdana" w:hAnsi="Verdana"/>
          <w:color w:val="000000" w:themeColor="text1"/>
        </w:rPr>
        <w:t xml:space="preserve">, </w:t>
      </w:r>
      <w:r w:rsidR="000D57B8">
        <w:rPr>
          <w:rFonts w:ascii="Verdana" w:hAnsi="Verdana"/>
          <w:color w:val="000000" w:themeColor="text1"/>
        </w:rPr>
        <w:t xml:space="preserve">кадастровый номер </w:t>
      </w:r>
      <w:r w:rsidR="00A12AB7" w:rsidRPr="00A12AB7">
        <w:rPr>
          <w:rFonts w:ascii="Verdana" w:hAnsi="Verdana"/>
          <w:color w:val="000000" w:themeColor="text1"/>
        </w:rPr>
        <w:t>42:32:0102006:122</w:t>
      </w:r>
      <w:r w:rsidR="000D57B8">
        <w:rPr>
          <w:rFonts w:ascii="Verdana" w:hAnsi="Verdana"/>
          <w:color w:val="000000" w:themeColor="text1"/>
        </w:rPr>
        <w:t xml:space="preserve">, </w:t>
      </w:r>
      <w:r w:rsidRPr="00FF7586">
        <w:rPr>
          <w:rFonts w:ascii="Verdana" w:hAnsi="Verdana"/>
          <w:color w:val="000000" w:themeColor="text1"/>
        </w:rPr>
        <w:t xml:space="preserve">общей площадью </w:t>
      </w:r>
      <w:r w:rsidR="00A12AB7">
        <w:rPr>
          <w:rFonts w:ascii="Verdana" w:hAnsi="Verdana"/>
          <w:color w:val="000000" w:themeColor="text1"/>
        </w:rPr>
        <w:t>478</w:t>
      </w:r>
      <w:r>
        <w:rPr>
          <w:rFonts w:ascii="Verdana" w:hAnsi="Verdana"/>
          <w:color w:val="000000" w:themeColor="text1"/>
        </w:rPr>
        <w:t xml:space="preserve"> кв. м</w:t>
      </w:r>
      <w:r w:rsidRPr="00773D72">
        <w:rPr>
          <w:rFonts w:ascii="Verdana" w:hAnsi="Verdana"/>
        </w:rPr>
        <w:t xml:space="preserve">, адрес (местонахождение): </w:t>
      </w:r>
      <w:r w:rsidR="00A12AB7" w:rsidRPr="00A12AB7">
        <w:rPr>
          <w:rFonts w:ascii="Verdana" w:hAnsi="Verdana"/>
        </w:rPr>
        <w:t xml:space="preserve">установлено относительно ориентира, расположенного в границах участка. Почтовый адрес ориентира: Кемеровская область, г. Прокопьевск, ул. Кубанская, д. 20а. </w:t>
      </w:r>
      <w:r>
        <w:rPr>
          <w:rFonts w:ascii="Verdana" w:hAnsi="Verdana"/>
        </w:rPr>
        <w:t xml:space="preserve">составляет </w:t>
      </w:r>
      <w:r w:rsidRPr="00373E89">
        <w:rPr>
          <w:rFonts w:ascii="Verdana" w:hAnsi="Verdana"/>
          <w:i/>
        </w:rPr>
        <w:t>_____________________</w:t>
      </w:r>
      <w:proofErr w:type="gramStart"/>
      <w:r w:rsidRPr="00373E89">
        <w:rPr>
          <w:rFonts w:ascii="Verdana" w:hAnsi="Verdana"/>
          <w:i/>
        </w:rPr>
        <w:t>_(</w:t>
      </w:r>
      <w:proofErr w:type="gramEnd"/>
      <w:r w:rsidRPr="00373E89">
        <w:rPr>
          <w:rFonts w:ascii="Verdana" w:hAnsi="Verdana"/>
          <w:i/>
        </w:rPr>
        <w:t>__________________)</w:t>
      </w:r>
      <w:r w:rsidRPr="00373E89">
        <w:rPr>
          <w:rFonts w:ascii="Verdana" w:hAnsi="Verdana"/>
        </w:rPr>
        <w:t xml:space="preserve"> рублей ___ копеек (</w:t>
      </w:r>
      <w:r>
        <w:rPr>
          <w:rFonts w:ascii="Verdana" w:hAnsi="Verdana"/>
        </w:rPr>
        <w:t>НДС</w:t>
      </w:r>
      <w:r w:rsidRPr="00DC223C">
        <w:t xml:space="preserve"> </w:t>
      </w:r>
      <w:r w:rsidR="00A12AB7">
        <w:rPr>
          <w:rFonts w:ascii="Verdana" w:hAnsi="Verdana"/>
        </w:rPr>
        <w:t>не</w:t>
      </w:r>
      <w:r w:rsidR="00AA0B96">
        <w:rPr>
          <w:rFonts w:ascii="Verdana" w:hAnsi="Verdana"/>
        </w:rPr>
        <w:t xml:space="preserve"> </w:t>
      </w:r>
      <w:r w:rsidR="00DD49F7" w:rsidRPr="00DD49F7">
        <w:rPr>
          <w:rFonts w:ascii="Verdana" w:hAnsi="Verdana"/>
        </w:rPr>
        <w:t>облагается на основании пп.6 п.2 ст.146 НК РФ).</w:t>
      </w:r>
    </w:p>
    <w:p w14:paraId="1943DEEB" w14:textId="52F530E5" w:rsidR="00B64B5C" w:rsidRPr="008509DF" w:rsidRDefault="00B64B5C" w:rsidP="00325E28">
      <w:pPr>
        <w:pStyle w:val="a5"/>
        <w:numPr>
          <w:ilvl w:val="1"/>
          <w:numId w:val="27"/>
        </w:numPr>
        <w:tabs>
          <w:tab w:val="left" w:pos="993"/>
        </w:tabs>
        <w:adjustRightInd w:val="0"/>
        <w:ind w:left="0" w:firstLine="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793E5DD0" w:rsidR="00AB5223" w:rsidRPr="008509DF" w:rsidRDefault="00DE0E51" w:rsidP="006E7BD4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22B24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D22B24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D22B24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</w:t>
            </w:r>
            <w:r w:rsidR="000E254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 действующим законодательством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1A90648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D22B24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ABB0031" w14:textId="77777777" w:rsidR="001E5436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  <w:p w14:paraId="6F1BE901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7A71013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5848EC76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FC79E18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351A6021" w14:textId="77777777" w:rsidR="00D22B24" w:rsidRDefault="00D22B24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CC83A92" w14:textId="77777777" w:rsidR="00373E89" w:rsidRDefault="00373E89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74C9E9C" w14:textId="77777777" w:rsidR="00221983" w:rsidRDefault="00221983" w:rsidP="00373E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5F49473" w14:textId="77777777" w:rsidR="00373E89" w:rsidRDefault="00373E89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EB51A20" w14:textId="71FCAFE3" w:rsidR="00D22B24" w:rsidRPr="008076AD" w:rsidRDefault="00D22B24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22B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7087" w:type="dxa"/>
            <w:shd w:val="clear" w:color="auto" w:fill="auto"/>
          </w:tcPr>
          <w:p w14:paraId="6A8FC76D" w14:textId="46AFC02D" w:rsidR="001E5436" w:rsidRDefault="00B71921" w:rsidP="00341BE1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6E7BD4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6E7BD4">
              <w:rPr>
                <w:rFonts w:ascii="Verdana" w:hAnsi="Verdana"/>
                <w:i/>
                <w:color w:val="0070C0"/>
                <w:sz w:val="20"/>
                <w:szCs w:val="20"/>
              </w:rPr>
              <w:t>двух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</w:t>
            </w:r>
            <w:r w:rsidR="000E254A">
              <w:rPr>
                <w:rFonts w:ascii="Verdana" w:hAnsi="Verdana"/>
                <w:i/>
                <w:color w:val="0070C0"/>
                <w:sz w:val="20"/>
                <w:szCs w:val="20"/>
              </w:rPr>
              <w:t>с действующим законодательством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) </w:t>
            </w:r>
          </w:p>
          <w:p w14:paraId="74B80BD9" w14:textId="33B43C46" w:rsidR="00373E89" w:rsidRDefault="00373E89" w:rsidP="00341BE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5C06B9C" w14:textId="77777777" w:rsidR="00373E89" w:rsidRPr="00373E89" w:rsidRDefault="00373E89" w:rsidP="00373E89">
            <w:pPr>
              <w:rPr>
                <w:rFonts w:ascii="Verdana" w:hAnsi="Verdana"/>
                <w:sz w:val="20"/>
                <w:szCs w:val="20"/>
              </w:rPr>
            </w:pPr>
          </w:p>
          <w:p w14:paraId="2479152F" w14:textId="49BF5F86" w:rsidR="00373E89" w:rsidRDefault="00373E89" w:rsidP="00373E89">
            <w:pPr>
              <w:rPr>
                <w:rFonts w:ascii="Verdana" w:hAnsi="Verdana"/>
                <w:sz w:val="20"/>
                <w:szCs w:val="20"/>
              </w:rPr>
            </w:pPr>
          </w:p>
          <w:p w14:paraId="4DC068D4" w14:textId="52BA243C" w:rsidR="00D22B24" w:rsidRPr="00373E89" w:rsidRDefault="00D22B24" w:rsidP="00BA3C4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D49F7" w:rsidRPr="008076AD" w14:paraId="596E0D35" w14:textId="77777777" w:rsidTr="00DD49F7">
        <w:trPr>
          <w:trHeight w:val="1459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493A" w14:textId="75EC86AF" w:rsidR="00DD49F7" w:rsidRDefault="00DD49F7" w:rsidP="002415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3 </w:t>
            </w:r>
          </w:p>
          <w:p w14:paraId="038C03DA" w14:textId="77777777" w:rsidR="00DD49F7" w:rsidRPr="008076AD" w:rsidRDefault="00DD49F7" w:rsidP="002415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расчетов с использованием кредитных средств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D7C6424" w14:textId="77777777" w:rsidR="00DD49F7" w:rsidRPr="008076AD" w:rsidRDefault="00DD49F7" w:rsidP="002415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использованием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аккредитива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1A776C" w14:textId="44C60C0F" w:rsidR="00DD49F7" w:rsidRPr="00DD49F7" w:rsidRDefault="00DD49F7" w:rsidP="0024154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DD49F7"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6E7BD4">
              <w:rPr>
                <w:rFonts w:ascii="Verdana" w:hAnsi="Verdana"/>
                <w:sz w:val="20"/>
                <w:szCs w:val="20"/>
              </w:rPr>
              <w:t xml:space="preserve">2 </w:t>
            </w:r>
            <w:r w:rsidRPr="00DD49F7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6E7BD4">
              <w:rPr>
                <w:rFonts w:ascii="Verdana" w:hAnsi="Verdana"/>
                <w:sz w:val="20"/>
                <w:szCs w:val="20"/>
              </w:rPr>
              <w:t>двух</w:t>
            </w:r>
            <w:r w:rsidRPr="00DD49F7">
              <w:rPr>
                <w:rFonts w:ascii="Verdana" w:hAnsi="Verdana"/>
                <w:sz w:val="20"/>
                <w:szCs w:val="20"/>
              </w:rPr>
              <w:t>)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Pr="00DD49F7">
              <w:rPr>
                <w:rFonts w:ascii="Verdana" w:hAnsi="Verdana"/>
                <w:sz w:val="20"/>
                <w:szCs w:val="20"/>
              </w:rPr>
              <w:t>___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DD49F7">
              <w:rPr>
                <w:rFonts w:ascii="Verdana" w:hAnsi="Verdana"/>
                <w:sz w:val="20"/>
                <w:szCs w:val="20"/>
              </w:rPr>
              <w:t xml:space="preserve">3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DD49F7">
              <w:rPr>
                <w:rFonts w:ascii="Verdana" w:hAnsi="Verdana"/>
                <w:sz w:val="20"/>
                <w:szCs w:val="20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DD49F7">
              <w:rPr>
                <w:rFonts w:ascii="Verdana" w:hAnsi="Verdana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законодательством/) </w:t>
            </w:r>
          </w:p>
          <w:p w14:paraId="4A642281" w14:textId="77777777" w:rsidR="00DD49F7" w:rsidRPr="00FF18BB" w:rsidRDefault="00DD49F7" w:rsidP="0024154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7E8C9882" w14:textId="77777777" w:rsidR="00DD49F7" w:rsidRPr="00FF18BB" w:rsidRDefault="00DD49F7" w:rsidP="0024154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>2.2.1.1 Сумма денежных средств в размере ______ (_______) рублей, ((в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72C3B7C6" w14:textId="77777777" w:rsidR="00DD49F7" w:rsidRPr="008076AD" w:rsidRDefault="00DD49F7" w:rsidP="0024154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>2.2.1.2. Сумма денежных средств в размере ____</w:t>
            </w:r>
            <w:r>
              <w:rPr>
                <w:rFonts w:ascii="Verdana" w:hAnsi="Verdana"/>
                <w:sz w:val="20"/>
                <w:szCs w:val="20"/>
              </w:rPr>
              <w:t xml:space="preserve">___ (______) рублей __ копеек, </w:t>
            </w:r>
            <w:r w:rsidRPr="00634013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Pr="00FF18BB">
              <w:rPr>
                <w:rFonts w:ascii="Verdana" w:hAnsi="Verdana"/>
                <w:sz w:val="20"/>
                <w:szCs w:val="20"/>
              </w:rPr>
              <w:t xml:space="preserve">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</w:t>
            </w:r>
            <w:r w:rsidRPr="00FF18BB">
              <w:rPr>
                <w:rFonts w:ascii="Verdana" w:hAnsi="Verdana"/>
                <w:sz w:val="20"/>
                <w:szCs w:val="20"/>
              </w:rPr>
              <w:lastRenderedPageBreak/>
              <w:t>_______________ (далее по тексту – Кредитор или Исполняющий банк)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  <w:tr w:rsidR="00DD49F7" w:rsidRPr="008076AD" w14:paraId="18C15490" w14:textId="77777777" w:rsidTr="00DD49F7">
        <w:trPr>
          <w:trHeight w:val="1459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DFD81D8" w14:textId="77777777" w:rsidR="00DD49F7" w:rsidRPr="00DD49F7" w:rsidRDefault="00DD49F7" w:rsidP="002415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D49F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4 для расчетов с использованием кредитных средств   </w:t>
            </w:r>
          </w:p>
          <w:p w14:paraId="316B2246" w14:textId="77777777" w:rsidR="00DD49F7" w:rsidRPr="00DD49F7" w:rsidRDefault="00DD49F7" w:rsidP="002415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D49F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использованием</w:t>
            </w:r>
          </w:p>
          <w:p w14:paraId="760E92FF" w14:textId="77777777" w:rsidR="00DD49F7" w:rsidRPr="00DD49F7" w:rsidRDefault="00DD49F7" w:rsidP="002415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D49F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номинального счета</w:t>
            </w:r>
          </w:p>
          <w:p w14:paraId="282A29FD" w14:textId="77777777" w:rsidR="00DD49F7" w:rsidRPr="00DD49F7" w:rsidRDefault="00DD49F7" w:rsidP="002415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D49F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ООО «ЦНС» </w:t>
            </w:r>
          </w:p>
          <w:p w14:paraId="7499915E" w14:textId="77777777" w:rsidR="00DD49F7" w:rsidRPr="008076AD" w:rsidRDefault="00DD49F7" w:rsidP="0024154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6AC7C6" w14:textId="76C180B2" w:rsidR="00DD49F7" w:rsidRPr="00634013" w:rsidRDefault="00DD49F7" w:rsidP="00DD49F7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 xml:space="preserve">2.2.1. </w:t>
            </w:r>
            <w:r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="006E7BD4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="006E7BD4">
              <w:rPr>
                <w:rFonts w:ascii="Verdana" w:hAnsi="Verdana"/>
                <w:sz w:val="20"/>
                <w:szCs w:val="20"/>
              </w:rPr>
              <w:t>двух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634013">
              <w:rPr>
                <w:rFonts w:ascii="Verdana" w:hAnsi="Verdana"/>
                <w:sz w:val="20"/>
                <w:szCs w:val="20"/>
              </w:rPr>
              <w:t xml:space="preserve"> рабочих дней с даты подписания Договора Покупатель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__ копеек, 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 w:rsidRPr="00634013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634013">
              <w:rPr>
                <w:rFonts w:ascii="Verdana" w:hAnsi="Verdana"/>
                <w:sz w:val="20"/>
                <w:szCs w:val="20"/>
              </w:rPr>
              <w:t>.</w:t>
            </w:r>
          </w:p>
          <w:p w14:paraId="157EBDE4" w14:textId="77777777" w:rsidR="00DD49F7" w:rsidRPr="00634013" w:rsidRDefault="00DD49F7" w:rsidP="00DD49F7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A4787D4" w14:textId="77777777" w:rsidR="00DD49F7" w:rsidRPr="00634013" w:rsidRDefault="00DD49F7" w:rsidP="00DD49F7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6532AC1A" w14:textId="77777777" w:rsidR="00DD49F7" w:rsidRPr="00634013" w:rsidRDefault="00DD49F7" w:rsidP="00DD49F7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>2.2.1.1 Сумма денежных средств в размере ______ (_______) рублей, (</w:t>
            </w:r>
            <w:r w:rsidRPr="00916E4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634013">
              <w:rPr>
                <w:rFonts w:ascii="Verdana" w:hAnsi="Verdana"/>
                <w:sz w:val="20"/>
                <w:szCs w:val="20"/>
              </w:rPr>
              <w:t>), выплачивается Покупателем за счёт собственных средств.</w:t>
            </w:r>
          </w:p>
          <w:p w14:paraId="64014459" w14:textId="77777777" w:rsidR="00DD49F7" w:rsidRDefault="00DD49F7" w:rsidP="00DD49F7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>2.2.1.2. Сумма денежных средств в размере _______ (______) рублей __ копеек, (</w:t>
            </w:r>
            <w:r w:rsidRPr="00916E4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634013">
              <w:rPr>
                <w:rFonts w:ascii="Verdana" w:hAnsi="Verdana"/>
                <w:sz w:val="20"/>
                <w:szCs w:val="20"/>
              </w:rPr>
              <w:t>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номинальный счет ООО «Центр недвижимости от Сбербанка» (ООО «ЦНС»)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  <w:p w14:paraId="1FA8018C" w14:textId="77777777" w:rsidR="00DD49F7" w:rsidRPr="001F4AB1" w:rsidRDefault="00DD49F7" w:rsidP="00DD49F7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B500AF7" w14:textId="77777777" w:rsidR="00DD49F7" w:rsidRPr="008076AD" w:rsidRDefault="00DD49F7" w:rsidP="00DD49F7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204A4CA1" w14:textId="5F94AF37" w:rsidR="003D002A" w:rsidRPr="000E254A" w:rsidRDefault="00E44495" w:rsidP="000E254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3D002A" w:rsidRPr="008076AD">
              <w:rPr>
                <w:rFonts w:ascii="Verdana" w:hAnsi="Verdana"/>
                <w:i/>
                <w:color w:val="0070C0"/>
              </w:rPr>
              <w:t>____ (______)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3D002A" w:rsidRPr="008076AD">
              <w:rPr>
                <w:rFonts w:ascii="Verdana" w:hAnsi="Verdana"/>
              </w:rPr>
              <w:t xml:space="preserve">рублей </w:t>
            </w:r>
            <w:r w:rsidR="003D002A" w:rsidRPr="008076AD">
              <w:rPr>
                <w:rFonts w:ascii="Verdana" w:hAnsi="Verdana"/>
                <w:color w:val="0070C0"/>
              </w:rPr>
              <w:t>_____</w:t>
            </w:r>
            <w:r w:rsidR="003D002A" w:rsidRPr="008076AD">
              <w:rPr>
                <w:rFonts w:ascii="Verdana" w:hAnsi="Verdana"/>
              </w:rPr>
              <w:t xml:space="preserve"> копеек </w:t>
            </w:r>
            <w:r w:rsidR="003D002A" w:rsidRPr="008076AD">
              <w:rPr>
                <w:rFonts w:ascii="Verdana" w:hAnsi="Verdana"/>
                <w:i/>
                <w:color w:val="0070C0"/>
              </w:rPr>
              <w:t xml:space="preserve">(в том числе НДС, исчисленный в соответствии </w:t>
            </w:r>
            <w:r w:rsidR="000E254A">
              <w:rPr>
                <w:rFonts w:ascii="Verdana" w:hAnsi="Verdana"/>
                <w:i/>
                <w:color w:val="0070C0"/>
              </w:rPr>
              <w:t>с действующим законодательством</w:t>
            </w:r>
            <w:r w:rsidR="003D002A" w:rsidRPr="000E254A">
              <w:rPr>
                <w:rFonts w:ascii="Verdana" w:hAnsi="Verdana"/>
                <w:i/>
                <w:color w:val="0070C0"/>
              </w:rPr>
              <w:t>),</w:t>
            </w:r>
            <w:r w:rsidR="003D002A" w:rsidRPr="000E254A">
              <w:rPr>
                <w:rFonts w:ascii="Verdana" w:hAnsi="Verdana"/>
                <w:color w:val="0070C0"/>
              </w:rPr>
              <w:t xml:space="preserve"> </w:t>
            </w:r>
            <w:r w:rsidR="00F8488D" w:rsidRPr="000E254A">
              <w:rPr>
                <w:rFonts w:ascii="Verdana" w:hAnsi="Verdana"/>
              </w:rPr>
              <w:t>засчитывается в счет оплаты ц</w:t>
            </w:r>
            <w:r w:rsidR="003D002A" w:rsidRPr="000E254A">
              <w:rPr>
                <w:rFonts w:ascii="Verdana" w:hAnsi="Verdana"/>
              </w:rPr>
              <w:t>ены недвижимого имущества.</w:t>
            </w:r>
          </w:p>
          <w:p w14:paraId="5D6A8B89" w14:textId="77777777" w:rsidR="003D002A" w:rsidRPr="008509DF" w:rsidRDefault="003D002A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6C41A25" w14:textId="5B5411CE" w:rsidR="000A1317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433BFBC7" w14:textId="0DCE10D9" w:rsidR="008E4476" w:rsidRDefault="008E4476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При использовании аккредитива или номинального счета ООО «ЦНС»</w:t>
            </w:r>
          </w:p>
          <w:p w14:paraId="3C22C22C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6F6F879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290B2F3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32B2A77C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2DB2F72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0B747409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F67959E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62FDF0D4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C432E75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CAAB91F" w14:textId="750D4859" w:rsidR="00167E08" w:rsidRPr="008509DF" w:rsidRDefault="00167E08" w:rsidP="00D729C2">
            <w:pPr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2ECC8867" w:rsidR="000A1317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7799AF28" w14:textId="1089EFAB" w:rsidR="001B1B44" w:rsidRDefault="001B1B44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A007C7C" w14:textId="710F09F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78263BCB" w14:textId="68FE3885" w:rsidR="000A1317" w:rsidRPr="00D729C2" w:rsidRDefault="008F55DE" w:rsidP="00D729C2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proofErr w:type="gramStart"/>
            <w:r w:rsidR="003F5FCD">
              <w:rPr>
                <w:rFonts w:ascii="Verdana" w:hAnsi="Verdana"/>
              </w:rPr>
              <w:t>6.</w:t>
            </w:r>
            <w:r w:rsidR="00631F87">
              <w:rPr>
                <w:rFonts w:ascii="Verdana" w:hAnsi="Verdana"/>
              </w:rPr>
              <w:t>1</w:t>
            </w:r>
            <w:r w:rsidR="003F5FCD">
              <w:rPr>
                <w:rFonts w:ascii="Verdana" w:hAnsi="Verdana"/>
              </w:rPr>
              <w:t>.</w:t>
            </w:r>
            <w:r w:rsidR="000A1317" w:rsidRPr="008076AD">
              <w:rPr>
                <w:rFonts w:ascii="Verdana" w:hAnsi="Verdana"/>
              </w:rPr>
              <w:t>.</w:t>
            </w:r>
            <w:proofErr w:type="gramEnd"/>
            <w:r w:rsidR="000A1317" w:rsidRPr="008076AD">
              <w:rPr>
                <w:rFonts w:ascii="Verdana" w:hAnsi="Verdana"/>
              </w:rPr>
              <w:t xml:space="preserve">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2D77F1">
              <w:rPr>
                <w:rFonts w:ascii="Verdana" w:hAnsi="Verdana"/>
              </w:rPr>
              <w:t xml:space="preserve"> </w:t>
            </w:r>
            <w:r w:rsidR="002D77F1" w:rsidRPr="001565E2">
              <w:rPr>
                <w:rFonts w:ascii="Verdana" w:hAnsi="Verdana"/>
                <w:color w:val="000000" w:themeColor="text1"/>
              </w:rPr>
              <w:t>(совместно подать заявления о погашении залога в силу закона)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283B7A">
              <w:rPr>
                <w:rFonts w:ascii="Verdana" w:hAnsi="Verdana"/>
              </w:rPr>
              <w:t xml:space="preserve"> и </w:t>
            </w:r>
            <w:r w:rsidR="00283B7A" w:rsidRPr="00283B7A">
              <w:rPr>
                <w:rFonts w:ascii="Verdana" w:hAnsi="Verdana"/>
              </w:rPr>
              <w:t>поступления на расчетный счет Продавца денежных средств по Договору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30DCAA9" w14:textId="24A3F60A" w:rsidR="000A1317" w:rsidRPr="008509DF" w:rsidRDefault="00C55B7E" w:rsidP="0014355B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2D1EBB">
              <w:rPr>
                <w:rFonts w:ascii="Verdana" w:hAnsi="Verdana"/>
                <w:i/>
                <w:color w:val="FF0000"/>
              </w:rPr>
              <w:t xml:space="preserve"> </w:t>
            </w:r>
            <w:r w:rsidR="002D1EBB" w:rsidRPr="002D1EBB">
              <w:rPr>
                <w:rFonts w:ascii="Verdana" w:hAnsi="Verdana"/>
                <w:i/>
                <w:color w:val="FF0000"/>
              </w:rPr>
              <w:t xml:space="preserve">или в случае оплаты кредитными средствами)  </w:t>
            </w:r>
            <w:r w:rsidR="00B536E2">
              <w:rPr>
                <w:rFonts w:ascii="Verdana" w:hAnsi="Verdana"/>
                <w:i/>
                <w:color w:val="FF0000"/>
              </w:rPr>
              <w:t>)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14:paraId="7775D549" w14:textId="77777777" w:rsidR="000A1317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  <w:p w14:paraId="3480C6B9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7662967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BFE2148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EF71D25" w14:textId="50AB9304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BBF6EAB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901DE8C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D024C50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B380C95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C534B00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4597500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3249D9E" w14:textId="46FF1F1D" w:rsidR="00167E08" w:rsidRPr="00672CCD" w:rsidRDefault="00167E08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682A3C5" w14:textId="549F116B" w:rsidR="008A1B72" w:rsidRDefault="00167E08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066ED8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Покупатель не вправе 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</w:t>
      </w:r>
      <w:r w:rsidR="001D1A8E" w:rsidRPr="00167E08">
        <w:rPr>
          <w:rFonts w:ascii="Verdana" w:eastAsia="Times New Roman" w:hAnsi="Verdana" w:cs="Times New Roman"/>
          <w:sz w:val="20"/>
          <w:szCs w:val="20"/>
          <w:lang w:eastAsia="ru-RU"/>
        </w:rPr>
        <w:t>Продавцом</w:t>
      </w:r>
      <w:r w:rsidR="001D1A8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D1A8E" w:rsidRPr="00167E08">
        <w:rPr>
          <w:rFonts w:ascii="Verdana" w:eastAsia="Times New Roman" w:hAnsi="Verdana" w:cs="Times New Roman"/>
          <w:sz w:val="20"/>
          <w:szCs w:val="20"/>
          <w:lang w:eastAsia="ru-RU"/>
        </w:rPr>
        <w:t>денежных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средств</w:t>
      </w:r>
      <w:r w:rsidR="00D0664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Договору в полном объеме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Покупателя).</w:t>
      </w:r>
    </w:p>
    <w:p w14:paraId="0FBEE0BC" w14:textId="58EDAF08" w:rsidR="001D1A8E" w:rsidRDefault="001D1A8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160B853" w14:textId="66D29D05" w:rsidR="001D1A8E" w:rsidRDefault="001D1A8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DEC6FF" w14:textId="77777777" w:rsidR="00325E28" w:rsidRDefault="00325E28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8A97F2F" w14:textId="608D0C0A" w:rsidR="001D1A8E" w:rsidRDefault="001D1A8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13C9B4" w14:textId="77777777" w:rsidR="001D1A8E" w:rsidRPr="008509DF" w:rsidRDefault="001D1A8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0A58550" w14:textId="30BF0EE8" w:rsidR="00C8616B" w:rsidRPr="00DC223C" w:rsidRDefault="00A24C91" w:rsidP="00DC223C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67966407" w14:textId="77777777" w:rsidR="00167E08" w:rsidRPr="008509DF" w:rsidRDefault="00167E08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ab/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6985"/>
      </w:tblGrid>
      <w:tr w:rsidR="00167E08" w:rsidRPr="00672CCD" w14:paraId="1723C89A" w14:textId="77777777" w:rsidTr="00167E08">
        <w:tc>
          <w:tcPr>
            <w:tcW w:w="2586" w:type="dxa"/>
            <w:shd w:val="clear" w:color="auto" w:fill="auto"/>
          </w:tcPr>
          <w:p w14:paraId="0DF5A32A" w14:textId="540A8D30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при прямых расчетах</w:t>
            </w:r>
          </w:p>
          <w:p w14:paraId="62B08939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CB50CAD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7095BDF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452200A3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F883CEF" w14:textId="284A4ABD" w:rsidR="00167E08" w:rsidRPr="008509DF" w:rsidRDefault="00167E08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8964EE0" w14:textId="7F36839D" w:rsidR="00167E08" w:rsidRPr="008509DF" w:rsidRDefault="00167E08" w:rsidP="00167E08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>
              <w:rPr>
                <w:rFonts w:ascii="Verdana" w:hAnsi="Verdana"/>
                <w:i/>
                <w:color w:val="FF0000"/>
              </w:rPr>
              <w:t>При использовании аккредитива или номинального счета</w:t>
            </w:r>
            <w:r>
              <w:t xml:space="preserve"> </w:t>
            </w:r>
            <w:r w:rsidRPr="00167E08">
              <w:rPr>
                <w:rFonts w:ascii="Verdana" w:hAnsi="Verdana"/>
                <w:i/>
                <w:color w:val="FF0000"/>
              </w:rPr>
              <w:t xml:space="preserve">ООО «ЦНС»: </w:t>
            </w:r>
            <w:r>
              <w:rPr>
                <w:rFonts w:ascii="Verdana" w:hAnsi="Verdana"/>
                <w:i/>
                <w:color w:val="FF0000"/>
              </w:rPr>
              <w:t xml:space="preserve"> </w:t>
            </w:r>
          </w:p>
          <w:p w14:paraId="395CCE1A" w14:textId="77777777" w:rsidR="00167E08" w:rsidRPr="008509DF" w:rsidRDefault="00167E08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40E6B7F2" w14:textId="77348494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45A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3.1. 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срок не позднее 5 (пяти) рабочих дней </w:t>
            </w:r>
            <w:proofErr w:type="gramStart"/>
            <w:r w:rsidRPr="00D45A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</w:t>
            </w:r>
            <w:r w:rsidR="00B536E2" w:rsidRPr="00B536E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даты</w:t>
            </w:r>
            <w:proofErr w:type="gramEnd"/>
            <w:r w:rsidR="00B536E2" w:rsidRPr="00B536E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поступления на расчетный счет Продавца денежных средств по Договору в полном объеме;</w:t>
            </w:r>
          </w:p>
          <w:p w14:paraId="5C1AA85C" w14:textId="77777777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6D4004E" w14:textId="77777777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D89273E" w14:textId="77777777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119A597" w14:textId="37709B59" w:rsidR="00167E08" w:rsidRP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3.1.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срок не позднее 5 (пяти) рабочих дней с даты поступления денежных средств по Договору в </w:t>
            </w:r>
            <w:proofErr w:type="gramStart"/>
            <w:r w:rsidR="00D45A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полном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45A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объем</w:t>
            </w:r>
            <w:proofErr w:type="gramEnd"/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счет Продавца.</w:t>
            </w:r>
          </w:p>
          <w:p w14:paraId="7FF28145" w14:textId="77777777" w:rsidR="00167E08" w:rsidRP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</w:p>
          <w:p w14:paraId="2CA8E120" w14:textId="1556382B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</w:p>
          <w:p w14:paraId="65D14670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8883146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BD70434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2C8F417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248EEDA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2FFC22A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8C89C1A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3196FED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1E7D92D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683536A" w14:textId="77777777" w:rsidR="00167E08" w:rsidRPr="00672CCD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330BB8D" w14:textId="248A456E" w:rsidR="00921B0E" w:rsidRPr="008509DF" w:rsidRDefault="00921B0E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28FC1C6C" w:rsidR="00CE777E" w:rsidRPr="008509DF" w:rsidRDefault="008E44AA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4. </w:t>
      </w:r>
      <w:r w:rsidR="00CE777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D67CB3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  <w:r w:rsidR="00D74C7E">
              <w:rPr>
                <w:rFonts w:ascii="Verdana" w:hAnsi="Verdana"/>
                <w:i/>
                <w:color w:val="FF0000"/>
                <w:sz w:val="20"/>
                <w:szCs w:val="20"/>
              </w:rPr>
              <w:t>, с использованием Номинального</w:t>
            </w:r>
            <w:r w:rsidR="00D74C7E"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счет</w:t>
            </w:r>
            <w:r w:rsidR="00D74C7E">
              <w:rPr>
                <w:rFonts w:ascii="Verdana" w:hAnsi="Verdana"/>
                <w:i/>
                <w:color w:val="FF0000"/>
                <w:sz w:val="20"/>
                <w:szCs w:val="20"/>
              </w:rPr>
              <w:t>а</w:t>
            </w:r>
            <w:r w:rsidR="00D74C7E"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ООО «ЦНС»</w:t>
            </w:r>
          </w:p>
        </w:tc>
        <w:tc>
          <w:tcPr>
            <w:tcW w:w="7502" w:type="dxa"/>
          </w:tcPr>
          <w:p w14:paraId="212FC27D" w14:textId="75D40BBD" w:rsidR="00F54327" w:rsidRPr="008076AD" w:rsidRDefault="00F8488D" w:rsidP="00D74C7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недвижимого имущества и открыть аккредитив 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стить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денежные средства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74C7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условиях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D74C7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щения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денежны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средств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8509DF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0AC00839" w:rsidR="00703507" w:rsidRPr="008509DF" w:rsidRDefault="008E44AA" w:rsidP="00515D9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5.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>перехода права собственности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21BD94FE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31BD9" w:rsidRPr="00B31BD9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6232126D" w:rsidR="00C8616B" w:rsidRDefault="00C8616B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Ind w:w="-431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C42EB6" w:rsidRPr="00A94BE8" w14:paraId="3D5DA7C0" w14:textId="77777777" w:rsidTr="00BA3C4F">
        <w:tc>
          <w:tcPr>
            <w:tcW w:w="2269" w:type="dxa"/>
          </w:tcPr>
          <w:p w14:paraId="4054AF0E" w14:textId="67B78056" w:rsidR="00C42EB6" w:rsidRPr="008509DF" w:rsidRDefault="00C42EB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прямых расчетов</w:t>
            </w:r>
          </w:p>
        </w:tc>
        <w:tc>
          <w:tcPr>
            <w:tcW w:w="7502" w:type="dxa"/>
          </w:tcPr>
          <w:p w14:paraId="0BCC72D2" w14:textId="45D3E307" w:rsidR="00C42EB6" w:rsidRPr="00A94BE8" w:rsidRDefault="00C42EB6" w:rsidP="006529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поступления на расчетный счет Продавца денежных средств по Договору в полном объеме.</w:t>
            </w:r>
          </w:p>
        </w:tc>
      </w:tr>
      <w:tr w:rsidR="00167E08" w:rsidRPr="00A94BE8" w14:paraId="27C453A3" w14:textId="77777777" w:rsidTr="00BA3C4F">
        <w:tc>
          <w:tcPr>
            <w:tcW w:w="2269" w:type="dxa"/>
          </w:tcPr>
          <w:p w14:paraId="26516FD6" w14:textId="518A2A7B" w:rsidR="00167E08" w:rsidRPr="008509DF" w:rsidRDefault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с аккредитивной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форм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расчетов</w:t>
            </w:r>
          </w:p>
        </w:tc>
        <w:tc>
          <w:tcPr>
            <w:tcW w:w="7502" w:type="dxa"/>
          </w:tcPr>
          <w:p w14:paraId="1D3C2781" w14:textId="6703CB33" w:rsidR="00167E08" w:rsidRPr="00A94BE8" w:rsidRDefault="00167E08" w:rsidP="006529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 w:rsidR="000B440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 w:rsidR="000B440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 получения Продавцом уведомления о размещении на аккредитивном счете денежных средств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 Договору в полном объеме.</w:t>
            </w:r>
          </w:p>
        </w:tc>
      </w:tr>
      <w:tr w:rsidR="00167E08" w:rsidRPr="008076AD" w14:paraId="574E3BB1" w14:textId="77777777" w:rsidTr="00BA3C4F">
        <w:tc>
          <w:tcPr>
            <w:tcW w:w="2269" w:type="dxa"/>
          </w:tcPr>
          <w:p w14:paraId="31C94A8A" w14:textId="6B99C658" w:rsidR="00167E08" w:rsidRPr="008076AD" w:rsidRDefault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 для оплаты с использованием Номинального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счет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а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ООО «ЦНС»:</w:t>
            </w:r>
          </w:p>
        </w:tc>
        <w:tc>
          <w:tcPr>
            <w:tcW w:w="7502" w:type="dxa"/>
          </w:tcPr>
          <w:p w14:paraId="123D5E10" w14:textId="24FF5870" w:rsidR="00167E08" w:rsidRPr="008076AD" w:rsidRDefault="00167E08" w:rsidP="000B440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0B440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 </w:t>
            </w:r>
            <w:r w:rsidR="000B440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пяти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) рабочих дней с даты размещения денежных средств 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 Договору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С»</w:t>
            </w:r>
            <w:r w:rsidR="004A45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полном объеме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D3A60F1" w14:textId="77777777" w:rsidR="00167E08" w:rsidRPr="008509DF" w:rsidRDefault="00167E08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DC223C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DF7920" w14:textId="4CFC6404" w:rsidR="0013718F" w:rsidRPr="00DC223C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30</w:t>
      </w:r>
      <w:r w:rsidR="001A3DBC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тридцати</w:t>
      </w:r>
      <w:r w:rsidR="001A3DBC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13687F5" w14:textId="77777777" w:rsidR="001D4AF6" w:rsidRPr="00DC223C" w:rsidRDefault="001D4AF6" w:rsidP="00DC22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40A98D8" w14:textId="771F2FC0" w:rsidR="001D4AF6" w:rsidRPr="008509DF" w:rsidRDefault="00594547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6. </w:t>
      </w:r>
      <w:r w:rsidR="009F3508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ОТВЕТСТВЕННОСТЬ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026B60D8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0,01</w:t>
      </w:r>
      <w:r w:rsidR="00C06D1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сотая процента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4812BB75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0,01</w:t>
      </w:r>
      <w:r w:rsidR="00C06D1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сотая процента</w:t>
      </w:r>
      <w:r w:rsidR="00AA76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DC22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DE8C061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14145150" w14:textId="60BC3BAB" w:rsidR="00515D9C" w:rsidRPr="008509DF" w:rsidRDefault="00AF0199" w:rsidP="00C42EB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неисполнения/несвоев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ременного исполнения Продавцом обязанностей по передаче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и/или подаче документов на госуд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арственную регистрацию, Покупатель вправе требовать от Продавца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уплаты неустойки в размере 0,01 (Ноль целых одна сотая процента) процента от суммы, указанной в п. 2.1 Договора, за каждый день неисполнения/несвоевременного исполнения обязательств.  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18246884" w:rsidR="009304B4" w:rsidRPr="008509DF" w:rsidRDefault="00594547" w:rsidP="00BA3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7. </w:t>
      </w:r>
      <w:r w:rsidR="009304B4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E950AB6" w:rsidR="009304B4" w:rsidRPr="00DC223C" w:rsidRDefault="00DC223C" w:rsidP="00DC223C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7.1. </w:t>
      </w:r>
      <w:r w:rsidR="009304B4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296856" w14:textId="77777777" w:rsidR="00DC223C" w:rsidRDefault="00DC223C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D8E8B7A" w14:textId="54A0C81A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C42EB6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</w:t>
      </w:r>
      <w:r w:rsidR="00617D5E" w:rsidRPr="00C42EB6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BE5472" w:rsidRPr="00C42EB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276C184A" w14:textId="77777777" w:rsidR="00046C89" w:rsidRPr="0055668A" w:rsidRDefault="00046C89" w:rsidP="00BA3C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DB0B7F2" w:rsidR="00046C89" w:rsidRPr="0055668A" w:rsidRDefault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</w:t>
            </w:r>
            <w:r w:rsidR="00C42EB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прямой оплате </w:t>
            </w: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3D8A32D9" w:rsidR="00046C89" w:rsidRPr="0055668A" w:rsidRDefault="00046C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 поступление на счет Продавца оплаты цены недвижимого имущества в</w:t>
            </w:r>
            <w:r w:rsidR="00D160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полном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размере и сроки, установленные Договором</w:t>
            </w:r>
            <w:r w:rsidR="00D4369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42EB6" w:rsidRPr="0055668A" w14:paraId="5791B28D" w14:textId="77777777" w:rsidTr="00C42EB6">
        <w:trPr>
          <w:trHeight w:val="693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C281CC" w14:textId="50D518BA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</w:p>
          <w:p w14:paraId="0EFA3F70" w14:textId="77777777" w:rsidR="00C42EB6" w:rsidRPr="0055668A" w:rsidRDefault="00C42EB6" w:rsidP="00C42EB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C4F37" w14:textId="77777777" w:rsid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если Покупателем не открыт/не продлен аккредитив в установленный Договором срок в соответствии с условиями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изложенными в Приложении №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  <w:t>__ к Договору.</w:t>
            </w:r>
          </w:p>
          <w:p w14:paraId="31605460" w14:textId="3B9CC472" w:rsidR="00C42EB6" w:rsidRP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42EB6" w:rsidRPr="00C42EB6" w14:paraId="22A4D021" w14:textId="77777777" w:rsidTr="00C42EB6">
        <w:trPr>
          <w:trHeight w:val="693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F72894A" w14:textId="10D664B3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</w:p>
          <w:p w14:paraId="2809B5B9" w14:textId="32CC9F5A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при</w:t>
            </w:r>
            <w:r w:rsidRPr="00C42EB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оплате через номинальный счет ООО «ЦНС»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BBF76" w14:textId="20BD1C91" w:rsid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D160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="000B440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proofErr w:type="gramEnd"/>
            <w:r w:rsidR="000B440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открыт/ не продлен номинальный счет/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размещены денежные средства</w:t>
            </w:r>
            <w:r w:rsidR="00D160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установленные Договором сроки.</w:t>
            </w:r>
          </w:p>
          <w:p w14:paraId="178D4BE2" w14:textId="08292E0C" w:rsidR="00C42EB6" w:rsidRP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DC223C" w:rsidRDefault="0099685B" w:rsidP="00DC22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</w:t>
      </w:r>
      <w:r w:rsidR="000B3E5F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DC22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Все уведомления и иные сообщения, за исключением случаев, когда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DC223C" w:rsidRDefault="0099685B" w:rsidP="00DC223C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DC223C" w:rsidRDefault="0099685B" w:rsidP="00DC223C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Настоящий До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говор составлен и подписан в 3 (Трех)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экземплярах, имеющих равную юридическую силу: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 (О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дин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 для Покупателя,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 (Один)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 для Продавца и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1 (Один) 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один для </w:t>
      </w:r>
      <w:r w:rsidR="000351E6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о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ргана </w:t>
      </w:r>
      <w:r w:rsidR="000351E6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государственной 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DC223C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2A4E408E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 наличии обременений в виде аренды</w:t>
            </w:r>
            <w:r w:rsidR="0055668A"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субаренды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55668A" w:rsidRPr="0055668A" w14:paraId="4B9B717D" w14:textId="77777777" w:rsidTr="000D446F">
              <w:tc>
                <w:tcPr>
                  <w:tcW w:w="7609" w:type="dxa"/>
                </w:tcPr>
                <w:p w14:paraId="1CD251DE" w14:textId="7287CC9D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ПЕРЕЧЕНЬ ДОГОВОРОВ АРЕНДЫ/СУБАРЕНДЫ на __л.</w:t>
                  </w:r>
                </w:p>
              </w:tc>
            </w:tr>
            <w:tr w:rsidR="0055668A" w:rsidRPr="0055668A" w14:paraId="12C1D2F6" w14:textId="77777777" w:rsidTr="000D446F">
              <w:tc>
                <w:tcPr>
                  <w:tcW w:w="7609" w:type="dxa"/>
                </w:tcPr>
                <w:p w14:paraId="255D98F6" w14:textId="77777777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2179DF78" w14:textId="3B48CA5B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07F45BFA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47941D7" w14:textId="29787D73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715C74" w14:textId="223190C2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28B1DAB" w14:textId="3B862816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4BCAA29" w14:textId="74A31305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F1D95F0" w14:textId="5EA07FBA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E50DC2F" w14:textId="5A420A79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298A823" w14:textId="3C672FCF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DA1FCFA" w14:textId="3DEF6AE9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4E54DE7" w14:textId="78CC58CA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2773C16" w14:textId="066E036A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585A03F" w14:textId="56C485A8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9D234C4" w14:textId="2189FF00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6087845" w14:textId="77777777" w:rsidR="00DC223C" w:rsidRDefault="00DC223C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2F09A1F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974524" w14:textId="793CF1AC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2104381" w14:textId="2CF5339C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C9AEC7" w14:textId="15659B61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606965A" w14:textId="7800F6BA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806463D" w14:textId="21771887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F4C3AA" w14:textId="136C4D04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CD357D6" w14:textId="3EDA83A5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FF914E6" w14:textId="732C3C52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13086F" w14:textId="55E982E2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A4EF011" w14:textId="3EE22FC7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4FB578" w14:textId="6205BF2F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84570D" w14:textId="0BC227CC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27D6353" w14:textId="5341DBFF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0A196A3" w14:textId="77777777" w:rsidR="003B023D" w:rsidRDefault="003B02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17BF4747" w14:textId="77777777" w:rsidR="00DC223C" w:rsidRDefault="00DC223C" w:rsidP="00DC223C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BAA38C0" w14:textId="6789423F" w:rsidR="00DC223C" w:rsidRPr="00DC223C" w:rsidRDefault="00DC223C" w:rsidP="00DC223C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DC223C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DC223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DC223C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DC223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7820E89" w14:textId="77777777" w:rsidR="00A42719" w:rsidRDefault="00DD5861" w:rsidP="00A42719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086C9285" w14:textId="68537B63" w:rsidR="00A42719" w:rsidRPr="00A42719" w:rsidRDefault="00A42719" w:rsidP="00BE6D26">
      <w:pPr>
        <w:pStyle w:val="a5"/>
        <w:widowControl w:val="0"/>
        <w:numPr>
          <w:ilvl w:val="1"/>
          <w:numId w:val="33"/>
        </w:numPr>
        <w:tabs>
          <w:tab w:val="left" w:pos="426"/>
        </w:tabs>
        <w:adjustRightInd w:val="0"/>
        <w:ind w:left="0" w:firstLine="0"/>
        <w:jc w:val="both"/>
        <w:rPr>
          <w:rFonts w:ascii="Verdana" w:hAnsi="Verdana"/>
        </w:rPr>
      </w:pPr>
      <w:r w:rsidRPr="00A42719">
        <w:rPr>
          <w:rFonts w:ascii="Verdana" w:hAnsi="Verdana"/>
          <w:color w:val="000000" w:themeColor="text1"/>
        </w:rPr>
        <w:t>Нежилое здание, общей площадью 5</w:t>
      </w:r>
      <w:r w:rsidR="00A12AB7">
        <w:rPr>
          <w:rFonts w:ascii="Verdana" w:hAnsi="Verdana"/>
          <w:color w:val="000000" w:themeColor="text1"/>
        </w:rPr>
        <w:t>73</w:t>
      </w:r>
      <w:r w:rsidRPr="00A42719">
        <w:rPr>
          <w:rFonts w:ascii="Verdana" w:hAnsi="Verdana"/>
          <w:color w:val="000000" w:themeColor="text1"/>
        </w:rPr>
        <w:t>,</w:t>
      </w:r>
      <w:r w:rsidR="00A12AB7">
        <w:rPr>
          <w:rFonts w:ascii="Verdana" w:hAnsi="Verdana"/>
          <w:color w:val="000000" w:themeColor="text1"/>
        </w:rPr>
        <w:t>7</w:t>
      </w:r>
      <w:r w:rsidRPr="00A42719">
        <w:rPr>
          <w:rFonts w:ascii="Verdana" w:hAnsi="Verdana"/>
          <w:color w:val="000000" w:themeColor="text1"/>
        </w:rPr>
        <w:t xml:space="preserve"> кв. м. находящееся по адресу: </w:t>
      </w:r>
      <w:r w:rsidR="00A12AB7" w:rsidRPr="00A12AB7">
        <w:rPr>
          <w:rFonts w:ascii="Verdana" w:hAnsi="Verdana"/>
          <w:color w:val="000000" w:themeColor="text1"/>
        </w:rPr>
        <w:t>Кемеровская область, г. Прокопьевск, ул. Кубанская, д. 20а</w:t>
      </w:r>
      <w:r w:rsidR="00A12AB7">
        <w:rPr>
          <w:rFonts w:ascii="Verdana" w:hAnsi="Verdana"/>
          <w:color w:val="000000" w:themeColor="text1"/>
        </w:rPr>
        <w:t>.</w:t>
      </w:r>
      <w:r w:rsidR="00A12AB7" w:rsidRPr="00A12AB7" w:rsidDel="00A12AB7">
        <w:rPr>
          <w:rFonts w:ascii="Verdana" w:hAnsi="Verdana"/>
          <w:color w:val="000000" w:themeColor="text1"/>
        </w:rPr>
        <w:t xml:space="preserve"> </w:t>
      </w:r>
      <w:r w:rsidRPr="00A42719">
        <w:rPr>
          <w:rFonts w:ascii="Verdana" w:hAnsi="Verdana"/>
          <w:color w:val="000000" w:themeColor="text1"/>
        </w:rPr>
        <w:t xml:space="preserve"> КН: </w:t>
      </w:r>
      <w:r w:rsidR="00A12AB7" w:rsidRPr="00A12AB7">
        <w:rPr>
          <w:rFonts w:ascii="Verdana" w:hAnsi="Verdana"/>
          <w:color w:val="000000" w:themeColor="text1"/>
        </w:rPr>
        <w:t>42:32:0102006:952</w:t>
      </w:r>
      <w:r w:rsidRPr="00A42719">
        <w:rPr>
          <w:rFonts w:ascii="Verdana" w:hAnsi="Verdana"/>
          <w:color w:val="000000" w:themeColor="text1"/>
        </w:rPr>
        <w:t>;</w:t>
      </w:r>
      <w:r w:rsidRPr="00A42719">
        <w:rPr>
          <w:rFonts w:ascii="Verdana" w:hAnsi="Verdana" w:cs="Arial"/>
        </w:rPr>
        <w:t xml:space="preserve"> </w:t>
      </w:r>
    </w:p>
    <w:p w14:paraId="3DD9FBFD" w14:textId="0297D45F" w:rsidR="00A42719" w:rsidRDefault="005F0A9A" w:rsidP="00A42719">
      <w:pPr>
        <w:pStyle w:val="a5"/>
        <w:numPr>
          <w:ilvl w:val="1"/>
          <w:numId w:val="33"/>
        </w:numPr>
        <w:tabs>
          <w:tab w:val="left" w:pos="426"/>
        </w:tabs>
        <w:ind w:left="0" w:firstLine="0"/>
        <w:jc w:val="both"/>
        <w:rPr>
          <w:rFonts w:ascii="Verdana" w:hAnsi="Verdana" w:cs="Arial"/>
        </w:rPr>
      </w:pPr>
      <w:r>
        <w:rPr>
          <w:rFonts w:ascii="Verdana" w:hAnsi="Verdana"/>
          <w:color w:val="000000" w:themeColor="text1"/>
        </w:rPr>
        <w:t>Земельный участок</w:t>
      </w:r>
      <w:r w:rsidR="00A42719" w:rsidRPr="00A12AB7">
        <w:rPr>
          <w:rFonts w:ascii="Verdana" w:hAnsi="Verdana"/>
          <w:color w:val="000000" w:themeColor="text1"/>
        </w:rPr>
        <w:t xml:space="preserve">, общей площадью </w:t>
      </w:r>
      <w:r>
        <w:rPr>
          <w:rFonts w:ascii="Verdana" w:hAnsi="Verdana"/>
          <w:color w:val="000000" w:themeColor="text1"/>
        </w:rPr>
        <w:t>478</w:t>
      </w:r>
      <w:r w:rsidR="00A42719" w:rsidRPr="00A12AB7">
        <w:rPr>
          <w:rFonts w:ascii="Verdana" w:hAnsi="Verdana"/>
          <w:color w:val="000000" w:themeColor="text1"/>
        </w:rPr>
        <w:t xml:space="preserve"> кв. м. находящееся по адресу: </w:t>
      </w:r>
      <w:r w:rsidRPr="005F0A9A">
        <w:rPr>
          <w:rFonts w:ascii="Verdana" w:hAnsi="Verdana"/>
          <w:color w:val="000000" w:themeColor="text1"/>
        </w:rPr>
        <w:t>установлено относительно ориентира, расположенного в границах участка. Почтовый адрес ориентира: Кемеровская область, г. Прокопьевск, ул. Кубанская, д. 20а</w:t>
      </w:r>
      <w:r w:rsidR="00A42719" w:rsidRPr="00A12AB7">
        <w:rPr>
          <w:rFonts w:ascii="Verdana" w:hAnsi="Verdana"/>
          <w:color w:val="000000" w:themeColor="text1"/>
        </w:rPr>
        <w:t xml:space="preserve">. КН: </w:t>
      </w:r>
      <w:r w:rsidRPr="005F0A9A">
        <w:rPr>
          <w:rFonts w:ascii="Verdana" w:hAnsi="Verdana"/>
          <w:color w:val="000000" w:themeColor="text1"/>
        </w:rPr>
        <w:t>42:32:0102006:122</w:t>
      </w:r>
      <w:r w:rsidR="00A42719" w:rsidRPr="00FF7586">
        <w:rPr>
          <w:rFonts w:ascii="Verdana" w:hAnsi="Verdana" w:cs="Arial"/>
        </w:rPr>
        <w:t xml:space="preserve">. </w:t>
      </w: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3918DEBF" w:rsidR="002508F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2001" w:rsidRPr="0055668A" w14:paraId="6B81B57E" w14:textId="77777777" w:rsidTr="00E34122">
        <w:tc>
          <w:tcPr>
            <w:tcW w:w="2411" w:type="dxa"/>
            <w:shd w:val="clear" w:color="auto" w:fill="auto"/>
          </w:tcPr>
          <w:p w14:paraId="265FA076" w14:textId="77777777" w:rsidR="00C52001" w:rsidRPr="0055668A" w:rsidRDefault="00C52001" w:rsidP="00E3412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D9B9899" w14:textId="77777777" w:rsidR="00C52001" w:rsidRPr="0055668A" w:rsidRDefault="00C52001" w:rsidP="00E3412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1539F53C" w14:textId="795B88B4" w:rsidR="00C52001" w:rsidRPr="0055668A" w:rsidRDefault="00F320AE" w:rsidP="00E341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</w:t>
            </w:r>
            <w:r w:rsidR="00C52001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="00C52001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C52001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="00C52001"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="00C52001"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C52001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="00C52001"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="00C52001"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C52001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="00C52001"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="00C52001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C52001" w:rsidRPr="0055668A" w14:paraId="1AFB9A9B" w14:textId="77777777" w:rsidTr="00E34122">
        <w:tc>
          <w:tcPr>
            <w:tcW w:w="2411" w:type="dxa"/>
            <w:shd w:val="clear" w:color="auto" w:fill="auto"/>
          </w:tcPr>
          <w:p w14:paraId="6A1C938A" w14:textId="77777777" w:rsidR="00C52001" w:rsidRPr="0055668A" w:rsidRDefault="00C52001" w:rsidP="00E3412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6554FD35" w14:textId="77777777" w:rsidR="00C52001" w:rsidRPr="0055668A" w:rsidRDefault="00C52001" w:rsidP="00E3412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0882BF90" w14:textId="689755CD" w:rsidR="00C52001" w:rsidRPr="0055668A" w:rsidRDefault="00F320AE" w:rsidP="00E341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</w:t>
            </w:r>
            <w:r w:rsidR="00C52001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="00C52001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C52001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="00C52001"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="00C52001"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C52001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="00C52001"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="00C52001"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C52001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="00C52001"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="00C52001"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C52001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434FA49F" w14:textId="02A54AB0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8ACBA8A" w14:textId="21137612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1A2EF39E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424225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05BFD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7AB74" w14:textId="5443BDC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D37E9D" w14:textId="370A33C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71FB0B" w14:textId="2D928DF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229A" w14:textId="34FC84B0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7B35CB" w14:textId="4A03713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1B8136" w14:textId="7F08511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1B7528" w14:textId="5736DD0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CA37C5" w14:textId="1FCD7BA6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0D4AB9" w14:textId="2E718A13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CAD15E" w14:textId="26111A64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2E277F" w14:textId="728F19DA" w:rsidR="00B31BD9" w:rsidRDefault="00B31BD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4FF8F941" w:rsidR="00686D08" w:rsidRPr="008509DF" w:rsidRDefault="00686D08" w:rsidP="00B31BD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B31BD9" w:rsidRPr="00B31BD9">
        <w:rPr>
          <w:rFonts w:ascii="Verdana" w:eastAsia="SimSun" w:hAnsi="Verdana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45BE3470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B31BD9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59BFCEFC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Банк-эмитент:</w:t>
      </w:r>
      <w:r w:rsidR="00AF3D34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83EF54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>Публичное акционерное общество Национальный банк «ТРАСТ», ИНН 7831001567, КПП 770</w:t>
      </w:r>
      <w:r w:rsidR="00773D72">
        <w:rPr>
          <w:rFonts w:ascii="Verdana" w:hAnsi="Verdana"/>
          <w:i/>
          <w:color w:val="0070C0"/>
        </w:rPr>
        <w:t>9</w:t>
      </w:r>
      <w:r w:rsidRPr="000C2791">
        <w:rPr>
          <w:rFonts w:ascii="Verdana" w:hAnsi="Verdana"/>
          <w:i/>
          <w:color w:val="0070C0"/>
        </w:rPr>
        <w:t xml:space="preserve">01001,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</w:t>
      </w:r>
      <w:r w:rsidR="009217B1">
        <w:rPr>
          <w:rFonts w:ascii="Verdana" w:hAnsi="Verdana"/>
          <w:i/>
          <w:color w:val="0070C0"/>
        </w:rPr>
        <w:t>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030F7432" w14:textId="77777777" w:rsidR="00686D08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proofErr w:type="spellStart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  <w:p w14:paraId="12A4C23B" w14:textId="3D0BA6EC" w:rsidR="00F320AE" w:rsidRPr="008509DF" w:rsidRDefault="00F320AE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320AE" w:rsidRPr="006C3312" w14:paraId="70CEA5EC" w14:textId="77777777" w:rsidTr="0024154C">
        <w:tc>
          <w:tcPr>
            <w:tcW w:w="24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2FFA92" w14:textId="77777777" w:rsidR="00F320AE" w:rsidRPr="000C2791" w:rsidRDefault="00F320AE" w:rsidP="0024154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</w:p>
          <w:p w14:paraId="1DACB93D" w14:textId="77777777" w:rsidR="00F320AE" w:rsidRPr="000C2791" w:rsidRDefault="00F320AE" w:rsidP="0024154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установления залога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Кредитора  при  оплате кредитными средствами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4B18EE" w14:textId="77777777" w:rsidR="00F320AE" w:rsidRPr="000C2791" w:rsidRDefault="00F320AE" w:rsidP="0024154C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0A0805AE" w14:textId="77777777" w:rsidR="00F320AE" w:rsidRPr="006C3312" w:rsidRDefault="00F320AE" w:rsidP="0024154C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6C33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6C33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6C33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6C33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мация о залоге в пользу  Кредитора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65DBBF26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0CEAD877" w14:textId="72E3DC75" w:rsidR="00C42EB6" w:rsidRPr="00F320AE" w:rsidRDefault="00C42EB6" w:rsidP="009217B1">
      <w:pPr>
        <w:ind w:left="950"/>
        <w:jc w:val="both"/>
        <w:rPr>
          <w:rFonts w:ascii="Verdana" w:hAnsi="Verdana"/>
          <w:sz w:val="20"/>
          <w:szCs w:val="20"/>
        </w:rPr>
      </w:pPr>
      <w:r w:rsidRPr="00F320AE">
        <w:rPr>
          <w:rFonts w:ascii="Verdana" w:hAnsi="Verdana"/>
          <w:sz w:val="20"/>
          <w:szCs w:val="20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2A763AFF" w14:textId="2F04F8C0" w:rsidR="00C42EB6" w:rsidRPr="00F320AE" w:rsidRDefault="00C42EB6" w:rsidP="009217B1">
      <w:pPr>
        <w:ind w:left="950"/>
        <w:jc w:val="both"/>
        <w:rPr>
          <w:rFonts w:ascii="Verdana" w:hAnsi="Verdana"/>
          <w:sz w:val="20"/>
          <w:szCs w:val="20"/>
        </w:rPr>
      </w:pPr>
      <w:r w:rsidRPr="00F320AE">
        <w:rPr>
          <w:rFonts w:ascii="Verdana" w:hAnsi="Verdana"/>
          <w:sz w:val="20"/>
          <w:szCs w:val="20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76557821" w14:textId="6B1771A7" w:rsidR="00C42EB6" w:rsidRPr="00F320AE" w:rsidRDefault="00C42EB6" w:rsidP="009217B1">
      <w:pPr>
        <w:ind w:left="950"/>
        <w:jc w:val="both"/>
        <w:rPr>
          <w:rFonts w:ascii="Verdana" w:hAnsi="Verdana"/>
          <w:sz w:val="20"/>
          <w:szCs w:val="20"/>
        </w:rPr>
      </w:pPr>
      <w:r w:rsidRPr="00F320AE">
        <w:rPr>
          <w:rFonts w:ascii="Verdana" w:hAnsi="Verdana"/>
          <w:sz w:val="20"/>
          <w:szCs w:val="20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380E281C" w:rsidR="00686D08" w:rsidRPr="00F320AE" w:rsidRDefault="00C42EB6" w:rsidP="009217B1">
      <w:pPr>
        <w:ind w:left="950"/>
        <w:jc w:val="both"/>
        <w:rPr>
          <w:rFonts w:ascii="Verdana" w:hAnsi="Verdana"/>
          <w:sz w:val="20"/>
          <w:szCs w:val="20"/>
        </w:rPr>
      </w:pPr>
      <w:r w:rsidRPr="00F320AE">
        <w:rPr>
          <w:rFonts w:ascii="Verdana" w:hAnsi="Verdana"/>
          <w:sz w:val="20"/>
          <w:szCs w:val="20"/>
        </w:rPr>
        <w:t>- Расчеты по аккредитиву регулируются Положением Банка России № 383-П от 19.06.2012 г. «О правилах осуществления перевода денежных средств» и ГК РФ.</w:t>
      </w: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E93EECA" w14:textId="233186D7" w:rsidR="0005653D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0D90E39" w14:textId="4ED261C8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FE0E38" w14:textId="050B9C1B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97058DB" w14:textId="65C41019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DAA8805" w14:textId="257CBCE7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16A8D2C" w14:textId="711870EF" w:rsidR="0005653D" w:rsidRP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sectPr w:rsidR="0005653D" w:rsidRPr="0005653D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B3748" w14:textId="77777777" w:rsidR="00B075D1" w:rsidRDefault="00B075D1" w:rsidP="00E33D4F">
      <w:pPr>
        <w:spacing w:after="0" w:line="240" w:lineRule="auto"/>
      </w:pPr>
      <w:r>
        <w:separator/>
      </w:r>
    </w:p>
  </w:endnote>
  <w:endnote w:type="continuationSeparator" w:id="0">
    <w:p w14:paraId="051B2290" w14:textId="77777777" w:rsidR="00B075D1" w:rsidRDefault="00B075D1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7ACDEFCC" w:rsidR="006C6181" w:rsidRDefault="006C618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BD4">
          <w:rPr>
            <w:noProof/>
          </w:rPr>
          <w:t>15</w:t>
        </w:r>
        <w:r>
          <w:fldChar w:fldCharType="end"/>
        </w:r>
      </w:p>
    </w:sdtContent>
  </w:sdt>
  <w:p w14:paraId="0AC1054C" w14:textId="77777777" w:rsidR="006C6181" w:rsidRDefault="006C61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9BE4B" w14:textId="77777777" w:rsidR="00B075D1" w:rsidRDefault="00B075D1" w:rsidP="00E33D4F">
      <w:pPr>
        <w:spacing w:after="0" w:line="240" w:lineRule="auto"/>
      </w:pPr>
      <w:r>
        <w:separator/>
      </w:r>
    </w:p>
  </w:footnote>
  <w:footnote w:type="continuationSeparator" w:id="0">
    <w:p w14:paraId="5DE9D327" w14:textId="77777777" w:rsidR="00B075D1" w:rsidRDefault="00B075D1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6C6181" w:rsidRPr="00120657" w:rsidRDefault="006C6181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6C6181" w:rsidRPr="00120657" w:rsidRDefault="006C6181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6C6181" w:rsidRPr="00D03FB6" w:rsidRDefault="006C6181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6C6181" w:rsidRPr="00D03FB6" w:rsidRDefault="006C6181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6C6181" w:rsidRPr="008070A5" w:rsidRDefault="006C6181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5">
    <w:p w14:paraId="2E7471D0" w14:textId="5859A82C" w:rsidR="00AF3D34" w:rsidRDefault="00AF3D34">
      <w:pPr>
        <w:pStyle w:val="af2"/>
      </w:pPr>
      <w:r>
        <w:rPr>
          <w:rStyle w:val="af4"/>
        </w:rPr>
        <w:footnoteRef/>
      </w:r>
      <w:r>
        <w:t xml:space="preserve"> </w:t>
      </w:r>
      <w:r w:rsidRPr="00AF3D34">
        <w:t>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8D3CD710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2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4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7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8" w15:restartNumberingAfterBreak="0">
    <w:nsid w:val="53ED7755"/>
    <w:multiLevelType w:val="multilevel"/>
    <w:tmpl w:val="F288F1D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 w:themeColor="text1"/>
      </w:r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594054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8777840"/>
    <w:multiLevelType w:val="hybridMultilevel"/>
    <w:tmpl w:val="20888944"/>
    <w:lvl w:ilvl="0" w:tplc="BBE865A4">
      <w:start w:val="1"/>
      <w:numFmt w:val="decimal"/>
      <w:lvlText w:val="%1."/>
      <w:lvlJc w:val="left"/>
      <w:pPr>
        <w:ind w:left="147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1"/>
  </w:num>
  <w:num w:numId="3">
    <w:abstractNumId w:val="24"/>
  </w:num>
  <w:num w:numId="4">
    <w:abstractNumId w:val="23"/>
  </w:num>
  <w:num w:numId="5">
    <w:abstractNumId w:val="20"/>
  </w:num>
  <w:num w:numId="6">
    <w:abstractNumId w:val="12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6"/>
  </w:num>
  <w:num w:numId="13">
    <w:abstractNumId w:val="17"/>
  </w:num>
  <w:num w:numId="14">
    <w:abstractNumId w:val="4"/>
  </w:num>
  <w:num w:numId="15">
    <w:abstractNumId w:val="0"/>
  </w:num>
  <w:num w:numId="16">
    <w:abstractNumId w:val="10"/>
  </w:num>
  <w:num w:numId="17">
    <w:abstractNumId w:val="25"/>
  </w:num>
  <w:num w:numId="18">
    <w:abstractNumId w:val="13"/>
  </w:num>
  <w:num w:numId="19">
    <w:abstractNumId w:val="7"/>
  </w:num>
  <w:num w:numId="20">
    <w:abstractNumId w:val="19"/>
  </w:num>
  <w:num w:numId="21">
    <w:abstractNumId w:val="14"/>
  </w:num>
  <w:num w:numId="22">
    <w:abstractNumId w:val="15"/>
  </w:num>
  <w:num w:numId="23">
    <w:abstractNumId w:val="9"/>
  </w:num>
  <w:num w:numId="24">
    <w:abstractNumId w:val="16"/>
  </w:num>
  <w:num w:numId="25">
    <w:abstractNumId w:val="5"/>
  </w:num>
  <w:num w:numId="26">
    <w:abstractNumId w:val="27"/>
  </w:num>
  <w:num w:numId="27">
    <w:abstractNumId w:val="22"/>
  </w:num>
  <w:num w:numId="28">
    <w:abstractNumId w:val="8"/>
  </w:num>
  <w:num w:numId="29">
    <w:abstractNumId w:val="32"/>
  </w:num>
  <w:num w:numId="30">
    <w:abstractNumId w:val="26"/>
  </w:num>
  <w:num w:numId="31">
    <w:abstractNumId w:val="21"/>
  </w:num>
  <w:num w:numId="32">
    <w:abstractNumId w:val="1"/>
  </w:num>
  <w:num w:numId="33">
    <w:abstractNumId w:val="18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trackRevisions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0B91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3358"/>
    <w:rsid w:val="00046C89"/>
    <w:rsid w:val="00046D8F"/>
    <w:rsid w:val="00046E6A"/>
    <w:rsid w:val="00046F99"/>
    <w:rsid w:val="000563DC"/>
    <w:rsid w:val="0005653D"/>
    <w:rsid w:val="00056D36"/>
    <w:rsid w:val="00061508"/>
    <w:rsid w:val="00062908"/>
    <w:rsid w:val="000635C5"/>
    <w:rsid w:val="00063A15"/>
    <w:rsid w:val="00063D50"/>
    <w:rsid w:val="00064DD3"/>
    <w:rsid w:val="00066ED8"/>
    <w:rsid w:val="0007004A"/>
    <w:rsid w:val="00070501"/>
    <w:rsid w:val="000708B4"/>
    <w:rsid w:val="00072336"/>
    <w:rsid w:val="00073724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B4403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46F"/>
    <w:rsid w:val="000D5385"/>
    <w:rsid w:val="000D57B8"/>
    <w:rsid w:val="000E2363"/>
    <w:rsid w:val="000E254A"/>
    <w:rsid w:val="000E2F36"/>
    <w:rsid w:val="000E3328"/>
    <w:rsid w:val="000E36D3"/>
    <w:rsid w:val="000E4B9A"/>
    <w:rsid w:val="000E50F8"/>
    <w:rsid w:val="000E5363"/>
    <w:rsid w:val="000E65EF"/>
    <w:rsid w:val="000E73DE"/>
    <w:rsid w:val="000E7AE2"/>
    <w:rsid w:val="000F0CF1"/>
    <w:rsid w:val="000F1382"/>
    <w:rsid w:val="000F20E1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0308"/>
    <w:rsid w:val="00131AF5"/>
    <w:rsid w:val="001358A7"/>
    <w:rsid w:val="0013718F"/>
    <w:rsid w:val="00137E3F"/>
    <w:rsid w:val="00140E16"/>
    <w:rsid w:val="00141448"/>
    <w:rsid w:val="00141890"/>
    <w:rsid w:val="0014355B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67E08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94F6C"/>
    <w:rsid w:val="00195048"/>
    <w:rsid w:val="001A1B7C"/>
    <w:rsid w:val="001A3010"/>
    <w:rsid w:val="001A391D"/>
    <w:rsid w:val="001A3DBC"/>
    <w:rsid w:val="001A52C3"/>
    <w:rsid w:val="001A5772"/>
    <w:rsid w:val="001A609C"/>
    <w:rsid w:val="001A73E7"/>
    <w:rsid w:val="001B1B44"/>
    <w:rsid w:val="001B37CE"/>
    <w:rsid w:val="001B46F8"/>
    <w:rsid w:val="001C19BE"/>
    <w:rsid w:val="001C2235"/>
    <w:rsid w:val="001C4321"/>
    <w:rsid w:val="001C503F"/>
    <w:rsid w:val="001C7960"/>
    <w:rsid w:val="001D1A8E"/>
    <w:rsid w:val="001D1DA4"/>
    <w:rsid w:val="001D1EAB"/>
    <w:rsid w:val="001D3133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5D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1983"/>
    <w:rsid w:val="00224B29"/>
    <w:rsid w:val="00224EF7"/>
    <w:rsid w:val="00224F8A"/>
    <w:rsid w:val="00226C9D"/>
    <w:rsid w:val="00227065"/>
    <w:rsid w:val="002334FB"/>
    <w:rsid w:val="00235F4F"/>
    <w:rsid w:val="00240BD1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06F5"/>
    <w:rsid w:val="00271A7D"/>
    <w:rsid w:val="00272C6E"/>
    <w:rsid w:val="00272D93"/>
    <w:rsid w:val="00275B94"/>
    <w:rsid w:val="00275F3C"/>
    <w:rsid w:val="002804FD"/>
    <w:rsid w:val="00283B7A"/>
    <w:rsid w:val="0028544D"/>
    <w:rsid w:val="00286490"/>
    <w:rsid w:val="00287072"/>
    <w:rsid w:val="0029097E"/>
    <w:rsid w:val="00290A41"/>
    <w:rsid w:val="00291183"/>
    <w:rsid w:val="00293BAA"/>
    <w:rsid w:val="0029521F"/>
    <w:rsid w:val="00297015"/>
    <w:rsid w:val="002A07D2"/>
    <w:rsid w:val="002A3611"/>
    <w:rsid w:val="002A52CC"/>
    <w:rsid w:val="002A564F"/>
    <w:rsid w:val="002B3119"/>
    <w:rsid w:val="002B3801"/>
    <w:rsid w:val="002B527E"/>
    <w:rsid w:val="002B5442"/>
    <w:rsid w:val="002B615D"/>
    <w:rsid w:val="002B75BE"/>
    <w:rsid w:val="002C05BE"/>
    <w:rsid w:val="002C1077"/>
    <w:rsid w:val="002C7200"/>
    <w:rsid w:val="002C7331"/>
    <w:rsid w:val="002C7D96"/>
    <w:rsid w:val="002D0141"/>
    <w:rsid w:val="002D1EBB"/>
    <w:rsid w:val="002D2A49"/>
    <w:rsid w:val="002D426E"/>
    <w:rsid w:val="002D6941"/>
    <w:rsid w:val="002D7220"/>
    <w:rsid w:val="002D77F1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2C68"/>
    <w:rsid w:val="00321064"/>
    <w:rsid w:val="00325E28"/>
    <w:rsid w:val="0032754A"/>
    <w:rsid w:val="0033460B"/>
    <w:rsid w:val="00334661"/>
    <w:rsid w:val="00334C80"/>
    <w:rsid w:val="00336C56"/>
    <w:rsid w:val="00336D98"/>
    <w:rsid w:val="00341BE1"/>
    <w:rsid w:val="00341DF2"/>
    <w:rsid w:val="00341FCB"/>
    <w:rsid w:val="00342A7C"/>
    <w:rsid w:val="0034333C"/>
    <w:rsid w:val="00344D65"/>
    <w:rsid w:val="00344E14"/>
    <w:rsid w:val="003452CB"/>
    <w:rsid w:val="00351FB3"/>
    <w:rsid w:val="003546A4"/>
    <w:rsid w:val="00361D47"/>
    <w:rsid w:val="003629D2"/>
    <w:rsid w:val="00364E79"/>
    <w:rsid w:val="003677C6"/>
    <w:rsid w:val="00370031"/>
    <w:rsid w:val="0037118C"/>
    <w:rsid w:val="0037350E"/>
    <w:rsid w:val="00373E89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B023D"/>
    <w:rsid w:val="003B025F"/>
    <w:rsid w:val="003B3459"/>
    <w:rsid w:val="003B3568"/>
    <w:rsid w:val="003B436E"/>
    <w:rsid w:val="003B5D5D"/>
    <w:rsid w:val="003C07E6"/>
    <w:rsid w:val="003C13A8"/>
    <w:rsid w:val="003C2F19"/>
    <w:rsid w:val="003C32B2"/>
    <w:rsid w:val="003C33D0"/>
    <w:rsid w:val="003C50DB"/>
    <w:rsid w:val="003C5AC7"/>
    <w:rsid w:val="003C6760"/>
    <w:rsid w:val="003C6FDB"/>
    <w:rsid w:val="003C78A1"/>
    <w:rsid w:val="003C7A01"/>
    <w:rsid w:val="003D002A"/>
    <w:rsid w:val="003D11A9"/>
    <w:rsid w:val="003D25D9"/>
    <w:rsid w:val="003D5CFE"/>
    <w:rsid w:val="003D75C2"/>
    <w:rsid w:val="003D7B76"/>
    <w:rsid w:val="003D7FC5"/>
    <w:rsid w:val="003E1E86"/>
    <w:rsid w:val="003E26A0"/>
    <w:rsid w:val="003E358D"/>
    <w:rsid w:val="003E6D7D"/>
    <w:rsid w:val="003E6D9A"/>
    <w:rsid w:val="003E7F0D"/>
    <w:rsid w:val="003F3676"/>
    <w:rsid w:val="003F428E"/>
    <w:rsid w:val="003F5FCD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41B3B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0465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11A"/>
    <w:rsid w:val="00483669"/>
    <w:rsid w:val="0048446C"/>
    <w:rsid w:val="00484A3A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4561"/>
    <w:rsid w:val="004A608B"/>
    <w:rsid w:val="004A7752"/>
    <w:rsid w:val="004B051A"/>
    <w:rsid w:val="004B42AB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7CA"/>
    <w:rsid w:val="004E7E06"/>
    <w:rsid w:val="004F00B6"/>
    <w:rsid w:val="004F194D"/>
    <w:rsid w:val="004F30BF"/>
    <w:rsid w:val="004F3E62"/>
    <w:rsid w:val="004F51F2"/>
    <w:rsid w:val="004F68CD"/>
    <w:rsid w:val="0050116F"/>
    <w:rsid w:val="00504D4E"/>
    <w:rsid w:val="00507228"/>
    <w:rsid w:val="00510CEA"/>
    <w:rsid w:val="00511C6A"/>
    <w:rsid w:val="00513425"/>
    <w:rsid w:val="00514071"/>
    <w:rsid w:val="00515D9C"/>
    <w:rsid w:val="00517032"/>
    <w:rsid w:val="005214FE"/>
    <w:rsid w:val="005237A5"/>
    <w:rsid w:val="0052609C"/>
    <w:rsid w:val="00526430"/>
    <w:rsid w:val="00527B30"/>
    <w:rsid w:val="0053008B"/>
    <w:rsid w:val="00530B22"/>
    <w:rsid w:val="00537346"/>
    <w:rsid w:val="0054117F"/>
    <w:rsid w:val="00542717"/>
    <w:rsid w:val="0054280C"/>
    <w:rsid w:val="00545918"/>
    <w:rsid w:val="0055535E"/>
    <w:rsid w:val="0055668A"/>
    <w:rsid w:val="0055725C"/>
    <w:rsid w:val="00560E89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547"/>
    <w:rsid w:val="00594C80"/>
    <w:rsid w:val="0059647B"/>
    <w:rsid w:val="005A0605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0A9A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1F87"/>
    <w:rsid w:val="00634B19"/>
    <w:rsid w:val="00641589"/>
    <w:rsid w:val="00645BF6"/>
    <w:rsid w:val="00646D39"/>
    <w:rsid w:val="00652999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3FF9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C6181"/>
    <w:rsid w:val="006D0FD3"/>
    <w:rsid w:val="006D112A"/>
    <w:rsid w:val="006D2116"/>
    <w:rsid w:val="006D2BCC"/>
    <w:rsid w:val="006D37AE"/>
    <w:rsid w:val="006D4BDE"/>
    <w:rsid w:val="006D6F37"/>
    <w:rsid w:val="006D7D35"/>
    <w:rsid w:val="006E427F"/>
    <w:rsid w:val="006E4A73"/>
    <w:rsid w:val="006E5F18"/>
    <w:rsid w:val="006E683D"/>
    <w:rsid w:val="006E7BD4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6AEE"/>
    <w:rsid w:val="007107CE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3D72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3F40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D36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18E0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4476"/>
    <w:rsid w:val="008E44AA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4D7D"/>
    <w:rsid w:val="009156EC"/>
    <w:rsid w:val="00920057"/>
    <w:rsid w:val="00920D7D"/>
    <w:rsid w:val="00921018"/>
    <w:rsid w:val="009217B1"/>
    <w:rsid w:val="00921B0E"/>
    <w:rsid w:val="00922123"/>
    <w:rsid w:val="00922C56"/>
    <w:rsid w:val="00925715"/>
    <w:rsid w:val="0092687E"/>
    <w:rsid w:val="009304B4"/>
    <w:rsid w:val="009336F7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27DC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4E5A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2AB7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2719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4137"/>
    <w:rsid w:val="00A77877"/>
    <w:rsid w:val="00A80F6F"/>
    <w:rsid w:val="00A81BE4"/>
    <w:rsid w:val="00A84C4B"/>
    <w:rsid w:val="00A85DE5"/>
    <w:rsid w:val="00A8755F"/>
    <w:rsid w:val="00A87951"/>
    <w:rsid w:val="00A87C12"/>
    <w:rsid w:val="00A92FA3"/>
    <w:rsid w:val="00A94213"/>
    <w:rsid w:val="00A94BE8"/>
    <w:rsid w:val="00A94D79"/>
    <w:rsid w:val="00A95BB7"/>
    <w:rsid w:val="00A96D58"/>
    <w:rsid w:val="00A97740"/>
    <w:rsid w:val="00AA0689"/>
    <w:rsid w:val="00AA0B96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6C7"/>
    <w:rsid w:val="00AC6801"/>
    <w:rsid w:val="00AD04A2"/>
    <w:rsid w:val="00AD49C5"/>
    <w:rsid w:val="00AD59AC"/>
    <w:rsid w:val="00AD709C"/>
    <w:rsid w:val="00AD7A5F"/>
    <w:rsid w:val="00AE3159"/>
    <w:rsid w:val="00AE3962"/>
    <w:rsid w:val="00AE475C"/>
    <w:rsid w:val="00AE4CE2"/>
    <w:rsid w:val="00AE4E45"/>
    <w:rsid w:val="00AF0199"/>
    <w:rsid w:val="00AF269E"/>
    <w:rsid w:val="00AF3D34"/>
    <w:rsid w:val="00AF5974"/>
    <w:rsid w:val="00B012C3"/>
    <w:rsid w:val="00B01E0E"/>
    <w:rsid w:val="00B03BF7"/>
    <w:rsid w:val="00B04710"/>
    <w:rsid w:val="00B0523F"/>
    <w:rsid w:val="00B075D1"/>
    <w:rsid w:val="00B12FEC"/>
    <w:rsid w:val="00B13C17"/>
    <w:rsid w:val="00B14DED"/>
    <w:rsid w:val="00B1538F"/>
    <w:rsid w:val="00B15C81"/>
    <w:rsid w:val="00B17901"/>
    <w:rsid w:val="00B203E8"/>
    <w:rsid w:val="00B27138"/>
    <w:rsid w:val="00B27649"/>
    <w:rsid w:val="00B300E4"/>
    <w:rsid w:val="00B31BD9"/>
    <w:rsid w:val="00B3251E"/>
    <w:rsid w:val="00B32D8F"/>
    <w:rsid w:val="00B338D3"/>
    <w:rsid w:val="00B340E9"/>
    <w:rsid w:val="00B36C4B"/>
    <w:rsid w:val="00B36FDC"/>
    <w:rsid w:val="00B3713E"/>
    <w:rsid w:val="00B41018"/>
    <w:rsid w:val="00B4472A"/>
    <w:rsid w:val="00B44B04"/>
    <w:rsid w:val="00B45DE2"/>
    <w:rsid w:val="00B47F00"/>
    <w:rsid w:val="00B51299"/>
    <w:rsid w:val="00B52CBF"/>
    <w:rsid w:val="00B536E2"/>
    <w:rsid w:val="00B541D8"/>
    <w:rsid w:val="00B5433E"/>
    <w:rsid w:val="00B5460A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76F5F"/>
    <w:rsid w:val="00B82BAF"/>
    <w:rsid w:val="00B83979"/>
    <w:rsid w:val="00B86386"/>
    <w:rsid w:val="00B87012"/>
    <w:rsid w:val="00B92212"/>
    <w:rsid w:val="00B932DF"/>
    <w:rsid w:val="00B94590"/>
    <w:rsid w:val="00BA0264"/>
    <w:rsid w:val="00BA030C"/>
    <w:rsid w:val="00BA266F"/>
    <w:rsid w:val="00BA3C4F"/>
    <w:rsid w:val="00BA438A"/>
    <w:rsid w:val="00BA46FD"/>
    <w:rsid w:val="00BA5903"/>
    <w:rsid w:val="00BA6345"/>
    <w:rsid w:val="00BA6E4B"/>
    <w:rsid w:val="00BA7E01"/>
    <w:rsid w:val="00BB2586"/>
    <w:rsid w:val="00BB3A1F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4A40"/>
    <w:rsid w:val="00BE5472"/>
    <w:rsid w:val="00BE6580"/>
    <w:rsid w:val="00BE6D26"/>
    <w:rsid w:val="00BE7168"/>
    <w:rsid w:val="00BE71F0"/>
    <w:rsid w:val="00BF0CE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1632"/>
    <w:rsid w:val="00C26C43"/>
    <w:rsid w:val="00C33E0C"/>
    <w:rsid w:val="00C34DDC"/>
    <w:rsid w:val="00C352DD"/>
    <w:rsid w:val="00C35592"/>
    <w:rsid w:val="00C35795"/>
    <w:rsid w:val="00C358C6"/>
    <w:rsid w:val="00C40775"/>
    <w:rsid w:val="00C419BB"/>
    <w:rsid w:val="00C42EB6"/>
    <w:rsid w:val="00C467C8"/>
    <w:rsid w:val="00C467F6"/>
    <w:rsid w:val="00C469B7"/>
    <w:rsid w:val="00C5074C"/>
    <w:rsid w:val="00C52001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059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0664C"/>
    <w:rsid w:val="00D10330"/>
    <w:rsid w:val="00D122F0"/>
    <w:rsid w:val="00D13117"/>
    <w:rsid w:val="00D1411C"/>
    <w:rsid w:val="00D145D4"/>
    <w:rsid w:val="00D15A57"/>
    <w:rsid w:val="00D15B87"/>
    <w:rsid w:val="00D1608A"/>
    <w:rsid w:val="00D16F91"/>
    <w:rsid w:val="00D22955"/>
    <w:rsid w:val="00D22B24"/>
    <w:rsid w:val="00D24468"/>
    <w:rsid w:val="00D246FA"/>
    <w:rsid w:val="00D30721"/>
    <w:rsid w:val="00D31076"/>
    <w:rsid w:val="00D35749"/>
    <w:rsid w:val="00D36533"/>
    <w:rsid w:val="00D42EFE"/>
    <w:rsid w:val="00D43697"/>
    <w:rsid w:val="00D440B9"/>
    <w:rsid w:val="00D45892"/>
    <w:rsid w:val="00D45A65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9C2"/>
    <w:rsid w:val="00D72F86"/>
    <w:rsid w:val="00D74400"/>
    <w:rsid w:val="00D74C7E"/>
    <w:rsid w:val="00D756DB"/>
    <w:rsid w:val="00D7576E"/>
    <w:rsid w:val="00D767BD"/>
    <w:rsid w:val="00D8208F"/>
    <w:rsid w:val="00D8252D"/>
    <w:rsid w:val="00D83528"/>
    <w:rsid w:val="00D85987"/>
    <w:rsid w:val="00D8700D"/>
    <w:rsid w:val="00D87E35"/>
    <w:rsid w:val="00D911F0"/>
    <w:rsid w:val="00D944F9"/>
    <w:rsid w:val="00D954F8"/>
    <w:rsid w:val="00D95D9D"/>
    <w:rsid w:val="00DA1F66"/>
    <w:rsid w:val="00DA5B8B"/>
    <w:rsid w:val="00DB04D4"/>
    <w:rsid w:val="00DB3FA8"/>
    <w:rsid w:val="00DC01B5"/>
    <w:rsid w:val="00DC223C"/>
    <w:rsid w:val="00DC25F5"/>
    <w:rsid w:val="00DC4F8C"/>
    <w:rsid w:val="00DD2C03"/>
    <w:rsid w:val="00DD49F7"/>
    <w:rsid w:val="00DD5171"/>
    <w:rsid w:val="00DD5283"/>
    <w:rsid w:val="00DD5861"/>
    <w:rsid w:val="00DD590E"/>
    <w:rsid w:val="00DD5E1C"/>
    <w:rsid w:val="00DD7705"/>
    <w:rsid w:val="00DD78A9"/>
    <w:rsid w:val="00DD7FA4"/>
    <w:rsid w:val="00DE01E0"/>
    <w:rsid w:val="00DE0E51"/>
    <w:rsid w:val="00DE1B2D"/>
    <w:rsid w:val="00DE3FC0"/>
    <w:rsid w:val="00DE6351"/>
    <w:rsid w:val="00DF04AD"/>
    <w:rsid w:val="00DF059C"/>
    <w:rsid w:val="00DF28F5"/>
    <w:rsid w:val="00DF5AE1"/>
    <w:rsid w:val="00DF6F0D"/>
    <w:rsid w:val="00E00951"/>
    <w:rsid w:val="00E017BB"/>
    <w:rsid w:val="00E0243A"/>
    <w:rsid w:val="00E032E5"/>
    <w:rsid w:val="00E0331C"/>
    <w:rsid w:val="00E06EAA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2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78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A51"/>
    <w:rsid w:val="00F022A3"/>
    <w:rsid w:val="00F04972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3"/>
    <w:rsid w:val="00F21607"/>
    <w:rsid w:val="00F23538"/>
    <w:rsid w:val="00F23FD9"/>
    <w:rsid w:val="00F24CF0"/>
    <w:rsid w:val="00F2524F"/>
    <w:rsid w:val="00F252B9"/>
    <w:rsid w:val="00F30F22"/>
    <w:rsid w:val="00F320AE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5F44"/>
    <w:rsid w:val="00F668DE"/>
    <w:rsid w:val="00F72AEA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0684"/>
    <w:rsid w:val="00FB11E2"/>
    <w:rsid w:val="00FB13C0"/>
    <w:rsid w:val="00FB2802"/>
    <w:rsid w:val="00FB4B6F"/>
    <w:rsid w:val="00FB7952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E08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3D5CF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AF68-9EA0-4A79-8F30-E2511C75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15</Pages>
  <Words>5589</Words>
  <Characters>31861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Сидорова Виолетта Евгеньевна</cp:lastModifiedBy>
  <cp:revision>11</cp:revision>
  <cp:lastPrinted>2019-10-21T13:14:00Z</cp:lastPrinted>
  <dcterms:created xsi:type="dcterms:W3CDTF">2021-10-29T11:16:00Z</dcterms:created>
  <dcterms:modified xsi:type="dcterms:W3CDTF">2021-11-15T11:58:00Z</dcterms:modified>
</cp:coreProperties>
</file>